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20F5" w14:textId="77777777" w:rsidR="00566DF2" w:rsidRDefault="00566DF2" w:rsidP="00566DF2">
      <w:pPr>
        <w:spacing w:line="360" w:lineRule="auto"/>
        <w:rPr>
          <w:rFonts w:cstheme="minorHAnsi"/>
          <w:sz w:val="21"/>
          <w:lang w:val="en-GB"/>
        </w:rPr>
      </w:pPr>
    </w:p>
    <w:p w14:paraId="0D496098" w14:textId="4DD851F6" w:rsidR="006C4BCF" w:rsidRPr="000B4114" w:rsidRDefault="005444C0" w:rsidP="00566DF2">
      <w:pPr>
        <w:spacing w:line="360" w:lineRule="auto"/>
        <w:jc w:val="center"/>
        <w:rPr>
          <w:rFonts w:cstheme="minorHAnsi"/>
          <w:sz w:val="21"/>
          <w:lang w:val="en-GB"/>
        </w:rPr>
      </w:pPr>
      <w:r w:rsidRPr="000B4114">
        <w:rPr>
          <w:rFonts w:cstheme="minorHAnsi"/>
          <w:noProof/>
          <w:sz w:val="21"/>
          <w:lang w:val="en-GB"/>
        </w:rPr>
        <w:drawing>
          <wp:inline distT="0" distB="0" distL="0" distR="0" wp14:anchorId="6EA964E9" wp14:editId="08270F43">
            <wp:extent cx="1209077" cy="805429"/>
            <wp:effectExtent l="0" t="0" r="0" b="0"/>
            <wp:docPr id="2" name="図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000-000002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003" cy="824698"/>
                    </a:xfrm>
                    <a:prstGeom prst="rect">
                      <a:avLst/>
                    </a:prstGeom>
                    <a:effectLst>
                      <a:softEdge rad="25400"/>
                    </a:effectLst>
                  </pic:spPr>
                </pic:pic>
              </a:graphicData>
            </a:graphic>
          </wp:inline>
        </w:drawing>
      </w:r>
      <w:r w:rsidR="006972BD" w:rsidRPr="000B4114">
        <w:rPr>
          <w:rFonts w:cstheme="minorHAnsi"/>
          <w:noProof/>
          <w:sz w:val="21"/>
          <w:lang w:val="en-GB"/>
        </w:rPr>
        <w:drawing>
          <wp:inline distT="0" distB="0" distL="0" distR="0" wp14:anchorId="09700221" wp14:editId="6DEAB939">
            <wp:extent cx="962025" cy="962025"/>
            <wp:effectExtent l="0" t="0" r="3175" b="3175"/>
            <wp:docPr id="17" name="Picture 17" descr="/var/folders/gz/hlhywzs155x9crlbb__2dk_40000gn/T/com.microsoft.Word/Content.MSO/17FD6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z/hlhywzs155x9crlbb__2dk_40000gn/T/com.microsoft.Word/Content.MSO/17FD639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69382306" w14:textId="2B2510D7" w:rsidR="00BD09AC" w:rsidRPr="000B4114" w:rsidRDefault="00BD09AC" w:rsidP="00EE1FEF">
      <w:pPr>
        <w:jc w:val="center"/>
        <w:rPr>
          <w:rFonts w:cstheme="minorHAnsi"/>
          <w:lang w:val="en-GB"/>
        </w:rPr>
      </w:pPr>
    </w:p>
    <w:p w14:paraId="48DCF4FB" w14:textId="77777777" w:rsidR="00BD09AC" w:rsidRPr="000B4114" w:rsidRDefault="00BD09AC" w:rsidP="00CC0CEE">
      <w:pPr>
        <w:spacing w:line="360" w:lineRule="auto"/>
        <w:jc w:val="both"/>
        <w:rPr>
          <w:rFonts w:cstheme="minorHAnsi"/>
          <w:lang w:val="en-GB"/>
        </w:rPr>
      </w:pPr>
    </w:p>
    <w:p w14:paraId="7A700775" w14:textId="77777777" w:rsidR="005444C0" w:rsidRPr="000B4114" w:rsidRDefault="005444C0" w:rsidP="00CC0CEE">
      <w:pPr>
        <w:spacing w:line="360" w:lineRule="auto"/>
        <w:jc w:val="both"/>
        <w:rPr>
          <w:rFonts w:cstheme="minorHAnsi"/>
          <w:sz w:val="21"/>
          <w:lang w:val="en-GB"/>
        </w:rPr>
      </w:pPr>
    </w:p>
    <w:p w14:paraId="5D5E9352" w14:textId="77777777" w:rsidR="00BD09AC" w:rsidRPr="000B4114" w:rsidRDefault="00BD09AC" w:rsidP="00CC0CEE">
      <w:pPr>
        <w:spacing w:line="360" w:lineRule="auto"/>
        <w:jc w:val="both"/>
        <w:rPr>
          <w:rFonts w:cstheme="minorHAnsi"/>
          <w:sz w:val="21"/>
          <w:lang w:val="en-GB"/>
        </w:rPr>
      </w:pPr>
    </w:p>
    <w:p w14:paraId="1046A814" w14:textId="77777777" w:rsidR="00BD09AC" w:rsidRPr="000B4114" w:rsidRDefault="00BD09AC" w:rsidP="00CC0CEE">
      <w:pPr>
        <w:spacing w:line="360" w:lineRule="auto"/>
        <w:jc w:val="both"/>
        <w:rPr>
          <w:rFonts w:cstheme="minorHAnsi"/>
          <w:sz w:val="21"/>
          <w:lang w:val="en-GB"/>
        </w:rPr>
      </w:pPr>
    </w:p>
    <w:p w14:paraId="26A1FE06" w14:textId="45D9BA76" w:rsidR="003056AE" w:rsidRPr="000B4114" w:rsidRDefault="003056AE" w:rsidP="008071A1">
      <w:pPr>
        <w:spacing w:line="360" w:lineRule="auto"/>
        <w:jc w:val="center"/>
        <w:rPr>
          <w:rFonts w:ascii="Bodoni 72 Smallcaps Book" w:hAnsi="Bodoni 72 Smallcaps Book"/>
          <w:sz w:val="56"/>
          <w:lang w:val="en-GB"/>
        </w:rPr>
      </w:pPr>
      <w:r w:rsidRPr="000B4114">
        <w:rPr>
          <w:rFonts w:ascii="Bodoni 72 Smallcaps Book" w:hAnsi="Bodoni 72 Smallcaps Book"/>
          <w:sz w:val="56"/>
          <w:lang w:val="en-GB"/>
        </w:rPr>
        <w:t>Global Maritime Professional</w:t>
      </w:r>
    </w:p>
    <w:p w14:paraId="4642401B" w14:textId="77777777" w:rsidR="007C1B62" w:rsidRDefault="003056AE" w:rsidP="007C1B62">
      <w:pPr>
        <w:spacing w:line="360" w:lineRule="auto"/>
        <w:jc w:val="center"/>
        <w:rPr>
          <w:rFonts w:ascii="Bodoni 72 Smallcaps Book" w:hAnsi="Bodoni 72 Smallcaps Book"/>
          <w:color w:val="000000" w:themeColor="text1"/>
          <w:sz w:val="72"/>
          <w:lang w:val="en-GB"/>
        </w:rPr>
      </w:pPr>
      <w:r w:rsidRPr="000B4114">
        <w:rPr>
          <w:rFonts w:ascii="Bodoni 72 Smallcaps Book" w:hAnsi="Bodoni 72 Smallcaps Book"/>
          <w:color w:val="000000" w:themeColor="text1"/>
          <w:sz w:val="72"/>
          <w:lang w:val="en-GB"/>
        </w:rPr>
        <w:t>BO</w:t>
      </w:r>
      <w:r w:rsidR="00FD6970" w:rsidRPr="000B4114">
        <w:rPr>
          <w:rFonts w:ascii="Bodoni 72 Smallcaps Book" w:hAnsi="Bodoni 72 Smallcaps Book"/>
          <w:color w:val="000000" w:themeColor="text1"/>
          <w:sz w:val="72"/>
          <w:lang w:val="en-GB"/>
        </w:rPr>
        <w:t>DY</w:t>
      </w:r>
      <w:r w:rsidRPr="000B4114">
        <w:rPr>
          <w:rFonts w:ascii="Bodoni 72 Smallcaps Book" w:hAnsi="Bodoni 72 Smallcaps Book"/>
          <w:color w:val="000000" w:themeColor="text1"/>
          <w:sz w:val="72"/>
          <w:lang w:val="en-GB"/>
        </w:rPr>
        <w:t xml:space="preserve"> OF KNOWLEDGE</w:t>
      </w:r>
    </w:p>
    <w:p w14:paraId="43ADF872" w14:textId="77777777" w:rsidR="007C1B62" w:rsidRDefault="007C1B62" w:rsidP="007C1B62">
      <w:pPr>
        <w:spacing w:line="360" w:lineRule="auto"/>
        <w:jc w:val="center"/>
        <w:rPr>
          <w:rFonts w:cstheme="minorHAnsi"/>
          <w:b/>
          <w:color w:val="FF0000"/>
          <w:sz w:val="72"/>
          <w:lang w:val="en-GB"/>
        </w:rPr>
      </w:pPr>
    </w:p>
    <w:p w14:paraId="0EFBFA8B" w14:textId="76A21935" w:rsidR="007C1B62" w:rsidRPr="007C1B62" w:rsidRDefault="007C1B62" w:rsidP="007C1B62">
      <w:pPr>
        <w:spacing w:line="360" w:lineRule="auto"/>
        <w:jc w:val="center"/>
        <w:rPr>
          <w:rFonts w:ascii="Bodoni 72 Smallcaps Book" w:hAnsi="Bodoni 72 Smallcaps Book"/>
          <w:b/>
          <w:color w:val="FF0000"/>
          <w:sz w:val="260"/>
          <w:lang w:val="en-GB"/>
        </w:rPr>
      </w:pPr>
      <w:r w:rsidRPr="007C1B62">
        <w:rPr>
          <w:rFonts w:cstheme="minorHAnsi"/>
          <w:b/>
          <w:color w:val="FF0000"/>
          <w:sz w:val="72"/>
          <w:lang w:val="en-GB"/>
        </w:rPr>
        <w:t>TABLES</w:t>
      </w:r>
    </w:p>
    <w:p w14:paraId="2794F2E3" w14:textId="6AE77745" w:rsidR="000B074D" w:rsidRPr="000B4114" w:rsidRDefault="000B074D" w:rsidP="003056AE">
      <w:pPr>
        <w:spacing w:line="360" w:lineRule="auto"/>
        <w:jc w:val="center"/>
        <w:rPr>
          <w:rFonts w:cstheme="minorHAnsi"/>
          <w:color w:val="000000" w:themeColor="text1"/>
          <w:sz w:val="28"/>
          <w:lang w:val="en-GB"/>
        </w:rPr>
      </w:pPr>
      <w:r w:rsidRPr="000B4114">
        <w:rPr>
          <w:rFonts w:cstheme="minorHAnsi"/>
          <w:color w:val="000000" w:themeColor="text1"/>
          <w:sz w:val="28"/>
          <w:lang w:val="en-GB"/>
        </w:rPr>
        <w:t>2019</w:t>
      </w:r>
    </w:p>
    <w:p w14:paraId="4CD77126" w14:textId="001CABFB" w:rsidR="005E78BD" w:rsidRPr="000B4114" w:rsidRDefault="005E78BD" w:rsidP="003056AE">
      <w:pPr>
        <w:spacing w:line="360" w:lineRule="auto"/>
        <w:jc w:val="center"/>
        <w:rPr>
          <w:rFonts w:cstheme="minorHAnsi"/>
          <w:color w:val="000000" w:themeColor="text1"/>
          <w:sz w:val="28"/>
          <w:lang w:val="en-GB"/>
        </w:rPr>
      </w:pPr>
    </w:p>
    <w:p w14:paraId="66FE623F" w14:textId="59BBF889" w:rsidR="005E78BD" w:rsidRPr="000B4114" w:rsidRDefault="005E78BD" w:rsidP="003056AE">
      <w:pPr>
        <w:spacing w:line="360" w:lineRule="auto"/>
        <w:jc w:val="center"/>
        <w:rPr>
          <w:rFonts w:cstheme="minorHAnsi"/>
          <w:color w:val="000000" w:themeColor="text1"/>
          <w:sz w:val="28"/>
          <w:lang w:val="en-GB"/>
        </w:rPr>
      </w:pPr>
    </w:p>
    <w:p w14:paraId="1B3A78F0" w14:textId="2D3E4882" w:rsidR="009117EB" w:rsidRPr="000B4114" w:rsidRDefault="009117EB" w:rsidP="003056AE">
      <w:pPr>
        <w:spacing w:line="360" w:lineRule="auto"/>
        <w:jc w:val="center"/>
        <w:rPr>
          <w:rFonts w:cstheme="minorHAnsi"/>
          <w:color w:val="000000" w:themeColor="text1"/>
          <w:sz w:val="28"/>
          <w:lang w:val="en-GB"/>
        </w:rPr>
      </w:pPr>
    </w:p>
    <w:p w14:paraId="228063A2" w14:textId="77777777" w:rsidR="008071A1" w:rsidRPr="000B4114" w:rsidRDefault="008071A1" w:rsidP="003056AE">
      <w:pPr>
        <w:spacing w:line="360" w:lineRule="auto"/>
        <w:jc w:val="center"/>
        <w:rPr>
          <w:rFonts w:cstheme="minorHAnsi"/>
          <w:color w:val="000000" w:themeColor="text1"/>
          <w:sz w:val="28"/>
          <w:lang w:val="en-GB"/>
        </w:rPr>
      </w:pPr>
    </w:p>
    <w:p w14:paraId="0CE50187" w14:textId="78D98DA8" w:rsidR="005E78BD" w:rsidRPr="00566DF2" w:rsidRDefault="008071A1" w:rsidP="003056AE">
      <w:pPr>
        <w:spacing w:line="360" w:lineRule="auto"/>
        <w:jc w:val="center"/>
        <w:rPr>
          <w:rFonts w:cstheme="minorHAnsi"/>
          <w:b/>
          <w:color w:val="000000" w:themeColor="text1"/>
          <w:sz w:val="28"/>
          <w:lang w:val="en-GB"/>
        </w:rPr>
      </w:pPr>
      <w:r w:rsidRPr="00566DF2">
        <w:rPr>
          <w:rFonts w:cstheme="minorHAnsi"/>
          <w:b/>
          <w:color w:val="000000" w:themeColor="text1"/>
          <w:sz w:val="28"/>
          <w:lang w:val="en-GB"/>
        </w:rPr>
        <w:t xml:space="preserve">This Body of Knowledge is the result of a Joint Project </w:t>
      </w:r>
      <w:r w:rsidR="006972BD" w:rsidRPr="00566DF2">
        <w:rPr>
          <w:rFonts w:cstheme="minorHAnsi"/>
          <w:b/>
          <w:color w:val="000000" w:themeColor="text1"/>
          <w:sz w:val="28"/>
          <w:lang w:val="en-GB"/>
        </w:rPr>
        <w:t xml:space="preserve">(The Global Maritime Professional Initiative) </w:t>
      </w:r>
      <w:r w:rsidRPr="00566DF2">
        <w:rPr>
          <w:rFonts w:cstheme="minorHAnsi"/>
          <w:b/>
          <w:color w:val="000000" w:themeColor="text1"/>
          <w:sz w:val="28"/>
          <w:lang w:val="en-GB"/>
        </w:rPr>
        <w:t xml:space="preserve">between </w:t>
      </w:r>
      <w:r w:rsidR="002D4EEE" w:rsidRPr="00566DF2">
        <w:rPr>
          <w:rFonts w:cstheme="minorHAnsi"/>
          <w:b/>
          <w:color w:val="000000" w:themeColor="text1"/>
          <w:sz w:val="28"/>
          <w:lang w:val="en-GB"/>
        </w:rPr>
        <w:t xml:space="preserve">the </w:t>
      </w:r>
      <w:r w:rsidR="006972BD" w:rsidRPr="00566DF2">
        <w:rPr>
          <w:rFonts w:cstheme="minorHAnsi"/>
          <w:b/>
          <w:color w:val="000000" w:themeColor="text1"/>
          <w:sz w:val="28"/>
          <w:lang w:val="en-GB"/>
        </w:rPr>
        <w:t xml:space="preserve">Nippon Foundation and the </w:t>
      </w:r>
      <w:r w:rsidR="002D4EEE" w:rsidRPr="00566DF2">
        <w:rPr>
          <w:rFonts w:cstheme="minorHAnsi"/>
          <w:b/>
          <w:color w:val="000000" w:themeColor="text1"/>
          <w:sz w:val="28"/>
          <w:lang w:val="en-GB"/>
        </w:rPr>
        <w:t xml:space="preserve">International </w:t>
      </w:r>
      <w:r w:rsidR="006972BD" w:rsidRPr="00566DF2">
        <w:rPr>
          <w:rFonts w:cstheme="minorHAnsi"/>
          <w:b/>
          <w:color w:val="000000" w:themeColor="text1"/>
          <w:sz w:val="28"/>
          <w:lang w:val="en-GB"/>
        </w:rPr>
        <w:t>Association of Maritime Universities (IAMU).</w:t>
      </w:r>
    </w:p>
    <w:p w14:paraId="48F34AA1" w14:textId="77777777" w:rsidR="005E78BD" w:rsidRPr="000B4114" w:rsidRDefault="005E78BD" w:rsidP="003056AE">
      <w:pPr>
        <w:spacing w:line="360" w:lineRule="auto"/>
        <w:jc w:val="center"/>
        <w:rPr>
          <w:rFonts w:cstheme="minorHAnsi"/>
          <w:color w:val="000000" w:themeColor="text1"/>
          <w:sz w:val="28"/>
          <w:lang w:val="en-GB"/>
        </w:rPr>
      </w:pPr>
    </w:p>
    <w:p w14:paraId="7635C9BD" w14:textId="77777777" w:rsidR="006C4BCF" w:rsidRPr="000B4114" w:rsidRDefault="006C4BCF" w:rsidP="00CC0CEE">
      <w:pPr>
        <w:spacing w:line="360" w:lineRule="auto"/>
        <w:jc w:val="both"/>
        <w:rPr>
          <w:rFonts w:cstheme="minorHAnsi"/>
          <w:sz w:val="21"/>
          <w:lang w:val="en-GB"/>
        </w:rPr>
      </w:pPr>
    </w:p>
    <w:p w14:paraId="20A99FE6" w14:textId="77777777" w:rsidR="00CC650F" w:rsidRPr="000B4114" w:rsidRDefault="00CC650F" w:rsidP="00CC0CEE">
      <w:pPr>
        <w:spacing w:line="360" w:lineRule="auto"/>
        <w:jc w:val="both"/>
        <w:rPr>
          <w:rFonts w:cstheme="minorHAnsi"/>
          <w:sz w:val="21"/>
          <w:lang w:val="en-GB"/>
        </w:rPr>
        <w:sectPr w:rsidR="00CC650F" w:rsidRPr="000B4114" w:rsidSect="00B04697">
          <w:footerReference w:type="even" r:id="rId11"/>
          <w:footerReference w:type="default" r:id="rId12"/>
          <w:pgSz w:w="11906" w:h="16838"/>
          <w:pgMar w:top="1440" w:right="1800" w:bottom="1440" w:left="1800" w:header="708" w:footer="708" w:gutter="0"/>
          <w:cols w:space="708"/>
          <w:titlePg/>
          <w:docGrid w:linePitch="360"/>
        </w:sectPr>
      </w:pPr>
    </w:p>
    <w:p w14:paraId="5E331C50" w14:textId="6A744673" w:rsidR="00D1550F" w:rsidRDefault="004F0FA3" w:rsidP="00CC0CEE">
      <w:pPr>
        <w:spacing w:line="360" w:lineRule="auto"/>
        <w:jc w:val="both"/>
        <w:rPr>
          <w:rFonts w:cstheme="minorHAnsi"/>
          <w:sz w:val="22"/>
          <w:lang w:val="en-GB"/>
        </w:rPr>
      </w:pPr>
      <w:r>
        <w:rPr>
          <w:rFonts w:cstheme="minorHAnsi"/>
          <w:sz w:val="22"/>
          <w:lang w:val="en-GB"/>
        </w:rPr>
        <w:lastRenderedPageBreak/>
        <w:t>Table Extracts from:</w:t>
      </w:r>
    </w:p>
    <w:p w14:paraId="09BF959A" w14:textId="77777777" w:rsidR="004F0FA3" w:rsidRPr="000B4114" w:rsidRDefault="004F0FA3" w:rsidP="00CC0CEE">
      <w:pPr>
        <w:spacing w:line="360" w:lineRule="auto"/>
        <w:jc w:val="both"/>
        <w:rPr>
          <w:rFonts w:cstheme="minorHAnsi"/>
          <w:sz w:val="22"/>
          <w:lang w:val="en-GB"/>
        </w:rPr>
      </w:pPr>
    </w:p>
    <w:p w14:paraId="698BFCE6" w14:textId="78396110" w:rsidR="00F50173" w:rsidRPr="003F10A8" w:rsidRDefault="00F50173" w:rsidP="00CC0CEE">
      <w:pPr>
        <w:spacing w:line="360" w:lineRule="auto"/>
        <w:jc w:val="both"/>
        <w:rPr>
          <w:rFonts w:cstheme="minorHAnsi"/>
          <w:b/>
          <w:sz w:val="22"/>
          <w:lang w:val="en-GB"/>
        </w:rPr>
      </w:pPr>
      <w:r w:rsidRPr="003F10A8">
        <w:rPr>
          <w:rFonts w:cstheme="minorHAnsi"/>
          <w:b/>
          <w:sz w:val="22"/>
          <w:lang w:val="en-GB"/>
        </w:rPr>
        <w:t>Global Maritime Professional Body of Knowledge</w:t>
      </w:r>
    </w:p>
    <w:p w14:paraId="2E4954A3" w14:textId="0C372187" w:rsidR="00D1550F" w:rsidRPr="000B4114" w:rsidRDefault="00D1550F" w:rsidP="00CC0CEE">
      <w:pPr>
        <w:spacing w:line="360" w:lineRule="auto"/>
        <w:jc w:val="both"/>
        <w:rPr>
          <w:rFonts w:cstheme="minorHAnsi"/>
          <w:color w:val="FF0000"/>
          <w:sz w:val="22"/>
          <w:lang w:val="en-GB"/>
        </w:rPr>
      </w:pPr>
      <w:r w:rsidRPr="000B4114">
        <w:rPr>
          <w:rFonts w:cstheme="minorHAnsi"/>
          <w:color w:val="FF0000"/>
          <w:sz w:val="22"/>
          <w:lang w:val="en-GB"/>
        </w:rPr>
        <w:t>ISBN</w:t>
      </w:r>
    </w:p>
    <w:p w14:paraId="754F381C" w14:textId="0C43CFB1" w:rsidR="00D1550F" w:rsidRPr="000B4114" w:rsidRDefault="002357B8" w:rsidP="00CC0CEE">
      <w:pPr>
        <w:spacing w:line="360" w:lineRule="auto"/>
        <w:jc w:val="both"/>
        <w:rPr>
          <w:rFonts w:cstheme="minorHAnsi"/>
          <w:sz w:val="22"/>
          <w:lang w:val="en-GB"/>
        </w:rPr>
      </w:pPr>
      <w:r w:rsidRPr="000B4114">
        <w:rPr>
          <w:rFonts w:cstheme="minorHAnsi"/>
          <w:sz w:val="22"/>
          <w:lang w:val="en-GB"/>
        </w:rPr>
        <w:t xml:space="preserve">Copyright </w:t>
      </w:r>
      <w:r w:rsidR="00D1550F" w:rsidRPr="000B4114">
        <w:rPr>
          <w:rFonts w:cstheme="minorHAnsi"/>
          <w:sz w:val="22"/>
          <w:vertAlign w:val="superscript"/>
          <w:lang w:val="en-GB"/>
        </w:rPr>
        <w:t xml:space="preserve">© </w:t>
      </w:r>
      <w:r w:rsidR="00D1550F" w:rsidRPr="000B4114">
        <w:rPr>
          <w:rFonts w:cstheme="minorHAnsi"/>
          <w:sz w:val="22"/>
          <w:lang w:val="en-GB"/>
        </w:rPr>
        <w:t>2019</w:t>
      </w:r>
      <w:r w:rsidR="004F0FA3">
        <w:rPr>
          <w:rFonts w:cstheme="minorHAnsi"/>
          <w:sz w:val="22"/>
          <w:lang w:val="en-GB"/>
        </w:rPr>
        <w:t xml:space="preserve"> </w:t>
      </w:r>
      <w:r w:rsidR="00D1550F" w:rsidRPr="000B4114">
        <w:rPr>
          <w:rFonts w:cstheme="minorHAnsi"/>
          <w:sz w:val="22"/>
          <w:lang w:val="en-GB"/>
        </w:rPr>
        <w:t>International Association of Maritime Universities (IAMU)</w:t>
      </w:r>
    </w:p>
    <w:p w14:paraId="5B2F2F31" w14:textId="77777777" w:rsidR="00D1550F" w:rsidRPr="000B4114" w:rsidRDefault="00D1550F" w:rsidP="00CC0CEE">
      <w:pPr>
        <w:spacing w:line="360" w:lineRule="auto"/>
        <w:jc w:val="both"/>
        <w:rPr>
          <w:rFonts w:cstheme="minorHAnsi"/>
          <w:sz w:val="22"/>
          <w:lang w:val="en-GB"/>
        </w:rPr>
      </w:pPr>
    </w:p>
    <w:p w14:paraId="72D8B2B5" w14:textId="7598717E" w:rsidR="00D1550F" w:rsidRPr="000B4114" w:rsidRDefault="007C1A5F" w:rsidP="00CC0CEE">
      <w:pPr>
        <w:spacing w:line="360" w:lineRule="auto"/>
        <w:jc w:val="both"/>
        <w:rPr>
          <w:rFonts w:cstheme="minorHAnsi"/>
          <w:sz w:val="22"/>
          <w:lang w:val="en-GB"/>
        </w:rPr>
      </w:pPr>
      <w:r w:rsidRPr="000B4114">
        <w:rPr>
          <w:rFonts w:cstheme="minorHAnsi"/>
          <w:sz w:val="22"/>
          <w:lang w:val="en-GB"/>
        </w:rPr>
        <w:t>All rights reserved.</w:t>
      </w:r>
    </w:p>
    <w:p w14:paraId="7446EDB3" w14:textId="6019E0D7" w:rsidR="007C1A5F" w:rsidRPr="000B4114" w:rsidRDefault="007C1A5F" w:rsidP="00CC0CEE">
      <w:pPr>
        <w:spacing w:line="360" w:lineRule="auto"/>
        <w:jc w:val="both"/>
        <w:rPr>
          <w:rFonts w:cstheme="minorHAnsi"/>
          <w:sz w:val="22"/>
          <w:lang w:val="en-GB"/>
        </w:rPr>
      </w:pPr>
    </w:p>
    <w:p w14:paraId="62CA0F4D" w14:textId="4D027BE4" w:rsidR="00D1550F" w:rsidRPr="000B4114" w:rsidRDefault="007C1A5F" w:rsidP="00CC0CEE">
      <w:pPr>
        <w:spacing w:line="360" w:lineRule="auto"/>
        <w:jc w:val="both"/>
        <w:rPr>
          <w:rFonts w:cstheme="minorHAnsi"/>
          <w:sz w:val="22"/>
          <w:lang w:val="en-GB"/>
        </w:rPr>
      </w:pPr>
      <w:r w:rsidRPr="000B4114">
        <w:rPr>
          <w:rFonts w:cstheme="minorHAnsi"/>
          <w:sz w:val="22"/>
          <w:lang w:val="en-GB"/>
        </w:rPr>
        <w:t>This publication is copyrighted</w:t>
      </w:r>
      <w:r w:rsidR="00751252" w:rsidRPr="000B4114">
        <w:rPr>
          <w:rFonts w:cstheme="minorHAnsi"/>
          <w:sz w:val="22"/>
          <w:lang w:val="en-GB"/>
        </w:rPr>
        <w:t xml:space="preserve"> under the terms of the Agreement on Trade-Related Aspects of Intellectual Property Rights (TRIPS). </w:t>
      </w:r>
      <w:r w:rsidR="00012B50" w:rsidRPr="000B4114">
        <w:rPr>
          <w:rFonts w:cstheme="minorHAnsi"/>
          <w:sz w:val="22"/>
          <w:lang w:val="en-GB"/>
        </w:rPr>
        <w:t xml:space="preserve">Short excerpts from the work may be reproduced without the explicit permission of the International Association of Maritime Universities, provided that full acknowledgement is given using the complete reference of the publication per proper academic referencing and citation standards. </w:t>
      </w:r>
    </w:p>
    <w:p w14:paraId="6755A5A9" w14:textId="5BC12161" w:rsidR="00AD533E" w:rsidRPr="000B4114" w:rsidRDefault="00AD533E" w:rsidP="00CC0CEE">
      <w:pPr>
        <w:spacing w:line="360" w:lineRule="auto"/>
        <w:jc w:val="both"/>
        <w:rPr>
          <w:rFonts w:cstheme="minorHAnsi"/>
          <w:sz w:val="22"/>
          <w:lang w:val="en-GB"/>
        </w:rPr>
      </w:pPr>
    </w:p>
    <w:p w14:paraId="1B2A700A" w14:textId="3EDCE883" w:rsidR="00AD533E" w:rsidRPr="003F10A8" w:rsidRDefault="00745E99" w:rsidP="00CC0CEE">
      <w:pPr>
        <w:spacing w:line="360" w:lineRule="auto"/>
        <w:jc w:val="both"/>
        <w:rPr>
          <w:rFonts w:cstheme="minorHAnsi"/>
          <w:b/>
          <w:color w:val="005493"/>
          <w:sz w:val="22"/>
          <w:u w:val="single"/>
          <w:lang w:val="en-GB"/>
        </w:rPr>
      </w:pPr>
      <w:r w:rsidRPr="003F10A8">
        <w:rPr>
          <w:rFonts w:cstheme="minorHAnsi"/>
          <w:b/>
          <w:color w:val="005493"/>
          <w:sz w:val="22"/>
          <w:u w:val="single"/>
          <w:lang w:val="en-GB"/>
        </w:rPr>
        <w:t>Recommended c</w:t>
      </w:r>
      <w:r w:rsidR="00AD533E" w:rsidRPr="003F10A8">
        <w:rPr>
          <w:rFonts w:cstheme="minorHAnsi"/>
          <w:b/>
          <w:color w:val="005493"/>
          <w:sz w:val="22"/>
          <w:u w:val="single"/>
          <w:lang w:val="en-GB"/>
        </w:rPr>
        <w:t>itation</w:t>
      </w:r>
      <w:r w:rsidR="00F50173" w:rsidRPr="003F10A8">
        <w:rPr>
          <w:rFonts w:cstheme="minorHAnsi"/>
          <w:b/>
          <w:color w:val="005493"/>
          <w:sz w:val="22"/>
          <w:u w:val="single"/>
          <w:lang w:val="en-GB"/>
        </w:rPr>
        <w:t>:</w:t>
      </w:r>
    </w:p>
    <w:p w14:paraId="3BD0B245" w14:textId="570B5A40" w:rsidR="00C237D9" w:rsidRPr="003F10A8" w:rsidRDefault="00C237D9" w:rsidP="00CC0CEE">
      <w:pPr>
        <w:spacing w:line="360" w:lineRule="auto"/>
        <w:jc w:val="both"/>
        <w:rPr>
          <w:b/>
          <w:color w:val="005493"/>
          <w:sz w:val="22"/>
          <w:lang w:val="en-GB"/>
        </w:rPr>
      </w:pPr>
      <w:r w:rsidRPr="003F10A8">
        <w:rPr>
          <w:rFonts w:eastAsiaTheme="minorEastAsia"/>
          <w:b/>
          <w:color w:val="005493"/>
          <w:sz w:val="22"/>
          <w:lang w:val="en-GB"/>
        </w:rPr>
        <w:t xml:space="preserve">International Association of Maritime Universities (IAMU). (2019). </w:t>
      </w:r>
      <w:r w:rsidRPr="003F10A8">
        <w:rPr>
          <w:rFonts w:eastAsiaTheme="minorEastAsia"/>
          <w:b/>
          <w:i/>
          <w:iCs/>
          <w:color w:val="005493"/>
          <w:sz w:val="22"/>
          <w:lang w:val="en-GB"/>
        </w:rPr>
        <w:t>Global Maritime Professional</w:t>
      </w:r>
      <w:r w:rsidR="00513872" w:rsidRPr="003F10A8">
        <w:rPr>
          <w:rFonts w:eastAsiaTheme="minorEastAsia"/>
          <w:b/>
          <w:i/>
          <w:iCs/>
          <w:color w:val="005493"/>
          <w:sz w:val="22"/>
          <w:lang w:val="en-GB"/>
        </w:rPr>
        <w:t xml:space="preserve"> </w:t>
      </w:r>
      <w:r w:rsidRPr="003F10A8">
        <w:rPr>
          <w:rFonts w:eastAsiaTheme="minorEastAsia"/>
          <w:b/>
          <w:i/>
          <w:iCs/>
          <w:color w:val="005493"/>
          <w:sz w:val="22"/>
          <w:lang w:val="en-GB"/>
        </w:rPr>
        <w:t>Body of Knowledge</w:t>
      </w:r>
      <w:r w:rsidRPr="003F10A8">
        <w:rPr>
          <w:rFonts w:eastAsiaTheme="minorEastAsia"/>
          <w:b/>
          <w:color w:val="005493"/>
          <w:sz w:val="22"/>
          <w:lang w:val="en-GB"/>
        </w:rPr>
        <w:t>. Tokyo: International Association of Maritime Universities (IAMU).</w:t>
      </w:r>
    </w:p>
    <w:p w14:paraId="2B43541B" w14:textId="50FE4921" w:rsidR="00012B50" w:rsidRPr="000B4114" w:rsidRDefault="00012B50" w:rsidP="00CC0CEE">
      <w:pPr>
        <w:spacing w:line="360" w:lineRule="auto"/>
        <w:jc w:val="both"/>
        <w:rPr>
          <w:rFonts w:cstheme="minorHAnsi"/>
          <w:sz w:val="22"/>
          <w:lang w:val="en-GB"/>
        </w:rPr>
      </w:pPr>
    </w:p>
    <w:p w14:paraId="46484F1B" w14:textId="180A3099" w:rsidR="00012B50" w:rsidRPr="000B4114" w:rsidRDefault="00012B50" w:rsidP="00CC0CEE">
      <w:pPr>
        <w:spacing w:line="360" w:lineRule="auto"/>
        <w:jc w:val="both"/>
        <w:rPr>
          <w:rFonts w:cstheme="minorHAnsi"/>
          <w:sz w:val="22"/>
          <w:lang w:val="en-GB"/>
        </w:rPr>
      </w:pPr>
      <w:r w:rsidRPr="000B4114">
        <w:rPr>
          <w:rFonts w:cstheme="minorHAnsi"/>
          <w:sz w:val="22"/>
          <w:lang w:val="en-GB"/>
        </w:rPr>
        <w:t xml:space="preserve">No representation or warranty is provided as to the accuracy or completeness of the information and data contained in this publication.  Such information and data are considered current as at the time of their receipt for the purposes of this publication.  There is no obligation on IAMU to update the information in the future.  This publication may contain information or data obtained from third parties and while it is believed that such </w:t>
      </w:r>
      <w:r w:rsidR="00D66D88" w:rsidRPr="000B4114">
        <w:rPr>
          <w:rFonts w:cstheme="minorHAnsi"/>
          <w:sz w:val="22"/>
          <w:lang w:val="en-GB"/>
        </w:rPr>
        <w:t>third-party</w:t>
      </w:r>
      <w:r w:rsidRPr="000B4114">
        <w:rPr>
          <w:rFonts w:cstheme="minorHAnsi"/>
          <w:sz w:val="22"/>
          <w:lang w:val="en-GB"/>
        </w:rPr>
        <w:t xml:space="preserve"> information or data is accurate, all such third</w:t>
      </w:r>
      <w:r w:rsidR="00D66D88" w:rsidRPr="000B4114">
        <w:rPr>
          <w:rFonts w:cstheme="minorHAnsi"/>
          <w:sz w:val="22"/>
          <w:lang w:val="en-GB"/>
        </w:rPr>
        <w:t>-</w:t>
      </w:r>
      <w:r w:rsidRPr="000B4114">
        <w:rPr>
          <w:rFonts w:cstheme="minorHAnsi"/>
          <w:sz w:val="22"/>
          <w:lang w:val="en-GB"/>
        </w:rPr>
        <w:t>party information or data have not been necessarily independently verified.</w:t>
      </w:r>
    </w:p>
    <w:p w14:paraId="4FDE3A95" w14:textId="1B7A42E5" w:rsidR="00D66D88" w:rsidRPr="000B4114" w:rsidRDefault="00D66D88" w:rsidP="00CC0CEE">
      <w:pPr>
        <w:spacing w:line="360" w:lineRule="auto"/>
        <w:jc w:val="both"/>
        <w:rPr>
          <w:rFonts w:cstheme="minorHAnsi"/>
          <w:sz w:val="22"/>
          <w:lang w:val="en-GB"/>
        </w:rPr>
      </w:pPr>
    </w:p>
    <w:p w14:paraId="4340745A" w14:textId="496102A1" w:rsidR="00656D9B" w:rsidRPr="000B4114" w:rsidRDefault="00D66D88" w:rsidP="00CC0CEE">
      <w:pPr>
        <w:spacing w:line="360" w:lineRule="auto"/>
        <w:jc w:val="both"/>
        <w:rPr>
          <w:rFonts w:cstheme="minorHAnsi"/>
          <w:sz w:val="22"/>
          <w:lang w:val="en-GB"/>
        </w:rPr>
        <w:sectPr w:rsidR="00656D9B" w:rsidRPr="000B4114" w:rsidSect="00B04697">
          <w:pgSz w:w="11906" w:h="16838"/>
          <w:pgMar w:top="1440" w:right="1800" w:bottom="1440" w:left="1800" w:header="708" w:footer="708" w:gutter="0"/>
          <w:pgNumType w:fmt="lowerRoman" w:start="1"/>
          <w:cols w:space="708"/>
          <w:docGrid w:linePitch="360"/>
        </w:sectPr>
      </w:pPr>
      <w:r w:rsidRPr="000B4114">
        <w:rPr>
          <w:rFonts w:cstheme="minorHAnsi"/>
          <w:sz w:val="22"/>
          <w:lang w:val="en-GB"/>
        </w:rPr>
        <w:t>The International Association of Maritime University enjoys the financial and in-kind support of the Nippon Foundation. This publication is one of the outcomes of the Global Maritime Professional Initiative, a project jointly being undertak</w:t>
      </w:r>
      <w:r w:rsidR="009F72A1">
        <w:rPr>
          <w:rFonts w:cstheme="minorHAnsi"/>
          <w:sz w:val="22"/>
          <w:lang w:val="en-GB"/>
        </w:rPr>
        <w:t>en</w:t>
      </w:r>
      <w:r w:rsidRPr="000B4114">
        <w:rPr>
          <w:rFonts w:cstheme="minorHAnsi"/>
          <w:sz w:val="22"/>
          <w:lang w:val="en-GB"/>
        </w:rPr>
        <w:t xml:space="preserve"> by the International Association of Maritime Universities and the Nippon Foundation</w:t>
      </w:r>
      <w:r w:rsidR="00656D9B" w:rsidRPr="000B4114">
        <w:rPr>
          <w:rFonts w:cstheme="minorHAnsi"/>
          <w:sz w:val="22"/>
          <w:lang w:val="en-GB"/>
        </w:rPr>
        <w:t>.</w:t>
      </w:r>
    </w:p>
    <w:p w14:paraId="3C64F9B9" w14:textId="2092097C" w:rsidR="00D66D88" w:rsidRPr="000B4114" w:rsidRDefault="00D66D88" w:rsidP="00CC0CEE">
      <w:pPr>
        <w:spacing w:line="360" w:lineRule="auto"/>
        <w:jc w:val="both"/>
        <w:rPr>
          <w:rFonts w:cstheme="minorHAnsi"/>
          <w:sz w:val="22"/>
          <w:lang w:val="en-GB"/>
        </w:rPr>
      </w:pPr>
    </w:p>
    <w:p w14:paraId="1D82A607" w14:textId="38281510" w:rsidR="009C3129" w:rsidRPr="000B4114" w:rsidRDefault="009C3129" w:rsidP="00CC0CEE">
      <w:pPr>
        <w:spacing w:line="360" w:lineRule="auto"/>
        <w:jc w:val="both"/>
        <w:rPr>
          <w:rFonts w:cstheme="minorHAnsi"/>
          <w:sz w:val="22"/>
          <w:lang w:val="en-GB"/>
        </w:rPr>
      </w:pPr>
    </w:p>
    <w:p w14:paraId="74BCDB54" w14:textId="77777777" w:rsidR="009C3129" w:rsidRPr="000B4114" w:rsidRDefault="009C3129" w:rsidP="00CC0CEE">
      <w:pPr>
        <w:spacing w:line="360" w:lineRule="auto"/>
        <w:jc w:val="both"/>
        <w:rPr>
          <w:rFonts w:cstheme="minorHAnsi"/>
          <w:sz w:val="22"/>
          <w:lang w:val="en-GB"/>
        </w:rPr>
      </w:pPr>
    </w:p>
    <w:p w14:paraId="2FD0BD59" w14:textId="77777777" w:rsidR="00AD533E" w:rsidRPr="000B4114" w:rsidRDefault="00AD533E" w:rsidP="00CC0CEE">
      <w:pPr>
        <w:spacing w:line="360" w:lineRule="auto"/>
        <w:jc w:val="both"/>
        <w:rPr>
          <w:rFonts w:cstheme="minorHAnsi"/>
          <w:sz w:val="21"/>
          <w:lang w:val="en-GB"/>
        </w:rPr>
      </w:pPr>
    </w:p>
    <w:p w14:paraId="3167F653" w14:textId="77777777" w:rsidR="00CC650F" w:rsidRPr="000B4114" w:rsidRDefault="00CC650F" w:rsidP="00CC0CEE">
      <w:pPr>
        <w:spacing w:line="360" w:lineRule="auto"/>
        <w:jc w:val="both"/>
        <w:rPr>
          <w:rFonts w:cstheme="minorHAnsi"/>
          <w:sz w:val="21"/>
          <w:lang w:val="en-GB"/>
        </w:rPr>
      </w:pPr>
    </w:p>
    <w:p w14:paraId="64511DB5" w14:textId="77777777" w:rsidR="00DB3786" w:rsidRPr="000B4114" w:rsidRDefault="00DB3786" w:rsidP="003D09C1">
      <w:pPr>
        <w:spacing w:line="360" w:lineRule="auto"/>
        <w:jc w:val="both"/>
        <w:rPr>
          <w:rFonts w:cstheme="minorHAnsi"/>
          <w:sz w:val="21"/>
          <w:lang w:val="en-GB"/>
        </w:rPr>
        <w:sectPr w:rsidR="00DB3786" w:rsidRPr="000B4114" w:rsidSect="00B04697">
          <w:pgSz w:w="11906" w:h="16838"/>
          <w:pgMar w:top="1440" w:right="1800" w:bottom="1440" w:left="1800" w:header="708" w:footer="708" w:gutter="0"/>
          <w:pgNumType w:fmt="lowerRoman"/>
          <w:cols w:space="708"/>
          <w:docGrid w:linePitch="360"/>
        </w:sectPr>
      </w:pPr>
    </w:p>
    <w:sdt>
      <w:sdtPr>
        <w:rPr>
          <w:rFonts w:asciiTheme="minorHAnsi" w:eastAsiaTheme="minorEastAsia" w:hAnsiTheme="minorHAnsi" w:cstheme="minorHAnsi"/>
          <w:b w:val="0"/>
          <w:bCs w:val="0"/>
          <w:i/>
          <w:iCs/>
          <w:color w:val="auto"/>
          <w:sz w:val="21"/>
          <w:szCs w:val="22"/>
          <w:lang w:val="en-GB" w:bidi="ar-SA"/>
        </w:rPr>
        <w:id w:val="13398616"/>
        <w:docPartObj>
          <w:docPartGallery w:val="Table of Contents"/>
          <w:docPartUnique/>
        </w:docPartObj>
      </w:sdtPr>
      <w:sdtEndPr>
        <w:rPr>
          <w:rFonts w:ascii="Times New Roman" w:eastAsia="Times New Roman" w:hAnsi="Times New Roman"/>
          <w:szCs w:val="24"/>
        </w:rPr>
      </w:sdtEndPr>
      <w:sdtContent>
        <w:p w14:paraId="4397FB10" w14:textId="1AC381F8" w:rsidR="009B1C99" w:rsidRPr="000B4114" w:rsidRDefault="009B1C99">
          <w:pPr>
            <w:pStyle w:val="TOCHeading"/>
            <w:rPr>
              <w:rFonts w:asciiTheme="minorHAnsi" w:hAnsiTheme="minorHAnsi" w:cstheme="minorHAnsi"/>
              <w:sz w:val="22"/>
              <w:lang w:val="en-GB"/>
            </w:rPr>
          </w:pPr>
          <w:r w:rsidRPr="000B4114">
            <w:rPr>
              <w:rFonts w:asciiTheme="minorHAnsi" w:hAnsiTheme="minorHAnsi" w:cstheme="minorHAnsi"/>
              <w:sz w:val="22"/>
              <w:lang w:val="en-GB"/>
            </w:rPr>
            <w:t>Conte</w:t>
          </w:r>
          <w:bookmarkStart w:id="0" w:name="TOC"/>
          <w:bookmarkEnd w:id="0"/>
          <w:r w:rsidRPr="000B4114">
            <w:rPr>
              <w:rFonts w:asciiTheme="minorHAnsi" w:hAnsiTheme="minorHAnsi" w:cstheme="minorHAnsi"/>
              <w:sz w:val="22"/>
              <w:lang w:val="en-GB"/>
            </w:rPr>
            <w:t>nts</w:t>
          </w:r>
        </w:p>
        <w:p w14:paraId="6AC7EBA0" w14:textId="4ED4A127" w:rsidR="008015A0" w:rsidRDefault="00A67581">
          <w:pPr>
            <w:pStyle w:val="TOC1"/>
            <w:rPr>
              <w:noProof/>
              <w:sz w:val="24"/>
              <w:szCs w:val="24"/>
              <w:lang w:val="sv-SE" w:bidi="ar-SA"/>
            </w:rPr>
          </w:pPr>
          <w:r w:rsidRPr="000B4114">
            <w:rPr>
              <w:rFonts w:cstheme="minorHAnsi"/>
              <w:sz w:val="21"/>
              <w:lang w:val="en-GB"/>
            </w:rPr>
            <w:fldChar w:fldCharType="begin"/>
          </w:r>
          <w:r w:rsidRPr="000B4114">
            <w:rPr>
              <w:rFonts w:cstheme="minorHAnsi"/>
              <w:sz w:val="21"/>
              <w:lang w:val="en-GB"/>
            </w:rPr>
            <w:instrText xml:space="preserve"> TOC \o "1-4" \h \z \u </w:instrText>
          </w:r>
          <w:r w:rsidRPr="000B4114">
            <w:rPr>
              <w:rFonts w:cstheme="minorHAnsi"/>
              <w:sz w:val="21"/>
              <w:lang w:val="en-GB"/>
            </w:rPr>
            <w:fldChar w:fldCharType="separate"/>
          </w:r>
          <w:hyperlink w:anchor="_Toc11410785" w:history="1">
            <w:r w:rsidR="008015A0" w:rsidRPr="00837D92">
              <w:rPr>
                <w:rStyle w:val="Hyperlink"/>
                <w:rFonts w:cstheme="minorHAnsi"/>
                <w:i/>
                <w:iCs/>
                <w:noProof/>
                <w:lang w:val="en-GB"/>
              </w:rPr>
              <w:t>List of figures</w:t>
            </w:r>
            <w:r w:rsidR="008015A0">
              <w:rPr>
                <w:noProof/>
                <w:webHidden/>
              </w:rPr>
              <w:tab/>
            </w:r>
            <w:r w:rsidR="008015A0">
              <w:rPr>
                <w:noProof/>
                <w:webHidden/>
              </w:rPr>
              <w:fldChar w:fldCharType="begin"/>
            </w:r>
            <w:r w:rsidR="008015A0">
              <w:rPr>
                <w:noProof/>
                <w:webHidden/>
              </w:rPr>
              <w:instrText xml:space="preserve"> PAGEREF _Toc11410785 \h </w:instrText>
            </w:r>
            <w:r w:rsidR="008015A0">
              <w:rPr>
                <w:noProof/>
                <w:webHidden/>
              </w:rPr>
            </w:r>
            <w:r w:rsidR="008015A0">
              <w:rPr>
                <w:noProof/>
                <w:webHidden/>
              </w:rPr>
              <w:fldChar w:fldCharType="separate"/>
            </w:r>
            <w:r w:rsidR="008015A0">
              <w:rPr>
                <w:noProof/>
                <w:webHidden/>
              </w:rPr>
              <w:t>v</w:t>
            </w:r>
            <w:r w:rsidR="008015A0">
              <w:rPr>
                <w:noProof/>
                <w:webHidden/>
              </w:rPr>
              <w:fldChar w:fldCharType="end"/>
            </w:r>
          </w:hyperlink>
        </w:p>
        <w:p w14:paraId="12A73CEF" w14:textId="69322059" w:rsidR="008015A0" w:rsidRDefault="007C1B62">
          <w:pPr>
            <w:pStyle w:val="TOC1"/>
            <w:rPr>
              <w:noProof/>
              <w:sz w:val="24"/>
              <w:szCs w:val="24"/>
              <w:lang w:val="sv-SE" w:bidi="ar-SA"/>
            </w:rPr>
          </w:pPr>
          <w:hyperlink w:anchor="_Toc11410786" w:history="1">
            <w:r w:rsidR="008015A0" w:rsidRPr="00837D92">
              <w:rPr>
                <w:rStyle w:val="Hyperlink"/>
                <w:rFonts w:cstheme="minorHAnsi"/>
                <w:i/>
                <w:iCs/>
                <w:noProof/>
                <w:lang w:val="en-GB"/>
              </w:rPr>
              <w:t>List of tables</w:t>
            </w:r>
            <w:r w:rsidR="008015A0">
              <w:rPr>
                <w:noProof/>
                <w:webHidden/>
              </w:rPr>
              <w:tab/>
            </w:r>
            <w:r w:rsidR="008015A0">
              <w:rPr>
                <w:noProof/>
                <w:webHidden/>
              </w:rPr>
              <w:fldChar w:fldCharType="begin"/>
            </w:r>
            <w:r w:rsidR="008015A0">
              <w:rPr>
                <w:noProof/>
                <w:webHidden/>
              </w:rPr>
              <w:instrText xml:space="preserve"> PAGEREF _Toc11410786 \h </w:instrText>
            </w:r>
            <w:r w:rsidR="008015A0">
              <w:rPr>
                <w:noProof/>
                <w:webHidden/>
              </w:rPr>
            </w:r>
            <w:r w:rsidR="008015A0">
              <w:rPr>
                <w:noProof/>
                <w:webHidden/>
              </w:rPr>
              <w:fldChar w:fldCharType="separate"/>
            </w:r>
            <w:r w:rsidR="008015A0">
              <w:rPr>
                <w:noProof/>
                <w:webHidden/>
              </w:rPr>
              <w:t>vi</w:t>
            </w:r>
            <w:r w:rsidR="008015A0">
              <w:rPr>
                <w:noProof/>
                <w:webHidden/>
              </w:rPr>
              <w:fldChar w:fldCharType="end"/>
            </w:r>
          </w:hyperlink>
        </w:p>
        <w:p w14:paraId="34D94E34" w14:textId="724EEAA6" w:rsidR="008015A0" w:rsidRDefault="007C1B62">
          <w:pPr>
            <w:pStyle w:val="TOC1"/>
            <w:rPr>
              <w:noProof/>
              <w:sz w:val="24"/>
              <w:szCs w:val="24"/>
              <w:lang w:val="sv-SE" w:bidi="ar-SA"/>
            </w:rPr>
          </w:pPr>
          <w:hyperlink w:anchor="_Toc11410787" w:history="1">
            <w:r w:rsidR="008015A0" w:rsidRPr="00837D92">
              <w:rPr>
                <w:rStyle w:val="Hyperlink"/>
                <w:rFonts w:cstheme="minorHAnsi"/>
                <w:i/>
                <w:iCs/>
                <w:noProof/>
                <w:lang w:val="en-GB"/>
              </w:rPr>
              <w:t>Acknowledgments</w:t>
            </w:r>
            <w:r w:rsidR="008015A0">
              <w:rPr>
                <w:noProof/>
                <w:webHidden/>
              </w:rPr>
              <w:tab/>
            </w:r>
            <w:r w:rsidR="008015A0">
              <w:rPr>
                <w:noProof/>
                <w:webHidden/>
              </w:rPr>
              <w:fldChar w:fldCharType="begin"/>
            </w:r>
            <w:r w:rsidR="008015A0">
              <w:rPr>
                <w:noProof/>
                <w:webHidden/>
              </w:rPr>
              <w:instrText xml:space="preserve"> PAGEREF _Toc11410787 \h </w:instrText>
            </w:r>
            <w:r w:rsidR="008015A0">
              <w:rPr>
                <w:noProof/>
                <w:webHidden/>
              </w:rPr>
            </w:r>
            <w:r w:rsidR="008015A0">
              <w:rPr>
                <w:noProof/>
                <w:webHidden/>
              </w:rPr>
              <w:fldChar w:fldCharType="separate"/>
            </w:r>
            <w:r w:rsidR="008015A0">
              <w:rPr>
                <w:noProof/>
                <w:webHidden/>
              </w:rPr>
              <w:t>vii</w:t>
            </w:r>
            <w:r w:rsidR="008015A0">
              <w:rPr>
                <w:noProof/>
                <w:webHidden/>
              </w:rPr>
              <w:fldChar w:fldCharType="end"/>
            </w:r>
          </w:hyperlink>
        </w:p>
        <w:p w14:paraId="0F99EF45" w14:textId="2E91F176" w:rsidR="008015A0" w:rsidRDefault="007C1B62">
          <w:pPr>
            <w:pStyle w:val="TOC1"/>
            <w:rPr>
              <w:noProof/>
              <w:sz w:val="24"/>
              <w:szCs w:val="24"/>
              <w:lang w:val="sv-SE" w:bidi="ar-SA"/>
            </w:rPr>
          </w:pPr>
          <w:hyperlink w:anchor="_Toc11410788" w:history="1">
            <w:r w:rsidR="008015A0" w:rsidRPr="00837D92">
              <w:rPr>
                <w:rStyle w:val="Hyperlink"/>
                <w:rFonts w:cstheme="minorHAnsi"/>
                <w:i/>
                <w:iCs/>
                <w:noProof/>
                <w:lang w:val="en-GB"/>
              </w:rPr>
              <w:t>Foreword</w:t>
            </w:r>
            <w:r w:rsidR="008015A0">
              <w:rPr>
                <w:noProof/>
                <w:webHidden/>
              </w:rPr>
              <w:tab/>
            </w:r>
            <w:r w:rsidR="008015A0">
              <w:rPr>
                <w:noProof/>
                <w:webHidden/>
              </w:rPr>
              <w:fldChar w:fldCharType="begin"/>
            </w:r>
            <w:r w:rsidR="008015A0">
              <w:rPr>
                <w:noProof/>
                <w:webHidden/>
              </w:rPr>
              <w:instrText xml:space="preserve"> PAGEREF _Toc11410788 \h </w:instrText>
            </w:r>
            <w:r w:rsidR="008015A0">
              <w:rPr>
                <w:noProof/>
                <w:webHidden/>
              </w:rPr>
            </w:r>
            <w:r w:rsidR="008015A0">
              <w:rPr>
                <w:noProof/>
                <w:webHidden/>
              </w:rPr>
              <w:fldChar w:fldCharType="separate"/>
            </w:r>
            <w:r w:rsidR="008015A0">
              <w:rPr>
                <w:noProof/>
                <w:webHidden/>
              </w:rPr>
              <w:t>ix</w:t>
            </w:r>
            <w:r w:rsidR="008015A0">
              <w:rPr>
                <w:noProof/>
                <w:webHidden/>
              </w:rPr>
              <w:fldChar w:fldCharType="end"/>
            </w:r>
          </w:hyperlink>
        </w:p>
        <w:p w14:paraId="1F7CDD65" w14:textId="2168B0C8" w:rsidR="008015A0" w:rsidRDefault="007C1B62">
          <w:pPr>
            <w:pStyle w:val="TOC1"/>
            <w:rPr>
              <w:noProof/>
              <w:sz w:val="24"/>
              <w:szCs w:val="24"/>
              <w:lang w:val="sv-SE" w:bidi="ar-SA"/>
            </w:rPr>
          </w:pPr>
          <w:hyperlink w:anchor="_Toc11410789" w:history="1">
            <w:r w:rsidR="008015A0" w:rsidRPr="00837D92">
              <w:rPr>
                <w:rStyle w:val="Hyperlink"/>
                <w:rFonts w:cstheme="minorHAnsi"/>
                <w:noProof/>
                <w:lang w:val="en-GB"/>
              </w:rPr>
              <w:t>Executive summary</w:t>
            </w:r>
            <w:r w:rsidR="008015A0">
              <w:rPr>
                <w:noProof/>
                <w:webHidden/>
              </w:rPr>
              <w:tab/>
            </w:r>
            <w:r w:rsidR="008015A0">
              <w:rPr>
                <w:noProof/>
                <w:webHidden/>
              </w:rPr>
              <w:fldChar w:fldCharType="begin"/>
            </w:r>
            <w:r w:rsidR="008015A0">
              <w:rPr>
                <w:noProof/>
                <w:webHidden/>
              </w:rPr>
              <w:instrText xml:space="preserve"> PAGEREF _Toc11410789 \h </w:instrText>
            </w:r>
            <w:r w:rsidR="008015A0">
              <w:rPr>
                <w:noProof/>
                <w:webHidden/>
              </w:rPr>
            </w:r>
            <w:r w:rsidR="008015A0">
              <w:rPr>
                <w:noProof/>
                <w:webHidden/>
              </w:rPr>
              <w:fldChar w:fldCharType="separate"/>
            </w:r>
            <w:r w:rsidR="008015A0">
              <w:rPr>
                <w:noProof/>
                <w:webHidden/>
              </w:rPr>
              <w:t>x</w:t>
            </w:r>
            <w:r w:rsidR="008015A0">
              <w:rPr>
                <w:noProof/>
                <w:webHidden/>
              </w:rPr>
              <w:fldChar w:fldCharType="end"/>
            </w:r>
          </w:hyperlink>
        </w:p>
        <w:p w14:paraId="14462F6E" w14:textId="16D4EDB1" w:rsidR="008015A0" w:rsidRDefault="007C1B62">
          <w:pPr>
            <w:pStyle w:val="TOC1"/>
            <w:tabs>
              <w:tab w:val="left" w:pos="1540"/>
            </w:tabs>
            <w:rPr>
              <w:noProof/>
              <w:sz w:val="24"/>
              <w:szCs w:val="24"/>
              <w:lang w:val="sv-SE" w:bidi="ar-SA"/>
            </w:rPr>
          </w:pPr>
          <w:hyperlink w:anchor="_Toc11410790" w:history="1">
            <w:r w:rsidR="008015A0" w:rsidRPr="00837D92">
              <w:rPr>
                <w:rStyle w:val="Hyperlink"/>
                <w:rFonts w:cstheme="minorHAnsi"/>
                <w:noProof/>
                <w:lang w:val="en-GB"/>
              </w:rPr>
              <w:t>Chapter 1.</w:t>
            </w:r>
            <w:r w:rsidR="008015A0">
              <w:rPr>
                <w:noProof/>
                <w:sz w:val="24"/>
                <w:szCs w:val="24"/>
                <w:lang w:val="sv-SE" w:bidi="ar-SA"/>
              </w:rPr>
              <w:tab/>
            </w:r>
            <w:r w:rsidR="008015A0" w:rsidRPr="00837D92">
              <w:rPr>
                <w:rStyle w:val="Hyperlink"/>
                <w:rFonts w:cstheme="minorHAnsi"/>
                <w:noProof/>
                <w:lang w:val="en-GB"/>
              </w:rPr>
              <w:t>Background: Key facts and trends</w:t>
            </w:r>
            <w:r w:rsidR="008015A0">
              <w:rPr>
                <w:noProof/>
                <w:webHidden/>
              </w:rPr>
              <w:tab/>
            </w:r>
            <w:r w:rsidR="008015A0">
              <w:rPr>
                <w:noProof/>
                <w:webHidden/>
              </w:rPr>
              <w:fldChar w:fldCharType="begin"/>
            </w:r>
            <w:r w:rsidR="008015A0">
              <w:rPr>
                <w:noProof/>
                <w:webHidden/>
              </w:rPr>
              <w:instrText xml:space="preserve"> PAGEREF _Toc11410790 \h </w:instrText>
            </w:r>
            <w:r w:rsidR="008015A0">
              <w:rPr>
                <w:noProof/>
                <w:webHidden/>
              </w:rPr>
            </w:r>
            <w:r w:rsidR="008015A0">
              <w:rPr>
                <w:noProof/>
                <w:webHidden/>
              </w:rPr>
              <w:fldChar w:fldCharType="separate"/>
            </w:r>
            <w:r w:rsidR="008015A0">
              <w:rPr>
                <w:noProof/>
                <w:webHidden/>
              </w:rPr>
              <w:t>1</w:t>
            </w:r>
            <w:r w:rsidR="008015A0">
              <w:rPr>
                <w:noProof/>
                <w:webHidden/>
              </w:rPr>
              <w:fldChar w:fldCharType="end"/>
            </w:r>
          </w:hyperlink>
        </w:p>
        <w:p w14:paraId="63964A3A" w14:textId="6A575C93" w:rsidR="008015A0" w:rsidRDefault="007C1B62">
          <w:pPr>
            <w:pStyle w:val="TOC2"/>
            <w:tabs>
              <w:tab w:val="left" w:pos="1320"/>
              <w:tab w:val="right" w:leader="dot" w:pos="9350"/>
            </w:tabs>
            <w:rPr>
              <w:noProof/>
              <w:sz w:val="24"/>
              <w:szCs w:val="24"/>
              <w:lang w:val="sv-SE" w:bidi="ar-SA"/>
            </w:rPr>
          </w:pPr>
          <w:hyperlink w:anchor="_Toc11410791" w:history="1">
            <w:r w:rsidR="008015A0" w:rsidRPr="00837D92">
              <w:rPr>
                <w:rStyle w:val="Hyperlink"/>
                <w:rFonts w:cstheme="minorHAnsi"/>
                <w:noProof/>
                <w:lang w:val="en-GB"/>
              </w:rPr>
              <w:t>1.1.</w:t>
            </w:r>
            <w:r w:rsidR="008015A0">
              <w:rPr>
                <w:noProof/>
                <w:sz w:val="24"/>
                <w:szCs w:val="24"/>
                <w:lang w:val="sv-SE" w:bidi="ar-SA"/>
              </w:rPr>
              <w:tab/>
            </w:r>
            <w:r w:rsidR="008015A0" w:rsidRPr="00837D92">
              <w:rPr>
                <w:rStyle w:val="Hyperlink"/>
                <w:rFonts w:cstheme="minorHAnsi"/>
                <w:noProof/>
                <w:lang w:val="en-GB"/>
              </w:rPr>
              <w:t>IAMU Basic Agreement (Article I) and Mission</w:t>
            </w:r>
            <w:r w:rsidR="008015A0">
              <w:rPr>
                <w:noProof/>
                <w:webHidden/>
              </w:rPr>
              <w:tab/>
            </w:r>
            <w:r w:rsidR="008015A0">
              <w:rPr>
                <w:noProof/>
                <w:webHidden/>
              </w:rPr>
              <w:fldChar w:fldCharType="begin"/>
            </w:r>
            <w:r w:rsidR="008015A0">
              <w:rPr>
                <w:noProof/>
                <w:webHidden/>
              </w:rPr>
              <w:instrText xml:space="preserve"> PAGEREF _Toc11410791 \h </w:instrText>
            </w:r>
            <w:r w:rsidR="008015A0">
              <w:rPr>
                <w:noProof/>
                <w:webHidden/>
              </w:rPr>
            </w:r>
            <w:r w:rsidR="008015A0">
              <w:rPr>
                <w:noProof/>
                <w:webHidden/>
              </w:rPr>
              <w:fldChar w:fldCharType="separate"/>
            </w:r>
            <w:r w:rsidR="008015A0">
              <w:rPr>
                <w:noProof/>
                <w:webHidden/>
              </w:rPr>
              <w:t>1</w:t>
            </w:r>
            <w:r w:rsidR="008015A0">
              <w:rPr>
                <w:noProof/>
                <w:webHidden/>
              </w:rPr>
              <w:fldChar w:fldCharType="end"/>
            </w:r>
          </w:hyperlink>
        </w:p>
        <w:p w14:paraId="17AA86EA" w14:textId="14364E4E" w:rsidR="008015A0" w:rsidRDefault="007C1B62">
          <w:pPr>
            <w:pStyle w:val="TOC2"/>
            <w:tabs>
              <w:tab w:val="left" w:pos="1320"/>
              <w:tab w:val="right" w:leader="dot" w:pos="9350"/>
            </w:tabs>
            <w:rPr>
              <w:noProof/>
              <w:sz w:val="24"/>
              <w:szCs w:val="24"/>
              <w:lang w:val="sv-SE" w:bidi="ar-SA"/>
            </w:rPr>
          </w:pPr>
          <w:hyperlink w:anchor="_Toc11410792" w:history="1">
            <w:r w:rsidR="008015A0" w:rsidRPr="00837D92">
              <w:rPr>
                <w:rStyle w:val="Hyperlink"/>
                <w:rFonts w:cstheme="minorHAnsi"/>
                <w:noProof/>
                <w:lang w:val="en-GB"/>
              </w:rPr>
              <w:t>1.2.</w:t>
            </w:r>
            <w:r w:rsidR="008015A0">
              <w:rPr>
                <w:noProof/>
                <w:sz w:val="24"/>
                <w:szCs w:val="24"/>
                <w:lang w:val="sv-SE" w:bidi="ar-SA"/>
              </w:rPr>
              <w:tab/>
            </w:r>
            <w:r w:rsidR="008015A0" w:rsidRPr="00837D92">
              <w:rPr>
                <w:rStyle w:val="Hyperlink"/>
                <w:rFonts w:cstheme="minorHAnsi"/>
                <w:noProof/>
                <w:lang w:val="en-GB"/>
              </w:rPr>
              <w:t>Evolution of the education and training underpinning maritime operational careers</w:t>
            </w:r>
            <w:r w:rsidR="008015A0">
              <w:rPr>
                <w:noProof/>
                <w:webHidden/>
              </w:rPr>
              <w:tab/>
            </w:r>
            <w:r w:rsidR="008015A0">
              <w:rPr>
                <w:noProof/>
                <w:webHidden/>
              </w:rPr>
              <w:fldChar w:fldCharType="begin"/>
            </w:r>
            <w:r w:rsidR="008015A0">
              <w:rPr>
                <w:noProof/>
                <w:webHidden/>
              </w:rPr>
              <w:instrText xml:space="preserve"> PAGEREF _Toc11410792 \h </w:instrText>
            </w:r>
            <w:r w:rsidR="008015A0">
              <w:rPr>
                <w:noProof/>
                <w:webHidden/>
              </w:rPr>
            </w:r>
            <w:r w:rsidR="008015A0">
              <w:rPr>
                <w:noProof/>
                <w:webHidden/>
              </w:rPr>
              <w:fldChar w:fldCharType="separate"/>
            </w:r>
            <w:r w:rsidR="008015A0">
              <w:rPr>
                <w:noProof/>
                <w:webHidden/>
              </w:rPr>
              <w:t>2</w:t>
            </w:r>
            <w:r w:rsidR="008015A0">
              <w:rPr>
                <w:noProof/>
                <w:webHidden/>
              </w:rPr>
              <w:fldChar w:fldCharType="end"/>
            </w:r>
          </w:hyperlink>
        </w:p>
        <w:p w14:paraId="04066B72" w14:textId="7DB310E2" w:rsidR="008015A0" w:rsidRDefault="007C1B62">
          <w:pPr>
            <w:pStyle w:val="TOC2"/>
            <w:tabs>
              <w:tab w:val="left" w:pos="1320"/>
              <w:tab w:val="right" w:leader="dot" w:pos="9350"/>
            </w:tabs>
            <w:rPr>
              <w:noProof/>
              <w:sz w:val="24"/>
              <w:szCs w:val="24"/>
              <w:lang w:val="sv-SE" w:bidi="ar-SA"/>
            </w:rPr>
          </w:pPr>
          <w:hyperlink w:anchor="_Toc11410793" w:history="1">
            <w:r w:rsidR="008015A0" w:rsidRPr="00837D92">
              <w:rPr>
                <w:rStyle w:val="Hyperlink"/>
                <w:rFonts w:cstheme="minorHAnsi"/>
                <w:noProof/>
                <w:lang w:val="en-GB"/>
              </w:rPr>
              <w:t>1.3.</w:t>
            </w:r>
            <w:r w:rsidR="008015A0">
              <w:rPr>
                <w:noProof/>
                <w:sz w:val="24"/>
                <w:szCs w:val="24"/>
                <w:lang w:val="sv-SE" w:bidi="ar-SA"/>
              </w:rPr>
              <w:tab/>
            </w:r>
            <w:r w:rsidR="008015A0" w:rsidRPr="00837D92">
              <w:rPr>
                <w:rStyle w:val="Hyperlink"/>
                <w:rFonts w:cstheme="minorHAnsi"/>
                <w:noProof/>
                <w:lang w:val="en-GB"/>
              </w:rPr>
              <w:t>The status quo</w:t>
            </w:r>
            <w:r w:rsidR="008015A0">
              <w:rPr>
                <w:noProof/>
                <w:webHidden/>
              </w:rPr>
              <w:tab/>
            </w:r>
            <w:r w:rsidR="008015A0">
              <w:rPr>
                <w:noProof/>
                <w:webHidden/>
              </w:rPr>
              <w:fldChar w:fldCharType="begin"/>
            </w:r>
            <w:r w:rsidR="008015A0">
              <w:rPr>
                <w:noProof/>
                <w:webHidden/>
              </w:rPr>
              <w:instrText xml:space="preserve"> PAGEREF _Toc11410793 \h </w:instrText>
            </w:r>
            <w:r w:rsidR="008015A0">
              <w:rPr>
                <w:noProof/>
                <w:webHidden/>
              </w:rPr>
            </w:r>
            <w:r w:rsidR="008015A0">
              <w:rPr>
                <w:noProof/>
                <w:webHidden/>
              </w:rPr>
              <w:fldChar w:fldCharType="separate"/>
            </w:r>
            <w:r w:rsidR="008015A0">
              <w:rPr>
                <w:noProof/>
                <w:webHidden/>
              </w:rPr>
              <w:t>3</w:t>
            </w:r>
            <w:r w:rsidR="008015A0">
              <w:rPr>
                <w:noProof/>
                <w:webHidden/>
              </w:rPr>
              <w:fldChar w:fldCharType="end"/>
            </w:r>
          </w:hyperlink>
        </w:p>
        <w:p w14:paraId="05549CE1" w14:textId="493D1554" w:rsidR="008015A0" w:rsidRDefault="007C1B62">
          <w:pPr>
            <w:pStyle w:val="TOC2"/>
            <w:tabs>
              <w:tab w:val="left" w:pos="1320"/>
              <w:tab w:val="right" w:leader="dot" w:pos="9350"/>
            </w:tabs>
            <w:rPr>
              <w:noProof/>
              <w:sz w:val="24"/>
              <w:szCs w:val="24"/>
              <w:lang w:val="sv-SE" w:bidi="ar-SA"/>
            </w:rPr>
          </w:pPr>
          <w:hyperlink w:anchor="_Toc11410794" w:history="1">
            <w:r w:rsidR="008015A0" w:rsidRPr="00837D92">
              <w:rPr>
                <w:rStyle w:val="Hyperlink"/>
                <w:rFonts w:cstheme="minorHAnsi"/>
                <w:noProof/>
                <w:lang w:val="en-GB"/>
              </w:rPr>
              <w:t>1.4.</w:t>
            </w:r>
            <w:r w:rsidR="008015A0">
              <w:rPr>
                <w:noProof/>
                <w:sz w:val="24"/>
                <w:szCs w:val="24"/>
                <w:lang w:val="sv-SE" w:bidi="ar-SA"/>
              </w:rPr>
              <w:tab/>
            </w:r>
            <w:r w:rsidR="008015A0" w:rsidRPr="00837D92">
              <w:rPr>
                <w:rStyle w:val="Hyperlink"/>
                <w:rFonts w:cstheme="minorHAnsi"/>
                <w:noProof/>
                <w:lang w:val="en-GB"/>
              </w:rPr>
              <w:t>Change drivers and trends</w:t>
            </w:r>
            <w:r w:rsidR="008015A0">
              <w:rPr>
                <w:noProof/>
                <w:webHidden/>
              </w:rPr>
              <w:tab/>
            </w:r>
            <w:r w:rsidR="008015A0">
              <w:rPr>
                <w:noProof/>
                <w:webHidden/>
              </w:rPr>
              <w:fldChar w:fldCharType="begin"/>
            </w:r>
            <w:r w:rsidR="008015A0">
              <w:rPr>
                <w:noProof/>
                <w:webHidden/>
              </w:rPr>
              <w:instrText xml:space="preserve"> PAGEREF _Toc11410794 \h </w:instrText>
            </w:r>
            <w:r w:rsidR="008015A0">
              <w:rPr>
                <w:noProof/>
                <w:webHidden/>
              </w:rPr>
            </w:r>
            <w:r w:rsidR="008015A0">
              <w:rPr>
                <w:noProof/>
                <w:webHidden/>
              </w:rPr>
              <w:fldChar w:fldCharType="separate"/>
            </w:r>
            <w:r w:rsidR="008015A0">
              <w:rPr>
                <w:noProof/>
                <w:webHidden/>
              </w:rPr>
              <w:t>3</w:t>
            </w:r>
            <w:r w:rsidR="008015A0">
              <w:rPr>
                <w:noProof/>
                <w:webHidden/>
              </w:rPr>
              <w:fldChar w:fldCharType="end"/>
            </w:r>
          </w:hyperlink>
        </w:p>
        <w:p w14:paraId="1A131A83" w14:textId="251A33F7" w:rsidR="008015A0" w:rsidRDefault="007C1B62">
          <w:pPr>
            <w:pStyle w:val="TOC2"/>
            <w:tabs>
              <w:tab w:val="left" w:pos="1320"/>
              <w:tab w:val="right" w:leader="dot" w:pos="9350"/>
            </w:tabs>
            <w:rPr>
              <w:noProof/>
              <w:sz w:val="24"/>
              <w:szCs w:val="24"/>
              <w:lang w:val="sv-SE" w:bidi="ar-SA"/>
            </w:rPr>
          </w:pPr>
          <w:hyperlink w:anchor="_Toc11410795" w:history="1">
            <w:r w:rsidR="008015A0" w:rsidRPr="00837D92">
              <w:rPr>
                <w:rStyle w:val="Hyperlink"/>
                <w:rFonts w:cstheme="minorHAnsi"/>
                <w:noProof/>
                <w:lang w:val="en-GB"/>
              </w:rPr>
              <w:t>1.5.</w:t>
            </w:r>
            <w:r w:rsidR="008015A0">
              <w:rPr>
                <w:noProof/>
                <w:sz w:val="24"/>
                <w:szCs w:val="24"/>
                <w:lang w:val="sv-SE" w:bidi="ar-SA"/>
              </w:rPr>
              <w:tab/>
            </w:r>
            <w:r w:rsidR="008015A0" w:rsidRPr="00837D92">
              <w:rPr>
                <w:rStyle w:val="Hyperlink"/>
                <w:rFonts w:cstheme="minorHAnsi"/>
                <w:noProof/>
                <w:lang w:val="en-GB"/>
              </w:rPr>
              <w:t>A vision for the GMP in the short-, medium- to long-terms</w:t>
            </w:r>
            <w:r w:rsidR="008015A0">
              <w:rPr>
                <w:noProof/>
                <w:webHidden/>
              </w:rPr>
              <w:tab/>
            </w:r>
            <w:r w:rsidR="008015A0">
              <w:rPr>
                <w:noProof/>
                <w:webHidden/>
              </w:rPr>
              <w:fldChar w:fldCharType="begin"/>
            </w:r>
            <w:r w:rsidR="008015A0">
              <w:rPr>
                <w:noProof/>
                <w:webHidden/>
              </w:rPr>
              <w:instrText xml:space="preserve"> PAGEREF _Toc11410795 \h </w:instrText>
            </w:r>
            <w:r w:rsidR="008015A0">
              <w:rPr>
                <w:noProof/>
                <w:webHidden/>
              </w:rPr>
            </w:r>
            <w:r w:rsidR="008015A0">
              <w:rPr>
                <w:noProof/>
                <w:webHidden/>
              </w:rPr>
              <w:fldChar w:fldCharType="separate"/>
            </w:r>
            <w:r w:rsidR="008015A0">
              <w:rPr>
                <w:noProof/>
                <w:webHidden/>
              </w:rPr>
              <w:t>4</w:t>
            </w:r>
            <w:r w:rsidR="008015A0">
              <w:rPr>
                <w:noProof/>
                <w:webHidden/>
              </w:rPr>
              <w:fldChar w:fldCharType="end"/>
            </w:r>
          </w:hyperlink>
        </w:p>
        <w:p w14:paraId="69ECE4F6" w14:textId="0EE7365F" w:rsidR="008015A0" w:rsidRDefault="007C1B62">
          <w:pPr>
            <w:pStyle w:val="TOC2"/>
            <w:tabs>
              <w:tab w:val="left" w:pos="1320"/>
              <w:tab w:val="right" w:leader="dot" w:pos="9350"/>
            </w:tabs>
            <w:rPr>
              <w:noProof/>
              <w:sz w:val="24"/>
              <w:szCs w:val="24"/>
              <w:lang w:val="sv-SE" w:bidi="ar-SA"/>
            </w:rPr>
          </w:pPr>
          <w:hyperlink w:anchor="_Toc11410796" w:history="1">
            <w:r w:rsidR="008015A0" w:rsidRPr="00837D92">
              <w:rPr>
                <w:rStyle w:val="Hyperlink"/>
                <w:rFonts w:cstheme="minorHAnsi"/>
                <w:noProof/>
                <w:lang w:val="en-GB"/>
              </w:rPr>
              <w:t>1.6.</w:t>
            </w:r>
            <w:r w:rsidR="008015A0">
              <w:rPr>
                <w:noProof/>
                <w:sz w:val="24"/>
                <w:szCs w:val="24"/>
                <w:lang w:val="sv-SE" w:bidi="ar-SA"/>
              </w:rPr>
              <w:tab/>
            </w:r>
            <w:r w:rsidR="008015A0" w:rsidRPr="00837D92">
              <w:rPr>
                <w:rStyle w:val="Hyperlink"/>
                <w:rFonts w:cstheme="minorHAnsi"/>
                <w:noProof/>
                <w:lang w:val="en-GB"/>
              </w:rPr>
              <w:t>Description of GMP</w:t>
            </w:r>
            <w:r w:rsidR="008015A0">
              <w:rPr>
                <w:noProof/>
                <w:webHidden/>
              </w:rPr>
              <w:tab/>
            </w:r>
            <w:r w:rsidR="008015A0">
              <w:rPr>
                <w:noProof/>
                <w:webHidden/>
              </w:rPr>
              <w:fldChar w:fldCharType="begin"/>
            </w:r>
            <w:r w:rsidR="008015A0">
              <w:rPr>
                <w:noProof/>
                <w:webHidden/>
              </w:rPr>
              <w:instrText xml:space="preserve"> PAGEREF _Toc11410796 \h </w:instrText>
            </w:r>
            <w:r w:rsidR="008015A0">
              <w:rPr>
                <w:noProof/>
                <w:webHidden/>
              </w:rPr>
            </w:r>
            <w:r w:rsidR="008015A0">
              <w:rPr>
                <w:noProof/>
                <w:webHidden/>
              </w:rPr>
              <w:fldChar w:fldCharType="separate"/>
            </w:r>
            <w:r w:rsidR="008015A0">
              <w:rPr>
                <w:noProof/>
                <w:webHidden/>
              </w:rPr>
              <w:t>4</w:t>
            </w:r>
            <w:r w:rsidR="008015A0">
              <w:rPr>
                <w:noProof/>
                <w:webHidden/>
              </w:rPr>
              <w:fldChar w:fldCharType="end"/>
            </w:r>
          </w:hyperlink>
        </w:p>
        <w:p w14:paraId="4018953F" w14:textId="0C278022" w:rsidR="008015A0" w:rsidRDefault="007C1B62">
          <w:pPr>
            <w:pStyle w:val="TOC1"/>
            <w:tabs>
              <w:tab w:val="left" w:pos="1540"/>
            </w:tabs>
            <w:rPr>
              <w:noProof/>
              <w:sz w:val="24"/>
              <w:szCs w:val="24"/>
              <w:lang w:val="sv-SE" w:bidi="ar-SA"/>
            </w:rPr>
          </w:pPr>
          <w:hyperlink w:anchor="_Toc11410797" w:history="1">
            <w:r w:rsidR="008015A0" w:rsidRPr="00837D92">
              <w:rPr>
                <w:rStyle w:val="Hyperlink"/>
                <w:rFonts w:cstheme="minorHAnsi"/>
                <w:noProof/>
                <w:lang w:val="en-GB"/>
              </w:rPr>
              <w:t>Chapter 2.</w:t>
            </w:r>
            <w:r w:rsidR="008015A0">
              <w:rPr>
                <w:noProof/>
                <w:sz w:val="24"/>
                <w:szCs w:val="24"/>
                <w:lang w:val="sv-SE" w:bidi="ar-SA"/>
              </w:rPr>
              <w:tab/>
            </w:r>
            <w:r w:rsidR="008015A0" w:rsidRPr="00837D92">
              <w:rPr>
                <w:rStyle w:val="Hyperlink"/>
                <w:rFonts w:cstheme="minorHAnsi"/>
                <w:noProof/>
                <w:lang w:val="en-GB"/>
              </w:rPr>
              <w:t>Approach and methodology for the BOK</w:t>
            </w:r>
            <w:r w:rsidR="008015A0">
              <w:rPr>
                <w:noProof/>
                <w:webHidden/>
              </w:rPr>
              <w:tab/>
            </w:r>
            <w:r w:rsidR="008015A0">
              <w:rPr>
                <w:noProof/>
                <w:webHidden/>
              </w:rPr>
              <w:fldChar w:fldCharType="begin"/>
            </w:r>
            <w:r w:rsidR="008015A0">
              <w:rPr>
                <w:noProof/>
                <w:webHidden/>
              </w:rPr>
              <w:instrText xml:space="preserve"> PAGEREF _Toc11410797 \h </w:instrText>
            </w:r>
            <w:r w:rsidR="008015A0">
              <w:rPr>
                <w:noProof/>
                <w:webHidden/>
              </w:rPr>
            </w:r>
            <w:r w:rsidR="008015A0">
              <w:rPr>
                <w:noProof/>
                <w:webHidden/>
              </w:rPr>
              <w:fldChar w:fldCharType="separate"/>
            </w:r>
            <w:r w:rsidR="008015A0">
              <w:rPr>
                <w:noProof/>
                <w:webHidden/>
              </w:rPr>
              <w:t>5</w:t>
            </w:r>
            <w:r w:rsidR="008015A0">
              <w:rPr>
                <w:noProof/>
                <w:webHidden/>
              </w:rPr>
              <w:fldChar w:fldCharType="end"/>
            </w:r>
          </w:hyperlink>
        </w:p>
        <w:p w14:paraId="0A22709A" w14:textId="1143C397" w:rsidR="008015A0" w:rsidRDefault="007C1B62">
          <w:pPr>
            <w:pStyle w:val="TOC2"/>
            <w:tabs>
              <w:tab w:val="left" w:pos="1320"/>
              <w:tab w:val="right" w:leader="dot" w:pos="9350"/>
            </w:tabs>
            <w:rPr>
              <w:noProof/>
              <w:sz w:val="24"/>
              <w:szCs w:val="24"/>
              <w:lang w:val="sv-SE" w:bidi="ar-SA"/>
            </w:rPr>
          </w:pPr>
          <w:hyperlink w:anchor="_Toc11410798" w:history="1">
            <w:r w:rsidR="008015A0" w:rsidRPr="00837D92">
              <w:rPr>
                <w:rStyle w:val="Hyperlink"/>
                <w:rFonts w:cstheme="minorHAnsi"/>
                <w:noProof/>
                <w:lang w:val="en-GB"/>
              </w:rPr>
              <w:t>2.1.</w:t>
            </w:r>
            <w:r w:rsidR="008015A0">
              <w:rPr>
                <w:noProof/>
                <w:sz w:val="24"/>
                <w:szCs w:val="24"/>
                <w:lang w:val="sv-SE" w:bidi="ar-SA"/>
              </w:rPr>
              <w:tab/>
            </w:r>
            <w:r w:rsidR="008015A0" w:rsidRPr="00837D92">
              <w:rPr>
                <w:rStyle w:val="Hyperlink"/>
                <w:rFonts w:cstheme="minorHAnsi"/>
                <w:noProof/>
                <w:lang w:val="en-GB"/>
              </w:rPr>
              <w:t>Application scope and underpinning philosophy for the BoK</w:t>
            </w:r>
            <w:r w:rsidR="008015A0">
              <w:rPr>
                <w:noProof/>
                <w:webHidden/>
              </w:rPr>
              <w:tab/>
            </w:r>
            <w:r w:rsidR="008015A0">
              <w:rPr>
                <w:noProof/>
                <w:webHidden/>
              </w:rPr>
              <w:fldChar w:fldCharType="begin"/>
            </w:r>
            <w:r w:rsidR="008015A0">
              <w:rPr>
                <w:noProof/>
                <w:webHidden/>
              </w:rPr>
              <w:instrText xml:space="preserve"> PAGEREF _Toc11410798 \h </w:instrText>
            </w:r>
            <w:r w:rsidR="008015A0">
              <w:rPr>
                <w:noProof/>
                <w:webHidden/>
              </w:rPr>
            </w:r>
            <w:r w:rsidR="008015A0">
              <w:rPr>
                <w:noProof/>
                <w:webHidden/>
              </w:rPr>
              <w:fldChar w:fldCharType="separate"/>
            </w:r>
            <w:r w:rsidR="008015A0">
              <w:rPr>
                <w:noProof/>
                <w:webHidden/>
              </w:rPr>
              <w:t>5</w:t>
            </w:r>
            <w:r w:rsidR="008015A0">
              <w:rPr>
                <w:noProof/>
                <w:webHidden/>
              </w:rPr>
              <w:fldChar w:fldCharType="end"/>
            </w:r>
          </w:hyperlink>
        </w:p>
        <w:p w14:paraId="664667D5" w14:textId="6C451C5C" w:rsidR="008015A0" w:rsidRDefault="007C1B62">
          <w:pPr>
            <w:pStyle w:val="TOC2"/>
            <w:tabs>
              <w:tab w:val="left" w:pos="1320"/>
              <w:tab w:val="right" w:leader="dot" w:pos="9350"/>
            </w:tabs>
            <w:rPr>
              <w:noProof/>
              <w:sz w:val="24"/>
              <w:szCs w:val="24"/>
              <w:lang w:val="sv-SE" w:bidi="ar-SA"/>
            </w:rPr>
          </w:pPr>
          <w:hyperlink w:anchor="_Toc11410799" w:history="1">
            <w:r w:rsidR="008015A0" w:rsidRPr="00837D92">
              <w:rPr>
                <w:rStyle w:val="Hyperlink"/>
                <w:rFonts w:cstheme="minorHAnsi"/>
                <w:noProof/>
                <w:lang w:val="en-GB"/>
              </w:rPr>
              <w:t>2.2.</w:t>
            </w:r>
            <w:r w:rsidR="008015A0">
              <w:rPr>
                <w:noProof/>
                <w:sz w:val="24"/>
                <w:szCs w:val="24"/>
                <w:lang w:val="sv-SE" w:bidi="ar-SA"/>
              </w:rPr>
              <w:tab/>
            </w:r>
            <w:r w:rsidR="008015A0" w:rsidRPr="00837D92">
              <w:rPr>
                <w:rStyle w:val="Hyperlink"/>
                <w:rFonts w:cstheme="minorHAnsi"/>
                <w:noProof/>
                <w:lang w:val="en-GB"/>
              </w:rPr>
              <w:t>IEB steps and committee process for BoK development</w:t>
            </w:r>
            <w:r w:rsidR="008015A0">
              <w:rPr>
                <w:noProof/>
                <w:webHidden/>
              </w:rPr>
              <w:tab/>
            </w:r>
            <w:r w:rsidR="008015A0">
              <w:rPr>
                <w:noProof/>
                <w:webHidden/>
              </w:rPr>
              <w:fldChar w:fldCharType="begin"/>
            </w:r>
            <w:r w:rsidR="008015A0">
              <w:rPr>
                <w:noProof/>
                <w:webHidden/>
              </w:rPr>
              <w:instrText xml:space="preserve"> PAGEREF _Toc11410799 \h </w:instrText>
            </w:r>
            <w:r w:rsidR="008015A0">
              <w:rPr>
                <w:noProof/>
                <w:webHidden/>
              </w:rPr>
            </w:r>
            <w:r w:rsidR="008015A0">
              <w:rPr>
                <w:noProof/>
                <w:webHidden/>
              </w:rPr>
              <w:fldChar w:fldCharType="separate"/>
            </w:r>
            <w:r w:rsidR="008015A0">
              <w:rPr>
                <w:noProof/>
                <w:webHidden/>
              </w:rPr>
              <w:t>6</w:t>
            </w:r>
            <w:r w:rsidR="008015A0">
              <w:rPr>
                <w:noProof/>
                <w:webHidden/>
              </w:rPr>
              <w:fldChar w:fldCharType="end"/>
            </w:r>
          </w:hyperlink>
        </w:p>
        <w:p w14:paraId="360A56CF" w14:textId="7B923804" w:rsidR="008015A0" w:rsidRDefault="007C1B62">
          <w:pPr>
            <w:pStyle w:val="TOC3"/>
            <w:tabs>
              <w:tab w:val="left" w:pos="1760"/>
              <w:tab w:val="right" w:leader="dot" w:pos="9350"/>
            </w:tabs>
            <w:rPr>
              <w:noProof/>
              <w:sz w:val="24"/>
              <w:szCs w:val="24"/>
              <w:lang w:val="sv-SE" w:bidi="ar-SA"/>
            </w:rPr>
          </w:pPr>
          <w:hyperlink w:anchor="_Toc11410800" w:history="1">
            <w:r w:rsidR="008015A0" w:rsidRPr="00837D92">
              <w:rPr>
                <w:rStyle w:val="Hyperlink"/>
                <w:rFonts w:cstheme="minorHAnsi"/>
                <w:noProof/>
                <w:lang w:val="en-GB"/>
              </w:rPr>
              <w:t>2.2.1.</w:t>
            </w:r>
            <w:r w:rsidR="008015A0">
              <w:rPr>
                <w:noProof/>
                <w:sz w:val="24"/>
                <w:szCs w:val="24"/>
                <w:lang w:val="sv-SE" w:bidi="ar-SA"/>
              </w:rPr>
              <w:tab/>
            </w:r>
            <w:r w:rsidR="008015A0" w:rsidRPr="00837D92">
              <w:rPr>
                <w:rStyle w:val="Hyperlink"/>
                <w:rFonts w:cstheme="minorHAnsi"/>
                <w:noProof/>
                <w:lang w:val="en-GB"/>
              </w:rPr>
              <w:t>IEB Steps</w:t>
            </w:r>
            <w:r w:rsidR="008015A0">
              <w:rPr>
                <w:noProof/>
                <w:webHidden/>
              </w:rPr>
              <w:tab/>
            </w:r>
            <w:r w:rsidR="008015A0">
              <w:rPr>
                <w:noProof/>
                <w:webHidden/>
              </w:rPr>
              <w:fldChar w:fldCharType="begin"/>
            </w:r>
            <w:r w:rsidR="008015A0">
              <w:rPr>
                <w:noProof/>
                <w:webHidden/>
              </w:rPr>
              <w:instrText xml:space="preserve"> PAGEREF _Toc11410800 \h </w:instrText>
            </w:r>
            <w:r w:rsidR="008015A0">
              <w:rPr>
                <w:noProof/>
                <w:webHidden/>
              </w:rPr>
            </w:r>
            <w:r w:rsidR="008015A0">
              <w:rPr>
                <w:noProof/>
                <w:webHidden/>
              </w:rPr>
              <w:fldChar w:fldCharType="separate"/>
            </w:r>
            <w:r w:rsidR="008015A0">
              <w:rPr>
                <w:noProof/>
                <w:webHidden/>
              </w:rPr>
              <w:t>6</w:t>
            </w:r>
            <w:r w:rsidR="008015A0">
              <w:rPr>
                <w:noProof/>
                <w:webHidden/>
              </w:rPr>
              <w:fldChar w:fldCharType="end"/>
            </w:r>
          </w:hyperlink>
        </w:p>
        <w:p w14:paraId="45B1036A" w14:textId="10524BF8" w:rsidR="008015A0" w:rsidRDefault="007C1B62">
          <w:pPr>
            <w:pStyle w:val="TOC3"/>
            <w:tabs>
              <w:tab w:val="left" w:pos="1760"/>
              <w:tab w:val="right" w:leader="dot" w:pos="9350"/>
            </w:tabs>
            <w:rPr>
              <w:noProof/>
              <w:sz w:val="24"/>
              <w:szCs w:val="24"/>
              <w:lang w:val="sv-SE" w:bidi="ar-SA"/>
            </w:rPr>
          </w:pPr>
          <w:hyperlink w:anchor="_Toc11410801" w:history="1">
            <w:r w:rsidR="008015A0" w:rsidRPr="00837D92">
              <w:rPr>
                <w:rStyle w:val="Hyperlink"/>
                <w:rFonts w:cstheme="minorHAnsi"/>
                <w:noProof/>
                <w:lang w:val="en-GB"/>
              </w:rPr>
              <w:t>2.2.2.</w:t>
            </w:r>
            <w:r w:rsidR="008015A0">
              <w:rPr>
                <w:noProof/>
                <w:sz w:val="24"/>
                <w:szCs w:val="24"/>
                <w:lang w:val="sv-SE" w:bidi="ar-SA"/>
              </w:rPr>
              <w:tab/>
            </w:r>
            <w:r w:rsidR="008015A0" w:rsidRPr="00837D92">
              <w:rPr>
                <w:rStyle w:val="Hyperlink"/>
                <w:rFonts w:cstheme="minorHAnsi"/>
                <w:noProof/>
                <w:lang w:val="en-GB"/>
              </w:rPr>
              <w:t>Preliminary survey</w:t>
            </w:r>
            <w:r w:rsidR="008015A0">
              <w:rPr>
                <w:noProof/>
                <w:webHidden/>
              </w:rPr>
              <w:tab/>
            </w:r>
            <w:r w:rsidR="008015A0">
              <w:rPr>
                <w:noProof/>
                <w:webHidden/>
              </w:rPr>
              <w:fldChar w:fldCharType="begin"/>
            </w:r>
            <w:r w:rsidR="008015A0">
              <w:rPr>
                <w:noProof/>
                <w:webHidden/>
              </w:rPr>
              <w:instrText xml:space="preserve"> PAGEREF _Toc11410801 \h </w:instrText>
            </w:r>
            <w:r w:rsidR="008015A0">
              <w:rPr>
                <w:noProof/>
                <w:webHidden/>
              </w:rPr>
            </w:r>
            <w:r w:rsidR="008015A0">
              <w:rPr>
                <w:noProof/>
                <w:webHidden/>
              </w:rPr>
              <w:fldChar w:fldCharType="separate"/>
            </w:r>
            <w:r w:rsidR="008015A0">
              <w:rPr>
                <w:noProof/>
                <w:webHidden/>
              </w:rPr>
              <w:t>8</w:t>
            </w:r>
            <w:r w:rsidR="008015A0">
              <w:rPr>
                <w:noProof/>
                <w:webHidden/>
              </w:rPr>
              <w:fldChar w:fldCharType="end"/>
            </w:r>
          </w:hyperlink>
        </w:p>
        <w:p w14:paraId="32DCC689" w14:textId="0351A92E" w:rsidR="008015A0" w:rsidRDefault="007C1B62">
          <w:pPr>
            <w:pStyle w:val="TOC3"/>
            <w:tabs>
              <w:tab w:val="left" w:pos="1760"/>
              <w:tab w:val="right" w:leader="dot" w:pos="9350"/>
            </w:tabs>
            <w:rPr>
              <w:noProof/>
              <w:sz w:val="24"/>
              <w:szCs w:val="24"/>
              <w:lang w:val="sv-SE" w:bidi="ar-SA"/>
            </w:rPr>
          </w:pPr>
          <w:hyperlink w:anchor="_Toc11410802" w:history="1">
            <w:r w:rsidR="008015A0" w:rsidRPr="00837D92">
              <w:rPr>
                <w:rStyle w:val="Hyperlink"/>
                <w:rFonts w:cstheme="minorHAnsi"/>
                <w:noProof/>
                <w:lang w:val="en-GB"/>
              </w:rPr>
              <w:t>2.2.3.</w:t>
            </w:r>
            <w:r w:rsidR="008015A0">
              <w:rPr>
                <w:noProof/>
                <w:sz w:val="24"/>
                <w:szCs w:val="24"/>
                <w:lang w:val="sv-SE" w:bidi="ar-SA"/>
              </w:rPr>
              <w:tab/>
            </w:r>
            <w:r w:rsidR="008015A0" w:rsidRPr="00837D92">
              <w:rPr>
                <w:rStyle w:val="Hyperlink"/>
                <w:rFonts w:cstheme="minorHAnsi"/>
                <w:noProof/>
                <w:lang w:val="en-GB"/>
              </w:rPr>
              <w:t>Coding of survey responses and link to Bloom’s taxonomy</w:t>
            </w:r>
            <w:r w:rsidR="008015A0">
              <w:rPr>
                <w:noProof/>
                <w:webHidden/>
              </w:rPr>
              <w:tab/>
            </w:r>
            <w:r w:rsidR="008015A0">
              <w:rPr>
                <w:noProof/>
                <w:webHidden/>
              </w:rPr>
              <w:fldChar w:fldCharType="begin"/>
            </w:r>
            <w:r w:rsidR="008015A0">
              <w:rPr>
                <w:noProof/>
                <w:webHidden/>
              </w:rPr>
              <w:instrText xml:space="preserve"> PAGEREF _Toc11410802 \h </w:instrText>
            </w:r>
            <w:r w:rsidR="008015A0">
              <w:rPr>
                <w:noProof/>
                <w:webHidden/>
              </w:rPr>
            </w:r>
            <w:r w:rsidR="008015A0">
              <w:rPr>
                <w:noProof/>
                <w:webHidden/>
              </w:rPr>
              <w:fldChar w:fldCharType="separate"/>
            </w:r>
            <w:r w:rsidR="008015A0">
              <w:rPr>
                <w:noProof/>
                <w:webHidden/>
              </w:rPr>
              <w:t>8</w:t>
            </w:r>
            <w:r w:rsidR="008015A0">
              <w:rPr>
                <w:noProof/>
                <w:webHidden/>
              </w:rPr>
              <w:fldChar w:fldCharType="end"/>
            </w:r>
          </w:hyperlink>
        </w:p>
        <w:p w14:paraId="5AB9451E" w14:textId="6617B5A9" w:rsidR="008015A0" w:rsidRDefault="007C1B62">
          <w:pPr>
            <w:pStyle w:val="TOC2"/>
            <w:tabs>
              <w:tab w:val="left" w:pos="1320"/>
              <w:tab w:val="right" w:leader="dot" w:pos="9350"/>
            </w:tabs>
            <w:rPr>
              <w:noProof/>
              <w:sz w:val="24"/>
              <w:szCs w:val="24"/>
              <w:lang w:val="sv-SE" w:bidi="ar-SA"/>
            </w:rPr>
          </w:pPr>
          <w:hyperlink w:anchor="_Toc11410803" w:history="1">
            <w:r w:rsidR="008015A0" w:rsidRPr="00837D92">
              <w:rPr>
                <w:rStyle w:val="Hyperlink"/>
                <w:rFonts w:cstheme="minorHAnsi"/>
                <w:noProof/>
                <w:lang w:val="en-GB"/>
              </w:rPr>
              <w:t>2.3.</w:t>
            </w:r>
            <w:r w:rsidR="008015A0">
              <w:rPr>
                <w:noProof/>
                <w:sz w:val="24"/>
                <w:szCs w:val="24"/>
                <w:lang w:val="sv-SE" w:bidi="ar-SA"/>
              </w:rPr>
              <w:tab/>
            </w:r>
            <w:r w:rsidR="008015A0" w:rsidRPr="00837D92">
              <w:rPr>
                <w:rStyle w:val="Hyperlink"/>
                <w:rFonts w:cstheme="minorHAnsi"/>
                <w:noProof/>
                <w:lang w:val="en-GB"/>
              </w:rPr>
              <w:t>Taxonomy of learning outcomes</w:t>
            </w:r>
            <w:r w:rsidR="008015A0">
              <w:rPr>
                <w:noProof/>
                <w:webHidden/>
              </w:rPr>
              <w:tab/>
            </w:r>
            <w:r w:rsidR="008015A0">
              <w:rPr>
                <w:noProof/>
                <w:webHidden/>
              </w:rPr>
              <w:fldChar w:fldCharType="begin"/>
            </w:r>
            <w:r w:rsidR="008015A0">
              <w:rPr>
                <w:noProof/>
                <w:webHidden/>
              </w:rPr>
              <w:instrText xml:space="preserve"> PAGEREF _Toc11410803 \h </w:instrText>
            </w:r>
            <w:r w:rsidR="008015A0">
              <w:rPr>
                <w:noProof/>
                <w:webHidden/>
              </w:rPr>
            </w:r>
            <w:r w:rsidR="008015A0">
              <w:rPr>
                <w:noProof/>
                <w:webHidden/>
              </w:rPr>
              <w:fldChar w:fldCharType="separate"/>
            </w:r>
            <w:r w:rsidR="008015A0">
              <w:rPr>
                <w:noProof/>
                <w:webHidden/>
              </w:rPr>
              <w:t>10</w:t>
            </w:r>
            <w:r w:rsidR="008015A0">
              <w:rPr>
                <w:noProof/>
                <w:webHidden/>
              </w:rPr>
              <w:fldChar w:fldCharType="end"/>
            </w:r>
          </w:hyperlink>
        </w:p>
        <w:p w14:paraId="109D7774" w14:textId="69B32815" w:rsidR="008015A0" w:rsidRDefault="007C1B62">
          <w:pPr>
            <w:pStyle w:val="TOC3"/>
            <w:tabs>
              <w:tab w:val="left" w:pos="1760"/>
              <w:tab w:val="right" w:leader="dot" w:pos="9350"/>
            </w:tabs>
            <w:rPr>
              <w:noProof/>
              <w:sz w:val="24"/>
              <w:szCs w:val="24"/>
              <w:lang w:val="sv-SE" w:bidi="ar-SA"/>
            </w:rPr>
          </w:pPr>
          <w:hyperlink w:anchor="_Toc11410804" w:history="1">
            <w:r w:rsidR="008015A0" w:rsidRPr="00837D92">
              <w:rPr>
                <w:rStyle w:val="Hyperlink"/>
                <w:rFonts w:cstheme="minorHAnsi"/>
                <w:noProof/>
                <w:lang w:val="en-GB"/>
              </w:rPr>
              <w:t>2.3.1.</w:t>
            </w:r>
            <w:r w:rsidR="008015A0">
              <w:rPr>
                <w:noProof/>
                <w:sz w:val="24"/>
                <w:szCs w:val="24"/>
                <w:lang w:val="sv-SE" w:bidi="ar-SA"/>
              </w:rPr>
              <w:tab/>
            </w:r>
            <w:r w:rsidR="008015A0" w:rsidRPr="00837D92">
              <w:rPr>
                <w:rStyle w:val="Hyperlink"/>
                <w:rFonts w:cstheme="minorHAnsi"/>
                <w:noProof/>
                <w:lang w:val="en-GB"/>
              </w:rPr>
              <w:t>Learning outcome taxonomies used in the Body of Knowledge</w:t>
            </w:r>
            <w:r w:rsidR="008015A0">
              <w:rPr>
                <w:noProof/>
                <w:webHidden/>
              </w:rPr>
              <w:tab/>
            </w:r>
            <w:r w:rsidR="008015A0">
              <w:rPr>
                <w:noProof/>
                <w:webHidden/>
              </w:rPr>
              <w:fldChar w:fldCharType="begin"/>
            </w:r>
            <w:r w:rsidR="008015A0">
              <w:rPr>
                <w:noProof/>
                <w:webHidden/>
              </w:rPr>
              <w:instrText xml:space="preserve"> PAGEREF _Toc11410804 \h </w:instrText>
            </w:r>
            <w:r w:rsidR="008015A0">
              <w:rPr>
                <w:noProof/>
                <w:webHidden/>
              </w:rPr>
            </w:r>
            <w:r w:rsidR="008015A0">
              <w:rPr>
                <w:noProof/>
                <w:webHidden/>
              </w:rPr>
              <w:fldChar w:fldCharType="separate"/>
            </w:r>
            <w:r w:rsidR="008015A0">
              <w:rPr>
                <w:noProof/>
                <w:webHidden/>
              </w:rPr>
              <w:t>10</w:t>
            </w:r>
            <w:r w:rsidR="008015A0">
              <w:rPr>
                <w:noProof/>
                <w:webHidden/>
              </w:rPr>
              <w:fldChar w:fldCharType="end"/>
            </w:r>
          </w:hyperlink>
        </w:p>
        <w:p w14:paraId="03FC51AB" w14:textId="1BF774F7" w:rsidR="008015A0" w:rsidRDefault="007C1B62">
          <w:pPr>
            <w:pStyle w:val="TOC3"/>
            <w:tabs>
              <w:tab w:val="left" w:pos="1760"/>
              <w:tab w:val="right" w:leader="dot" w:pos="9350"/>
            </w:tabs>
            <w:rPr>
              <w:noProof/>
              <w:sz w:val="24"/>
              <w:szCs w:val="24"/>
              <w:lang w:val="sv-SE" w:bidi="ar-SA"/>
            </w:rPr>
          </w:pPr>
          <w:hyperlink w:anchor="_Toc11410805" w:history="1">
            <w:r w:rsidR="008015A0" w:rsidRPr="00837D92">
              <w:rPr>
                <w:rStyle w:val="Hyperlink"/>
                <w:rFonts w:cstheme="minorHAnsi"/>
                <w:noProof/>
                <w:lang w:val="en-GB"/>
              </w:rPr>
              <w:t>2.3.1.1.</w:t>
            </w:r>
            <w:r w:rsidR="008015A0">
              <w:rPr>
                <w:noProof/>
                <w:sz w:val="24"/>
                <w:szCs w:val="24"/>
                <w:lang w:val="sv-SE" w:bidi="ar-SA"/>
              </w:rPr>
              <w:tab/>
            </w:r>
            <w:r w:rsidR="008015A0" w:rsidRPr="00837D92">
              <w:rPr>
                <w:rStyle w:val="Hyperlink"/>
                <w:rFonts w:cstheme="minorHAnsi"/>
                <w:noProof/>
                <w:lang w:val="en-GB"/>
              </w:rPr>
              <w:t>Bloom’s taxonomy for the cognitive, affective and psychomotor domains</w:t>
            </w:r>
            <w:r w:rsidR="008015A0">
              <w:rPr>
                <w:noProof/>
                <w:webHidden/>
              </w:rPr>
              <w:tab/>
            </w:r>
            <w:r w:rsidR="008015A0">
              <w:rPr>
                <w:noProof/>
                <w:webHidden/>
              </w:rPr>
              <w:fldChar w:fldCharType="begin"/>
            </w:r>
            <w:r w:rsidR="008015A0">
              <w:rPr>
                <w:noProof/>
                <w:webHidden/>
              </w:rPr>
              <w:instrText xml:space="preserve"> PAGEREF _Toc11410805 \h </w:instrText>
            </w:r>
            <w:r w:rsidR="008015A0">
              <w:rPr>
                <w:noProof/>
                <w:webHidden/>
              </w:rPr>
            </w:r>
            <w:r w:rsidR="008015A0">
              <w:rPr>
                <w:noProof/>
                <w:webHidden/>
              </w:rPr>
              <w:fldChar w:fldCharType="separate"/>
            </w:r>
            <w:r w:rsidR="008015A0">
              <w:rPr>
                <w:noProof/>
                <w:webHidden/>
              </w:rPr>
              <w:t>10</w:t>
            </w:r>
            <w:r w:rsidR="008015A0">
              <w:rPr>
                <w:noProof/>
                <w:webHidden/>
              </w:rPr>
              <w:fldChar w:fldCharType="end"/>
            </w:r>
          </w:hyperlink>
        </w:p>
        <w:p w14:paraId="01D5CD44" w14:textId="0E71A86C" w:rsidR="008015A0" w:rsidRDefault="007C1B62">
          <w:pPr>
            <w:pStyle w:val="TOC3"/>
            <w:tabs>
              <w:tab w:val="left" w:pos="1760"/>
              <w:tab w:val="right" w:leader="dot" w:pos="9350"/>
            </w:tabs>
            <w:rPr>
              <w:noProof/>
              <w:sz w:val="24"/>
              <w:szCs w:val="24"/>
              <w:lang w:val="sv-SE" w:bidi="ar-SA"/>
            </w:rPr>
          </w:pPr>
          <w:hyperlink w:anchor="_Toc11410806" w:history="1">
            <w:r w:rsidR="008015A0" w:rsidRPr="00837D92">
              <w:rPr>
                <w:rStyle w:val="Hyperlink"/>
                <w:rFonts w:cstheme="minorHAnsi"/>
                <w:noProof/>
                <w:lang w:val="en-GB"/>
              </w:rPr>
              <w:t>2.3.1.2.</w:t>
            </w:r>
            <w:r w:rsidR="008015A0">
              <w:rPr>
                <w:noProof/>
                <w:sz w:val="24"/>
                <w:szCs w:val="24"/>
                <w:lang w:val="sv-SE" w:bidi="ar-SA"/>
              </w:rPr>
              <w:tab/>
            </w:r>
            <w:r w:rsidR="008015A0" w:rsidRPr="00837D92">
              <w:rPr>
                <w:rStyle w:val="Hyperlink"/>
                <w:rFonts w:cstheme="minorHAnsi"/>
                <w:noProof/>
                <w:lang w:val="en-GB"/>
              </w:rPr>
              <w:t>Simpson’s taxonomy for the psychomotor domain</w:t>
            </w:r>
            <w:r w:rsidR="008015A0">
              <w:rPr>
                <w:noProof/>
                <w:webHidden/>
              </w:rPr>
              <w:tab/>
            </w:r>
            <w:r w:rsidR="008015A0">
              <w:rPr>
                <w:noProof/>
                <w:webHidden/>
              </w:rPr>
              <w:fldChar w:fldCharType="begin"/>
            </w:r>
            <w:r w:rsidR="008015A0">
              <w:rPr>
                <w:noProof/>
                <w:webHidden/>
              </w:rPr>
              <w:instrText xml:space="preserve"> PAGEREF _Toc11410806 \h </w:instrText>
            </w:r>
            <w:r w:rsidR="008015A0">
              <w:rPr>
                <w:noProof/>
                <w:webHidden/>
              </w:rPr>
            </w:r>
            <w:r w:rsidR="008015A0">
              <w:rPr>
                <w:noProof/>
                <w:webHidden/>
              </w:rPr>
              <w:fldChar w:fldCharType="separate"/>
            </w:r>
            <w:r w:rsidR="008015A0">
              <w:rPr>
                <w:noProof/>
                <w:webHidden/>
              </w:rPr>
              <w:t>11</w:t>
            </w:r>
            <w:r w:rsidR="008015A0">
              <w:rPr>
                <w:noProof/>
                <w:webHidden/>
              </w:rPr>
              <w:fldChar w:fldCharType="end"/>
            </w:r>
          </w:hyperlink>
        </w:p>
        <w:p w14:paraId="02304967" w14:textId="4ABBC553" w:rsidR="008015A0" w:rsidRDefault="007C1B62">
          <w:pPr>
            <w:pStyle w:val="TOC3"/>
            <w:tabs>
              <w:tab w:val="left" w:pos="1760"/>
              <w:tab w:val="right" w:leader="dot" w:pos="9350"/>
            </w:tabs>
            <w:rPr>
              <w:noProof/>
              <w:sz w:val="24"/>
              <w:szCs w:val="24"/>
              <w:lang w:val="sv-SE" w:bidi="ar-SA"/>
            </w:rPr>
          </w:pPr>
          <w:hyperlink w:anchor="_Toc11410807" w:history="1">
            <w:r w:rsidR="008015A0" w:rsidRPr="00837D92">
              <w:rPr>
                <w:rStyle w:val="Hyperlink"/>
                <w:rFonts w:cstheme="minorHAnsi"/>
                <w:noProof/>
                <w:lang w:val="en-GB"/>
              </w:rPr>
              <w:t>2.3.2.</w:t>
            </w:r>
            <w:r w:rsidR="008015A0">
              <w:rPr>
                <w:noProof/>
                <w:sz w:val="24"/>
                <w:szCs w:val="24"/>
                <w:lang w:val="sv-SE" w:bidi="ar-SA"/>
              </w:rPr>
              <w:tab/>
            </w:r>
            <w:r w:rsidR="008015A0" w:rsidRPr="00837D92">
              <w:rPr>
                <w:rStyle w:val="Hyperlink"/>
                <w:rFonts w:cstheme="minorHAnsi"/>
                <w:noProof/>
                <w:lang w:val="en-GB"/>
              </w:rPr>
              <w:t>The cognitive domain and its levels of achievement</w:t>
            </w:r>
            <w:r w:rsidR="008015A0">
              <w:rPr>
                <w:noProof/>
                <w:webHidden/>
              </w:rPr>
              <w:tab/>
            </w:r>
            <w:r w:rsidR="008015A0">
              <w:rPr>
                <w:noProof/>
                <w:webHidden/>
              </w:rPr>
              <w:fldChar w:fldCharType="begin"/>
            </w:r>
            <w:r w:rsidR="008015A0">
              <w:rPr>
                <w:noProof/>
                <w:webHidden/>
              </w:rPr>
              <w:instrText xml:space="preserve"> PAGEREF _Toc11410807 \h </w:instrText>
            </w:r>
            <w:r w:rsidR="008015A0">
              <w:rPr>
                <w:noProof/>
                <w:webHidden/>
              </w:rPr>
            </w:r>
            <w:r w:rsidR="008015A0">
              <w:rPr>
                <w:noProof/>
                <w:webHidden/>
              </w:rPr>
              <w:fldChar w:fldCharType="separate"/>
            </w:r>
            <w:r w:rsidR="008015A0">
              <w:rPr>
                <w:noProof/>
                <w:webHidden/>
              </w:rPr>
              <w:t>11</w:t>
            </w:r>
            <w:r w:rsidR="008015A0">
              <w:rPr>
                <w:noProof/>
                <w:webHidden/>
              </w:rPr>
              <w:fldChar w:fldCharType="end"/>
            </w:r>
          </w:hyperlink>
        </w:p>
        <w:p w14:paraId="117CA188" w14:textId="60F236A4" w:rsidR="008015A0" w:rsidRDefault="007C1B62">
          <w:pPr>
            <w:pStyle w:val="TOC3"/>
            <w:tabs>
              <w:tab w:val="left" w:pos="1760"/>
              <w:tab w:val="right" w:leader="dot" w:pos="9350"/>
            </w:tabs>
            <w:rPr>
              <w:noProof/>
              <w:sz w:val="24"/>
              <w:szCs w:val="24"/>
              <w:lang w:val="sv-SE" w:bidi="ar-SA"/>
            </w:rPr>
          </w:pPr>
          <w:hyperlink w:anchor="_Toc11410808" w:history="1">
            <w:r w:rsidR="008015A0" w:rsidRPr="00837D92">
              <w:rPr>
                <w:rStyle w:val="Hyperlink"/>
                <w:rFonts w:cstheme="minorHAnsi"/>
                <w:noProof/>
                <w:lang w:val="en-GB"/>
              </w:rPr>
              <w:t>2.3.3.</w:t>
            </w:r>
            <w:r w:rsidR="008015A0">
              <w:rPr>
                <w:noProof/>
                <w:sz w:val="24"/>
                <w:szCs w:val="24"/>
                <w:lang w:val="sv-SE" w:bidi="ar-SA"/>
              </w:rPr>
              <w:tab/>
            </w:r>
            <w:r w:rsidR="008015A0" w:rsidRPr="00837D92">
              <w:rPr>
                <w:rStyle w:val="Hyperlink"/>
                <w:rFonts w:cstheme="minorHAnsi"/>
                <w:noProof/>
                <w:lang w:val="en-GB"/>
              </w:rPr>
              <w:t>The affective domain and its levels of achievement</w:t>
            </w:r>
            <w:r w:rsidR="008015A0">
              <w:rPr>
                <w:noProof/>
                <w:webHidden/>
              </w:rPr>
              <w:tab/>
            </w:r>
            <w:r w:rsidR="008015A0">
              <w:rPr>
                <w:noProof/>
                <w:webHidden/>
              </w:rPr>
              <w:fldChar w:fldCharType="begin"/>
            </w:r>
            <w:r w:rsidR="008015A0">
              <w:rPr>
                <w:noProof/>
                <w:webHidden/>
              </w:rPr>
              <w:instrText xml:space="preserve"> PAGEREF _Toc11410808 \h </w:instrText>
            </w:r>
            <w:r w:rsidR="008015A0">
              <w:rPr>
                <w:noProof/>
                <w:webHidden/>
              </w:rPr>
            </w:r>
            <w:r w:rsidR="008015A0">
              <w:rPr>
                <w:noProof/>
                <w:webHidden/>
              </w:rPr>
              <w:fldChar w:fldCharType="separate"/>
            </w:r>
            <w:r w:rsidR="008015A0">
              <w:rPr>
                <w:noProof/>
                <w:webHidden/>
              </w:rPr>
              <w:t>11</w:t>
            </w:r>
            <w:r w:rsidR="008015A0">
              <w:rPr>
                <w:noProof/>
                <w:webHidden/>
              </w:rPr>
              <w:fldChar w:fldCharType="end"/>
            </w:r>
          </w:hyperlink>
        </w:p>
        <w:p w14:paraId="754D8FDA" w14:textId="7B3D419B" w:rsidR="008015A0" w:rsidRDefault="007C1B62">
          <w:pPr>
            <w:pStyle w:val="TOC3"/>
            <w:tabs>
              <w:tab w:val="left" w:pos="1760"/>
              <w:tab w:val="right" w:leader="dot" w:pos="9350"/>
            </w:tabs>
            <w:rPr>
              <w:noProof/>
              <w:sz w:val="24"/>
              <w:szCs w:val="24"/>
              <w:lang w:val="sv-SE" w:bidi="ar-SA"/>
            </w:rPr>
          </w:pPr>
          <w:hyperlink w:anchor="_Toc11410809" w:history="1">
            <w:r w:rsidR="008015A0" w:rsidRPr="00837D92">
              <w:rPr>
                <w:rStyle w:val="Hyperlink"/>
                <w:rFonts w:cstheme="minorHAnsi"/>
                <w:noProof/>
                <w:lang w:val="en-GB"/>
              </w:rPr>
              <w:t>2.3.4.</w:t>
            </w:r>
            <w:r w:rsidR="008015A0">
              <w:rPr>
                <w:noProof/>
                <w:sz w:val="24"/>
                <w:szCs w:val="24"/>
                <w:lang w:val="sv-SE" w:bidi="ar-SA"/>
              </w:rPr>
              <w:tab/>
            </w:r>
            <w:r w:rsidR="008015A0" w:rsidRPr="00837D92">
              <w:rPr>
                <w:rStyle w:val="Hyperlink"/>
                <w:rFonts w:cstheme="minorHAnsi"/>
                <w:noProof/>
                <w:lang w:val="en-GB"/>
              </w:rPr>
              <w:t>The psychomotor domain and its levels of achievement</w:t>
            </w:r>
            <w:r w:rsidR="008015A0">
              <w:rPr>
                <w:noProof/>
                <w:webHidden/>
              </w:rPr>
              <w:tab/>
            </w:r>
            <w:r w:rsidR="008015A0">
              <w:rPr>
                <w:noProof/>
                <w:webHidden/>
              </w:rPr>
              <w:fldChar w:fldCharType="begin"/>
            </w:r>
            <w:r w:rsidR="008015A0">
              <w:rPr>
                <w:noProof/>
                <w:webHidden/>
              </w:rPr>
              <w:instrText xml:space="preserve"> PAGEREF _Toc11410809 \h </w:instrText>
            </w:r>
            <w:r w:rsidR="008015A0">
              <w:rPr>
                <w:noProof/>
                <w:webHidden/>
              </w:rPr>
            </w:r>
            <w:r w:rsidR="008015A0">
              <w:rPr>
                <w:noProof/>
                <w:webHidden/>
              </w:rPr>
              <w:fldChar w:fldCharType="separate"/>
            </w:r>
            <w:r w:rsidR="008015A0">
              <w:rPr>
                <w:noProof/>
                <w:webHidden/>
              </w:rPr>
              <w:t>11</w:t>
            </w:r>
            <w:r w:rsidR="008015A0">
              <w:rPr>
                <w:noProof/>
                <w:webHidden/>
              </w:rPr>
              <w:fldChar w:fldCharType="end"/>
            </w:r>
          </w:hyperlink>
        </w:p>
        <w:p w14:paraId="3B949247" w14:textId="52DD4440" w:rsidR="008015A0" w:rsidRDefault="007C1B62">
          <w:pPr>
            <w:pStyle w:val="TOC2"/>
            <w:tabs>
              <w:tab w:val="left" w:pos="1320"/>
              <w:tab w:val="right" w:leader="dot" w:pos="9350"/>
            </w:tabs>
            <w:rPr>
              <w:noProof/>
              <w:sz w:val="24"/>
              <w:szCs w:val="24"/>
              <w:lang w:val="sv-SE" w:bidi="ar-SA"/>
            </w:rPr>
          </w:pPr>
          <w:hyperlink w:anchor="_Toc11410810" w:history="1">
            <w:r w:rsidR="008015A0" w:rsidRPr="00837D92">
              <w:rPr>
                <w:rStyle w:val="Hyperlink"/>
                <w:rFonts w:cstheme="minorHAnsi"/>
                <w:noProof/>
                <w:lang w:val="en-GB"/>
              </w:rPr>
              <w:t>2.4.</w:t>
            </w:r>
            <w:r w:rsidR="008015A0">
              <w:rPr>
                <w:noProof/>
                <w:sz w:val="24"/>
                <w:szCs w:val="24"/>
                <w:lang w:val="sv-SE" w:bidi="ar-SA"/>
              </w:rPr>
              <w:tab/>
            </w:r>
            <w:r w:rsidR="008015A0" w:rsidRPr="00837D92">
              <w:rPr>
                <w:rStyle w:val="Hyperlink"/>
                <w:rFonts w:cstheme="minorHAnsi"/>
                <w:noProof/>
                <w:lang w:val="en-GB"/>
              </w:rPr>
              <w:t>GMP tiers/levels</w:t>
            </w:r>
            <w:r w:rsidR="008015A0">
              <w:rPr>
                <w:noProof/>
                <w:webHidden/>
              </w:rPr>
              <w:tab/>
            </w:r>
            <w:r w:rsidR="008015A0">
              <w:rPr>
                <w:noProof/>
                <w:webHidden/>
              </w:rPr>
              <w:fldChar w:fldCharType="begin"/>
            </w:r>
            <w:r w:rsidR="008015A0">
              <w:rPr>
                <w:noProof/>
                <w:webHidden/>
              </w:rPr>
              <w:instrText xml:space="preserve"> PAGEREF _Toc11410810 \h </w:instrText>
            </w:r>
            <w:r w:rsidR="008015A0">
              <w:rPr>
                <w:noProof/>
                <w:webHidden/>
              </w:rPr>
            </w:r>
            <w:r w:rsidR="008015A0">
              <w:rPr>
                <w:noProof/>
                <w:webHidden/>
              </w:rPr>
              <w:fldChar w:fldCharType="separate"/>
            </w:r>
            <w:r w:rsidR="008015A0">
              <w:rPr>
                <w:noProof/>
                <w:webHidden/>
              </w:rPr>
              <w:t>12</w:t>
            </w:r>
            <w:r w:rsidR="008015A0">
              <w:rPr>
                <w:noProof/>
                <w:webHidden/>
              </w:rPr>
              <w:fldChar w:fldCharType="end"/>
            </w:r>
          </w:hyperlink>
        </w:p>
        <w:p w14:paraId="4DBC8DC7" w14:textId="2EEB363F" w:rsidR="008015A0" w:rsidRDefault="007C1B62">
          <w:pPr>
            <w:pStyle w:val="TOC3"/>
            <w:tabs>
              <w:tab w:val="left" w:pos="1760"/>
              <w:tab w:val="right" w:leader="dot" w:pos="9350"/>
            </w:tabs>
            <w:rPr>
              <w:noProof/>
              <w:sz w:val="24"/>
              <w:szCs w:val="24"/>
              <w:lang w:val="sv-SE" w:bidi="ar-SA"/>
            </w:rPr>
          </w:pPr>
          <w:hyperlink w:anchor="_Toc11410811" w:history="1">
            <w:r w:rsidR="008015A0" w:rsidRPr="00837D92">
              <w:rPr>
                <w:rStyle w:val="Hyperlink"/>
                <w:rFonts w:cstheme="minorHAnsi"/>
                <w:noProof/>
                <w:lang w:val="en-GB"/>
              </w:rPr>
              <w:t>2.4.1.</w:t>
            </w:r>
            <w:r w:rsidR="008015A0">
              <w:rPr>
                <w:noProof/>
                <w:sz w:val="24"/>
                <w:szCs w:val="24"/>
                <w:lang w:val="sv-SE" w:bidi="ar-SA"/>
              </w:rPr>
              <w:tab/>
            </w:r>
            <w:r w:rsidR="008015A0" w:rsidRPr="00837D92">
              <w:rPr>
                <w:rStyle w:val="Hyperlink"/>
                <w:rFonts w:cstheme="minorHAnsi"/>
                <w:noProof/>
                <w:lang w:val="en-GB"/>
              </w:rPr>
              <w:t>GMP Tier A</w:t>
            </w:r>
            <w:r w:rsidR="008015A0">
              <w:rPr>
                <w:noProof/>
                <w:webHidden/>
              </w:rPr>
              <w:tab/>
            </w:r>
            <w:r w:rsidR="008015A0">
              <w:rPr>
                <w:noProof/>
                <w:webHidden/>
              </w:rPr>
              <w:fldChar w:fldCharType="begin"/>
            </w:r>
            <w:r w:rsidR="008015A0">
              <w:rPr>
                <w:noProof/>
                <w:webHidden/>
              </w:rPr>
              <w:instrText xml:space="preserve"> PAGEREF _Toc11410811 \h </w:instrText>
            </w:r>
            <w:r w:rsidR="008015A0">
              <w:rPr>
                <w:noProof/>
                <w:webHidden/>
              </w:rPr>
            </w:r>
            <w:r w:rsidR="008015A0">
              <w:rPr>
                <w:noProof/>
                <w:webHidden/>
              </w:rPr>
              <w:fldChar w:fldCharType="separate"/>
            </w:r>
            <w:r w:rsidR="008015A0">
              <w:rPr>
                <w:noProof/>
                <w:webHidden/>
              </w:rPr>
              <w:t>12</w:t>
            </w:r>
            <w:r w:rsidR="008015A0">
              <w:rPr>
                <w:noProof/>
                <w:webHidden/>
              </w:rPr>
              <w:fldChar w:fldCharType="end"/>
            </w:r>
          </w:hyperlink>
        </w:p>
        <w:p w14:paraId="5597D8EB" w14:textId="21FC3840" w:rsidR="008015A0" w:rsidRDefault="007C1B62">
          <w:pPr>
            <w:pStyle w:val="TOC3"/>
            <w:tabs>
              <w:tab w:val="left" w:pos="1760"/>
              <w:tab w:val="right" w:leader="dot" w:pos="9350"/>
            </w:tabs>
            <w:rPr>
              <w:noProof/>
              <w:sz w:val="24"/>
              <w:szCs w:val="24"/>
              <w:lang w:val="sv-SE" w:bidi="ar-SA"/>
            </w:rPr>
          </w:pPr>
          <w:hyperlink w:anchor="_Toc11410812" w:history="1">
            <w:r w:rsidR="008015A0" w:rsidRPr="00837D92">
              <w:rPr>
                <w:rStyle w:val="Hyperlink"/>
                <w:rFonts w:cstheme="minorHAnsi"/>
                <w:noProof/>
                <w:lang w:val="en-GB"/>
              </w:rPr>
              <w:t>2.4.2.</w:t>
            </w:r>
            <w:r w:rsidR="008015A0">
              <w:rPr>
                <w:noProof/>
                <w:sz w:val="24"/>
                <w:szCs w:val="24"/>
                <w:lang w:val="sv-SE" w:bidi="ar-SA"/>
              </w:rPr>
              <w:tab/>
            </w:r>
            <w:r w:rsidR="008015A0" w:rsidRPr="00837D92">
              <w:rPr>
                <w:rStyle w:val="Hyperlink"/>
                <w:rFonts w:cstheme="minorHAnsi"/>
                <w:noProof/>
                <w:lang w:val="en-GB"/>
              </w:rPr>
              <w:t>GMP Tier B</w:t>
            </w:r>
            <w:r w:rsidR="008015A0">
              <w:rPr>
                <w:noProof/>
                <w:webHidden/>
              </w:rPr>
              <w:tab/>
            </w:r>
            <w:r w:rsidR="008015A0">
              <w:rPr>
                <w:noProof/>
                <w:webHidden/>
              </w:rPr>
              <w:fldChar w:fldCharType="begin"/>
            </w:r>
            <w:r w:rsidR="008015A0">
              <w:rPr>
                <w:noProof/>
                <w:webHidden/>
              </w:rPr>
              <w:instrText xml:space="preserve"> PAGEREF _Toc11410812 \h </w:instrText>
            </w:r>
            <w:r w:rsidR="008015A0">
              <w:rPr>
                <w:noProof/>
                <w:webHidden/>
              </w:rPr>
            </w:r>
            <w:r w:rsidR="008015A0">
              <w:rPr>
                <w:noProof/>
                <w:webHidden/>
              </w:rPr>
              <w:fldChar w:fldCharType="separate"/>
            </w:r>
            <w:r w:rsidR="008015A0">
              <w:rPr>
                <w:noProof/>
                <w:webHidden/>
              </w:rPr>
              <w:t>12</w:t>
            </w:r>
            <w:r w:rsidR="008015A0">
              <w:rPr>
                <w:noProof/>
                <w:webHidden/>
              </w:rPr>
              <w:fldChar w:fldCharType="end"/>
            </w:r>
          </w:hyperlink>
        </w:p>
        <w:p w14:paraId="3D69901B" w14:textId="40F5F41F" w:rsidR="008015A0" w:rsidRDefault="007C1B62">
          <w:pPr>
            <w:pStyle w:val="TOC3"/>
            <w:tabs>
              <w:tab w:val="left" w:pos="1760"/>
              <w:tab w:val="right" w:leader="dot" w:pos="9350"/>
            </w:tabs>
            <w:rPr>
              <w:noProof/>
              <w:sz w:val="24"/>
              <w:szCs w:val="24"/>
              <w:lang w:val="sv-SE" w:bidi="ar-SA"/>
            </w:rPr>
          </w:pPr>
          <w:hyperlink w:anchor="_Toc11410813" w:history="1">
            <w:r w:rsidR="008015A0" w:rsidRPr="00837D92">
              <w:rPr>
                <w:rStyle w:val="Hyperlink"/>
                <w:rFonts w:cstheme="minorHAnsi"/>
                <w:noProof/>
                <w:lang w:val="en-GB"/>
              </w:rPr>
              <w:t>2.4.3.</w:t>
            </w:r>
            <w:r w:rsidR="008015A0">
              <w:rPr>
                <w:noProof/>
                <w:sz w:val="24"/>
                <w:szCs w:val="24"/>
                <w:lang w:val="sv-SE" w:bidi="ar-SA"/>
              </w:rPr>
              <w:tab/>
            </w:r>
            <w:r w:rsidR="008015A0" w:rsidRPr="00837D92">
              <w:rPr>
                <w:rStyle w:val="Hyperlink"/>
                <w:rFonts w:cstheme="minorHAnsi"/>
                <w:noProof/>
                <w:lang w:val="en-GB"/>
              </w:rPr>
              <w:t>GMP Tier C</w:t>
            </w:r>
            <w:r w:rsidR="008015A0">
              <w:rPr>
                <w:noProof/>
                <w:webHidden/>
              </w:rPr>
              <w:tab/>
            </w:r>
            <w:r w:rsidR="008015A0">
              <w:rPr>
                <w:noProof/>
                <w:webHidden/>
              </w:rPr>
              <w:fldChar w:fldCharType="begin"/>
            </w:r>
            <w:r w:rsidR="008015A0">
              <w:rPr>
                <w:noProof/>
                <w:webHidden/>
              </w:rPr>
              <w:instrText xml:space="preserve"> PAGEREF _Toc11410813 \h </w:instrText>
            </w:r>
            <w:r w:rsidR="008015A0">
              <w:rPr>
                <w:noProof/>
                <w:webHidden/>
              </w:rPr>
            </w:r>
            <w:r w:rsidR="008015A0">
              <w:rPr>
                <w:noProof/>
                <w:webHidden/>
              </w:rPr>
              <w:fldChar w:fldCharType="separate"/>
            </w:r>
            <w:r w:rsidR="008015A0">
              <w:rPr>
                <w:noProof/>
                <w:webHidden/>
              </w:rPr>
              <w:t>12</w:t>
            </w:r>
            <w:r w:rsidR="008015A0">
              <w:rPr>
                <w:noProof/>
                <w:webHidden/>
              </w:rPr>
              <w:fldChar w:fldCharType="end"/>
            </w:r>
          </w:hyperlink>
        </w:p>
        <w:p w14:paraId="15CA2265" w14:textId="5F49FFFC" w:rsidR="008015A0" w:rsidRDefault="007C1B62">
          <w:pPr>
            <w:pStyle w:val="TOC3"/>
            <w:tabs>
              <w:tab w:val="left" w:pos="1760"/>
              <w:tab w:val="right" w:leader="dot" w:pos="9350"/>
            </w:tabs>
            <w:rPr>
              <w:noProof/>
              <w:sz w:val="24"/>
              <w:szCs w:val="24"/>
              <w:lang w:val="sv-SE" w:bidi="ar-SA"/>
            </w:rPr>
          </w:pPr>
          <w:hyperlink w:anchor="_Toc11410814" w:history="1">
            <w:r w:rsidR="008015A0" w:rsidRPr="00837D92">
              <w:rPr>
                <w:rStyle w:val="Hyperlink"/>
                <w:rFonts w:cstheme="minorHAnsi"/>
                <w:noProof/>
                <w:lang w:val="en-GB"/>
              </w:rPr>
              <w:t>2.4.4.</w:t>
            </w:r>
            <w:r w:rsidR="008015A0">
              <w:rPr>
                <w:noProof/>
                <w:sz w:val="24"/>
                <w:szCs w:val="24"/>
                <w:lang w:val="sv-SE" w:bidi="ar-SA"/>
              </w:rPr>
              <w:tab/>
            </w:r>
            <w:r w:rsidR="008015A0" w:rsidRPr="00837D92">
              <w:rPr>
                <w:rStyle w:val="Hyperlink"/>
                <w:rFonts w:cstheme="minorHAnsi"/>
                <w:noProof/>
                <w:lang w:val="en-GB"/>
              </w:rPr>
              <w:t>GMP Tier D</w:t>
            </w:r>
            <w:r w:rsidR="008015A0">
              <w:rPr>
                <w:noProof/>
                <w:webHidden/>
              </w:rPr>
              <w:tab/>
            </w:r>
            <w:r w:rsidR="008015A0">
              <w:rPr>
                <w:noProof/>
                <w:webHidden/>
              </w:rPr>
              <w:fldChar w:fldCharType="begin"/>
            </w:r>
            <w:r w:rsidR="008015A0">
              <w:rPr>
                <w:noProof/>
                <w:webHidden/>
              </w:rPr>
              <w:instrText xml:space="preserve"> PAGEREF _Toc11410814 \h </w:instrText>
            </w:r>
            <w:r w:rsidR="008015A0">
              <w:rPr>
                <w:noProof/>
                <w:webHidden/>
              </w:rPr>
            </w:r>
            <w:r w:rsidR="008015A0">
              <w:rPr>
                <w:noProof/>
                <w:webHidden/>
              </w:rPr>
              <w:fldChar w:fldCharType="separate"/>
            </w:r>
            <w:r w:rsidR="008015A0">
              <w:rPr>
                <w:noProof/>
                <w:webHidden/>
              </w:rPr>
              <w:t>12</w:t>
            </w:r>
            <w:r w:rsidR="008015A0">
              <w:rPr>
                <w:noProof/>
                <w:webHidden/>
              </w:rPr>
              <w:fldChar w:fldCharType="end"/>
            </w:r>
          </w:hyperlink>
        </w:p>
        <w:p w14:paraId="06963438" w14:textId="143C0E95" w:rsidR="008015A0" w:rsidRDefault="007C1B62">
          <w:pPr>
            <w:pStyle w:val="TOC1"/>
            <w:tabs>
              <w:tab w:val="left" w:pos="1540"/>
            </w:tabs>
            <w:rPr>
              <w:noProof/>
              <w:sz w:val="24"/>
              <w:szCs w:val="24"/>
              <w:lang w:val="sv-SE" w:bidi="ar-SA"/>
            </w:rPr>
          </w:pPr>
          <w:hyperlink w:anchor="_Toc11410815" w:history="1">
            <w:r w:rsidR="008015A0" w:rsidRPr="00837D92">
              <w:rPr>
                <w:rStyle w:val="Hyperlink"/>
                <w:rFonts w:cstheme="minorHAnsi"/>
                <w:noProof/>
                <w:lang w:val="en-GB"/>
              </w:rPr>
              <w:t>Chapter 3.</w:t>
            </w:r>
            <w:r w:rsidR="008015A0">
              <w:rPr>
                <w:noProof/>
                <w:sz w:val="24"/>
                <w:szCs w:val="24"/>
                <w:lang w:val="sv-SE" w:bidi="ar-SA"/>
              </w:rPr>
              <w:tab/>
            </w:r>
            <w:r w:rsidR="008015A0" w:rsidRPr="00837D92">
              <w:rPr>
                <w:rStyle w:val="Hyperlink"/>
                <w:rFonts w:cstheme="minorHAnsi"/>
                <w:noProof/>
                <w:lang w:val="en-GB"/>
              </w:rPr>
              <w:t>The Body of Knowledge</w:t>
            </w:r>
            <w:r w:rsidR="008015A0">
              <w:rPr>
                <w:noProof/>
                <w:webHidden/>
              </w:rPr>
              <w:tab/>
            </w:r>
            <w:r w:rsidR="008015A0">
              <w:rPr>
                <w:noProof/>
                <w:webHidden/>
              </w:rPr>
              <w:fldChar w:fldCharType="begin"/>
            </w:r>
            <w:r w:rsidR="008015A0">
              <w:rPr>
                <w:noProof/>
                <w:webHidden/>
              </w:rPr>
              <w:instrText xml:space="preserve"> PAGEREF _Toc11410815 \h </w:instrText>
            </w:r>
            <w:r w:rsidR="008015A0">
              <w:rPr>
                <w:noProof/>
                <w:webHidden/>
              </w:rPr>
            </w:r>
            <w:r w:rsidR="008015A0">
              <w:rPr>
                <w:noProof/>
                <w:webHidden/>
              </w:rPr>
              <w:fldChar w:fldCharType="separate"/>
            </w:r>
            <w:r w:rsidR="008015A0">
              <w:rPr>
                <w:noProof/>
                <w:webHidden/>
              </w:rPr>
              <w:t>13</w:t>
            </w:r>
            <w:r w:rsidR="008015A0">
              <w:rPr>
                <w:noProof/>
                <w:webHidden/>
              </w:rPr>
              <w:fldChar w:fldCharType="end"/>
            </w:r>
          </w:hyperlink>
        </w:p>
        <w:p w14:paraId="4B5DEC4F" w14:textId="3D83D2D5" w:rsidR="008015A0" w:rsidRDefault="007C1B62">
          <w:pPr>
            <w:pStyle w:val="TOC2"/>
            <w:tabs>
              <w:tab w:val="left" w:pos="1320"/>
              <w:tab w:val="right" w:leader="dot" w:pos="9350"/>
            </w:tabs>
            <w:rPr>
              <w:noProof/>
              <w:sz w:val="24"/>
              <w:szCs w:val="24"/>
              <w:lang w:val="sv-SE" w:bidi="ar-SA"/>
            </w:rPr>
          </w:pPr>
          <w:hyperlink w:anchor="_Toc11410816" w:history="1">
            <w:r w:rsidR="008015A0" w:rsidRPr="00837D92">
              <w:rPr>
                <w:rStyle w:val="Hyperlink"/>
                <w:rFonts w:cstheme="minorHAnsi"/>
                <w:noProof/>
                <w:lang w:val="en-GB"/>
              </w:rPr>
              <w:t>3.1.</w:t>
            </w:r>
            <w:r w:rsidR="008015A0">
              <w:rPr>
                <w:noProof/>
                <w:sz w:val="24"/>
                <w:szCs w:val="24"/>
                <w:lang w:val="sv-SE" w:bidi="ar-SA"/>
              </w:rPr>
              <w:tab/>
            </w:r>
            <w:r w:rsidR="008015A0" w:rsidRPr="00837D92">
              <w:rPr>
                <w:rStyle w:val="Hyperlink"/>
                <w:rFonts w:cstheme="minorHAnsi"/>
                <w:noProof/>
                <w:lang w:val="en-GB"/>
              </w:rPr>
              <w:t>Introduction</w:t>
            </w:r>
            <w:r w:rsidR="008015A0">
              <w:rPr>
                <w:noProof/>
                <w:webHidden/>
              </w:rPr>
              <w:tab/>
            </w:r>
            <w:r w:rsidR="008015A0">
              <w:rPr>
                <w:noProof/>
                <w:webHidden/>
              </w:rPr>
              <w:fldChar w:fldCharType="begin"/>
            </w:r>
            <w:r w:rsidR="008015A0">
              <w:rPr>
                <w:noProof/>
                <w:webHidden/>
              </w:rPr>
              <w:instrText xml:space="preserve"> PAGEREF _Toc11410816 \h </w:instrText>
            </w:r>
            <w:r w:rsidR="008015A0">
              <w:rPr>
                <w:noProof/>
                <w:webHidden/>
              </w:rPr>
            </w:r>
            <w:r w:rsidR="008015A0">
              <w:rPr>
                <w:noProof/>
                <w:webHidden/>
              </w:rPr>
              <w:fldChar w:fldCharType="separate"/>
            </w:r>
            <w:r w:rsidR="008015A0">
              <w:rPr>
                <w:noProof/>
                <w:webHidden/>
              </w:rPr>
              <w:t>13</w:t>
            </w:r>
            <w:r w:rsidR="008015A0">
              <w:rPr>
                <w:noProof/>
                <w:webHidden/>
              </w:rPr>
              <w:fldChar w:fldCharType="end"/>
            </w:r>
          </w:hyperlink>
        </w:p>
        <w:p w14:paraId="6D3F73BB" w14:textId="2F1F5D37" w:rsidR="008015A0" w:rsidRDefault="007C1B62">
          <w:pPr>
            <w:pStyle w:val="TOC2"/>
            <w:tabs>
              <w:tab w:val="left" w:pos="1320"/>
              <w:tab w:val="right" w:leader="dot" w:pos="9350"/>
            </w:tabs>
            <w:rPr>
              <w:noProof/>
              <w:sz w:val="24"/>
              <w:szCs w:val="24"/>
              <w:lang w:val="sv-SE" w:bidi="ar-SA"/>
            </w:rPr>
          </w:pPr>
          <w:hyperlink w:anchor="_Toc11410817" w:history="1">
            <w:r w:rsidR="008015A0" w:rsidRPr="00837D92">
              <w:rPr>
                <w:rStyle w:val="Hyperlink"/>
                <w:rFonts w:cstheme="minorHAnsi"/>
                <w:noProof/>
                <w:lang w:val="en-GB"/>
              </w:rPr>
              <w:t>3.2.</w:t>
            </w:r>
            <w:r w:rsidR="008015A0">
              <w:rPr>
                <w:noProof/>
                <w:sz w:val="24"/>
                <w:szCs w:val="24"/>
                <w:lang w:val="sv-SE" w:bidi="ar-SA"/>
              </w:rPr>
              <w:tab/>
            </w:r>
            <w:r w:rsidR="008015A0" w:rsidRPr="00837D92">
              <w:rPr>
                <w:rStyle w:val="Hyperlink"/>
                <w:rFonts w:cstheme="minorHAnsi"/>
                <w:noProof/>
                <w:lang w:val="en-GB"/>
              </w:rPr>
              <w:t>Skills related to Bloom’s taxonomy</w:t>
            </w:r>
            <w:r w:rsidR="008015A0">
              <w:rPr>
                <w:noProof/>
                <w:webHidden/>
              </w:rPr>
              <w:tab/>
            </w:r>
            <w:r w:rsidR="008015A0">
              <w:rPr>
                <w:noProof/>
                <w:webHidden/>
              </w:rPr>
              <w:fldChar w:fldCharType="begin"/>
            </w:r>
            <w:r w:rsidR="008015A0">
              <w:rPr>
                <w:noProof/>
                <w:webHidden/>
              </w:rPr>
              <w:instrText xml:space="preserve"> PAGEREF _Toc11410817 \h </w:instrText>
            </w:r>
            <w:r w:rsidR="008015A0">
              <w:rPr>
                <w:noProof/>
                <w:webHidden/>
              </w:rPr>
            </w:r>
            <w:r w:rsidR="008015A0">
              <w:rPr>
                <w:noProof/>
                <w:webHidden/>
              </w:rPr>
              <w:fldChar w:fldCharType="separate"/>
            </w:r>
            <w:r w:rsidR="008015A0">
              <w:rPr>
                <w:noProof/>
                <w:webHidden/>
              </w:rPr>
              <w:t>14</w:t>
            </w:r>
            <w:r w:rsidR="008015A0">
              <w:rPr>
                <w:noProof/>
                <w:webHidden/>
              </w:rPr>
              <w:fldChar w:fldCharType="end"/>
            </w:r>
          </w:hyperlink>
        </w:p>
        <w:p w14:paraId="3647AF64" w14:textId="1301A071" w:rsidR="008015A0" w:rsidRDefault="007C1B62">
          <w:pPr>
            <w:pStyle w:val="TOC3"/>
            <w:tabs>
              <w:tab w:val="left" w:pos="1760"/>
              <w:tab w:val="right" w:leader="dot" w:pos="9350"/>
            </w:tabs>
            <w:rPr>
              <w:noProof/>
              <w:sz w:val="24"/>
              <w:szCs w:val="24"/>
              <w:lang w:val="sv-SE" w:bidi="ar-SA"/>
            </w:rPr>
          </w:pPr>
          <w:hyperlink w:anchor="_Toc11410818" w:history="1">
            <w:r w:rsidR="008015A0" w:rsidRPr="00837D92">
              <w:rPr>
                <w:rStyle w:val="Hyperlink"/>
                <w:rFonts w:cstheme="minorHAnsi"/>
                <w:noProof/>
                <w:lang w:val="en-GB"/>
              </w:rPr>
              <w:t>3.2.1.</w:t>
            </w:r>
            <w:r w:rsidR="008015A0">
              <w:rPr>
                <w:noProof/>
                <w:sz w:val="24"/>
                <w:szCs w:val="24"/>
                <w:lang w:val="sv-SE" w:bidi="ar-SA"/>
              </w:rPr>
              <w:tab/>
            </w:r>
            <w:r w:rsidR="008015A0" w:rsidRPr="00837D92">
              <w:rPr>
                <w:rStyle w:val="Hyperlink"/>
                <w:rFonts w:cstheme="minorHAnsi"/>
                <w:noProof/>
                <w:lang w:val="en-GB"/>
              </w:rPr>
              <w:t>KSAs related to cognitive domain and levels of achievement</w:t>
            </w:r>
            <w:r w:rsidR="008015A0">
              <w:rPr>
                <w:noProof/>
                <w:webHidden/>
              </w:rPr>
              <w:tab/>
            </w:r>
            <w:r w:rsidR="008015A0">
              <w:rPr>
                <w:noProof/>
                <w:webHidden/>
              </w:rPr>
              <w:fldChar w:fldCharType="begin"/>
            </w:r>
            <w:r w:rsidR="008015A0">
              <w:rPr>
                <w:noProof/>
                <w:webHidden/>
              </w:rPr>
              <w:instrText xml:space="preserve"> PAGEREF _Toc11410818 \h </w:instrText>
            </w:r>
            <w:r w:rsidR="008015A0">
              <w:rPr>
                <w:noProof/>
                <w:webHidden/>
              </w:rPr>
            </w:r>
            <w:r w:rsidR="008015A0">
              <w:rPr>
                <w:noProof/>
                <w:webHidden/>
              </w:rPr>
              <w:fldChar w:fldCharType="separate"/>
            </w:r>
            <w:r w:rsidR="008015A0">
              <w:rPr>
                <w:noProof/>
                <w:webHidden/>
              </w:rPr>
              <w:t>14</w:t>
            </w:r>
            <w:r w:rsidR="008015A0">
              <w:rPr>
                <w:noProof/>
                <w:webHidden/>
              </w:rPr>
              <w:fldChar w:fldCharType="end"/>
            </w:r>
          </w:hyperlink>
        </w:p>
        <w:p w14:paraId="77205CE0" w14:textId="22C54487" w:rsidR="008015A0" w:rsidRDefault="007C1B62">
          <w:pPr>
            <w:pStyle w:val="TOC3"/>
            <w:tabs>
              <w:tab w:val="left" w:pos="1760"/>
              <w:tab w:val="right" w:leader="dot" w:pos="9350"/>
            </w:tabs>
            <w:rPr>
              <w:noProof/>
              <w:sz w:val="24"/>
              <w:szCs w:val="24"/>
              <w:lang w:val="sv-SE" w:bidi="ar-SA"/>
            </w:rPr>
          </w:pPr>
          <w:hyperlink w:anchor="_Toc11410819" w:history="1">
            <w:r w:rsidR="008015A0" w:rsidRPr="00837D92">
              <w:rPr>
                <w:rStyle w:val="Hyperlink"/>
                <w:rFonts w:cstheme="minorHAnsi"/>
                <w:noProof/>
                <w:lang w:val="en-GB"/>
              </w:rPr>
              <w:t>3.2.2.</w:t>
            </w:r>
            <w:r w:rsidR="008015A0">
              <w:rPr>
                <w:noProof/>
                <w:sz w:val="24"/>
                <w:szCs w:val="24"/>
                <w:lang w:val="sv-SE" w:bidi="ar-SA"/>
              </w:rPr>
              <w:tab/>
            </w:r>
            <w:r w:rsidR="008015A0" w:rsidRPr="00837D92">
              <w:rPr>
                <w:rStyle w:val="Hyperlink"/>
                <w:rFonts w:cstheme="minorHAnsi"/>
                <w:noProof/>
                <w:lang w:val="en-GB"/>
              </w:rPr>
              <w:t>KSAs related to affective domain and levels of achievement</w:t>
            </w:r>
            <w:r w:rsidR="008015A0">
              <w:rPr>
                <w:noProof/>
                <w:webHidden/>
              </w:rPr>
              <w:tab/>
            </w:r>
            <w:r w:rsidR="008015A0">
              <w:rPr>
                <w:noProof/>
                <w:webHidden/>
              </w:rPr>
              <w:fldChar w:fldCharType="begin"/>
            </w:r>
            <w:r w:rsidR="008015A0">
              <w:rPr>
                <w:noProof/>
                <w:webHidden/>
              </w:rPr>
              <w:instrText xml:space="preserve"> PAGEREF _Toc11410819 \h </w:instrText>
            </w:r>
            <w:r w:rsidR="008015A0">
              <w:rPr>
                <w:noProof/>
                <w:webHidden/>
              </w:rPr>
            </w:r>
            <w:r w:rsidR="008015A0">
              <w:rPr>
                <w:noProof/>
                <w:webHidden/>
              </w:rPr>
              <w:fldChar w:fldCharType="separate"/>
            </w:r>
            <w:r w:rsidR="008015A0">
              <w:rPr>
                <w:noProof/>
                <w:webHidden/>
              </w:rPr>
              <w:t>16</w:t>
            </w:r>
            <w:r w:rsidR="008015A0">
              <w:rPr>
                <w:noProof/>
                <w:webHidden/>
              </w:rPr>
              <w:fldChar w:fldCharType="end"/>
            </w:r>
          </w:hyperlink>
        </w:p>
        <w:p w14:paraId="2F97FD81" w14:textId="374F0BDB" w:rsidR="008015A0" w:rsidRDefault="007C1B62">
          <w:pPr>
            <w:pStyle w:val="TOC3"/>
            <w:tabs>
              <w:tab w:val="left" w:pos="1760"/>
              <w:tab w:val="right" w:leader="dot" w:pos="9350"/>
            </w:tabs>
            <w:rPr>
              <w:noProof/>
              <w:sz w:val="24"/>
              <w:szCs w:val="24"/>
              <w:lang w:val="sv-SE" w:bidi="ar-SA"/>
            </w:rPr>
          </w:pPr>
          <w:hyperlink w:anchor="_Toc11410820" w:history="1">
            <w:r w:rsidR="008015A0" w:rsidRPr="00837D92">
              <w:rPr>
                <w:rStyle w:val="Hyperlink"/>
                <w:rFonts w:cstheme="minorHAnsi"/>
                <w:noProof/>
                <w:lang w:val="en-GB"/>
              </w:rPr>
              <w:t>3.2.3.</w:t>
            </w:r>
            <w:r w:rsidR="008015A0">
              <w:rPr>
                <w:noProof/>
                <w:sz w:val="24"/>
                <w:szCs w:val="24"/>
                <w:lang w:val="sv-SE" w:bidi="ar-SA"/>
              </w:rPr>
              <w:tab/>
            </w:r>
            <w:r w:rsidR="008015A0" w:rsidRPr="00837D92">
              <w:rPr>
                <w:rStyle w:val="Hyperlink"/>
                <w:rFonts w:cstheme="minorHAnsi"/>
                <w:noProof/>
                <w:lang w:val="en-GB"/>
              </w:rPr>
              <w:t>KSAs related to psychomotor domain and levels of achievement</w:t>
            </w:r>
            <w:r w:rsidR="008015A0">
              <w:rPr>
                <w:noProof/>
                <w:webHidden/>
              </w:rPr>
              <w:tab/>
            </w:r>
            <w:r w:rsidR="008015A0">
              <w:rPr>
                <w:noProof/>
                <w:webHidden/>
              </w:rPr>
              <w:fldChar w:fldCharType="begin"/>
            </w:r>
            <w:r w:rsidR="008015A0">
              <w:rPr>
                <w:noProof/>
                <w:webHidden/>
              </w:rPr>
              <w:instrText xml:space="preserve"> PAGEREF _Toc11410820 \h </w:instrText>
            </w:r>
            <w:r w:rsidR="008015A0">
              <w:rPr>
                <w:noProof/>
                <w:webHidden/>
              </w:rPr>
            </w:r>
            <w:r w:rsidR="008015A0">
              <w:rPr>
                <w:noProof/>
                <w:webHidden/>
              </w:rPr>
              <w:fldChar w:fldCharType="separate"/>
            </w:r>
            <w:r w:rsidR="008015A0">
              <w:rPr>
                <w:noProof/>
                <w:webHidden/>
              </w:rPr>
              <w:t>18</w:t>
            </w:r>
            <w:r w:rsidR="008015A0">
              <w:rPr>
                <w:noProof/>
                <w:webHidden/>
              </w:rPr>
              <w:fldChar w:fldCharType="end"/>
            </w:r>
          </w:hyperlink>
        </w:p>
        <w:p w14:paraId="74E508B7" w14:textId="40D3359B" w:rsidR="008015A0" w:rsidRDefault="007C1B62">
          <w:pPr>
            <w:pStyle w:val="TOC2"/>
            <w:tabs>
              <w:tab w:val="left" w:pos="1320"/>
              <w:tab w:val="right" w:leader="dot" w:pos="9350"/>
            </w:tabs>
            <w:rPr>
              <w:noProof/>
              <w:sz w:val="24"/>
              <w:szCs w:val="24"/>
              <w:lang w:val="sv-SE" w:bidi="ar-SA"/>
            </w:rPr>
          </w:pPr>
          <w:hyperlink w:anchor="_Toc11410821" w:history="1">
            <w:r w:rsidR="008015A0" w:rsidRPr="00837D92">
              <w:rPr>
                <w:rStyle w:val="Hyperlink"/>
                <w:rFonts w:cstheme="minorHAnsi"/>
                <w:noProof/>
                <w:lang w:val="en-GB"/>
              </w:rPr>
              <w:t>3.3.</w:t>
            </w:r>
            <w:r w:rsidR="008015A0">
              <w:rPr>
                <w:noProof/>
                <w:sz w:val="24"/>
                <w:szCs w:val="24"/>
                <w:lang w:val="sv-SE" w:bidi="ar-SA"/>
              </w:rPr>
              <w:tab/>
            </w:r>
            <w:r w:rsidR="008015A0" w:rsidRPr="00837D92">
              <w:rPr>
                <w:rStyle w:val="Hyperlink"/>
                <w:rFonts w:cstheme="minorHAnsi"/>
                <w:noProof/>
                <w:lang w:val="en-GB"/>
              </w:rPr>
              <w:t>Learning outcomes related to skills</w:t>
            </w:r>
            <w:r w:rsidR="008015A0">
              <w:rPr>
                <w:noProof/>
                <w:webHidden/>
              </w:rPr>
              <w:tab/>
            </w:r>
            <w:r w:rsidR="008015A0">
              <w:rPr>
                <w:noProof/>
                <w:webHidden/>
              </w:rPr>
              <w:fldChar w:fldCharType="begin"/>
            </w:r>
            <w:r w:rsidR="008015A0">
              <w:rPr>
                <w:noProof/>
                <w:webHidden/>
              </w:rPr>
              <w:instrText xml:space="preserve"> PAGEREF _Toc11410821 \h </w:instrText>
            </w:r>
            <w:r w:rsidR="008015A0">
              <w:rPr>
                <w:noProof/>
                <w:webHidden/>
              </w:rPr>
            </w:r>
            <w:r w:rsidR="008015A0">
              <w:rPr>
                <w:noProof/>
                <w:webHidden/>
              </w:rPr>
              <w:fldChar w:fldCharType="separate"/>
            </w:r>
            <w:r w:rsidR="008015A0">
              <w:rPr>
                <w:noProof/>
                <w:webHidden/>
              </w:rPr>
              <w:t>20</w:t>
            </w:r>
            <w:r w:rsidR="008015A0">
              <w:rPr>
                <w:noProof/>
                <w:webHidden/>
              </w:rPr>
              <w:fldChar w:fldCharType="end"/>
            </w:r>
          </w:hyperlink>
        </w:p>
        <w:p w14:paraId="118C3FEE" w14:textId="73971B9E" w:rsidR="008015A0" w:rsidRDefault="007C1B62">
          <w:pPr>
            <w:pStyle w:val="TOC3"/>
            <w:tabs>
              <w:tab w:val="left" w:pos="1760"/>
              <w:tab w:val="right" w:leader="dot" w:pos="9350"/>
            </w:tabs>
            <w:rPr>
              <w:noProof/>
              <w:sz w:val="24"/>
              <w:szCs w:val="24"/>
              <w:lang w:val="sv-SE" w:bidi="ar-SA"/>
            </w:rPr>
          </w:pPr>
          <w:hyperlink w:anchor="_Toc11410822" w:history="1">
            <w:r w:rsidR="008015A0" w:rsidRPr="00837D92">
              <w:rPr>
                <w:rStyle w:val="Hyperlink"/>
                <w:rFonts w:cstheme="minorHAnsi"/>
                <w:noProof/>
                <w:lang w:val="en-GB"/>
              </w:rPr>
              <w:t>3.3.1.</w:t>
            </w:r>
            <w:r w:rsidR="008015A0">
              <w:rPr>
                <w:noProof/>
                <w:sz w:val="24"/>
                <w:szCs w:val="24"/>
                <w:lang w:val="sv-SE" w:bidi="ar-SA"/>
              </w:rPr>
              <w:tab/>
            </w:r>
            <w:r w:rsidR="008015A0" w:rsidRPr="00837D92">
              <w:rPr>
                <w:rStyle w:val="Hyperlink"/>
                <w:rFonts w:cstheme="minorHAnsi"/>
                <w:noProof/>
                <w:lang w:val="en-GB"/>
              </w:rPr>
              <w:t>ILOs for Cognitive Domain</w:t>
            </w:r>
            <w:r w:rsidR="008015A0">
              <w:rPr>
                <w:noProof/>
                <w:webHidden/>
              </w:rPr>
              <w:tab/>
            </w:r>
            <w:r w:rsidR="008015A0">
              <w:rPr>
                <w:noProof/>
                <w:webHidden/>
              </w:rPr>
              <w:fldChar w:fldCharType="begin"/>
            </w:r>
            <w:r w:rsidR="008015A0">
              <w:rPr>
                <w:noProof/>
                <w:webHidden/>
              </w:rPr>
              <w:instrText xml:space="preserve"> PAGEREF _Toc11410822 \h </w:instrText>
            </w:r>
            <w:r w:rsidR="008015A0">
              <w:rPr>
                <w:noProof/>
                <w:webHidden/>
              </w:rPr>
            </w:r>
            <w:r w:rsidR="008015A0">
              <w:rPr>
                <w:noProof/>
                <w:webHidden/>
              </w:rPr>
              <w:fldChar w:fldCharType="separate"/>
            </w:r>
            <w:r w:rsidR="008015A0">
              <w:rPr>
                <w:noProof/>
                <w:webHidden/>
              </w:rPr>
              <w:t>21</w:t>
            </w:r>
            <w:r w:rsidR="008015A0">
              <w:rPr>
                <w:noProof/>
                <w:webHidden/>
              </w:rPr>
              <w:fldChar w:fldCharType="end"/>
            </w:r>
          </w:hyperlink>
        </w:p>
        <w:p w14:paraId="4C7D5338" w14:textId="07019163" w:rsidR="008015A0" w:rsidRDefault="007C1B62">
          <w:pPr>
            <w:pStyle w:val="TOC3"/>
            <w:tabs>
              <w:tab w:val="left" w:pos="1760"/>
              <w:tab w:val="right" w:leader="dot" w:pos="9350"/>
            </w:tabs>
            <w:rPr>
              <w:noProof/>
              <w:sz w:val="24"/>
              <w:szCs w:val="24"/>
              <w:lang w:val="sv-SE" w:bidi="ar-SA"/>
            </w:rPr>
          </w:pPr>
          <w:hyperlink w:anchor="_Toc11410823" w:history="1">
            <w:r w:rsidR="008015A0" w:rsidRPr="00837D92">
              <w:rPr>
                <w:rStyle w:val="Hyperlink"/>
                <w:rFonts w:cstheme="minorHAnsi"/>
                <w:noProof/>
                <w:lang w:val="en-GB"/>
              </w:rPr>
              <w:t>3.3.2.</w:t>
            </w:r>
            <w:r w:rsidR="008015A0">
              <w:rPr>
                <w:noProof/>
                <w:sz w:val="24"/>
                <w:szCs w:val="24"/>
                <w:lang w:val="sv-SE" w:bidi="ar-SA"/>
              </w:rPr>
              <w:tab/>
            </w:r>
            <w:r w:rsidR="008015A0" w:rsidRPr="00837D92">
              <w:rPr>
                <w:rStyle w:val="Hyperlink"/>
                <w:rFonts w:cstheme="minorHAnsi"/>
                <w:noProof/>
                <w:lang w:val="en-GB"/>
              </w:rPr>
              <w:t>ILOs for Affective Domain</w:t>
            </w:r>
            <w:r w:rsidR="008015A0">
              <w:rPr>
                <w:noProof/>
                <w:webHidden/>
              </w:rPr>
              <w:tab/>
            </w:r>
            <w:r w:rsidR="008015A0">
              <w:rPr>
                <w:noProof/>
                <w:webHidden/>
              </w:rPr>
              <w:fldChar w:fldCharType="begin"/>
            </w:r>
            <w:r w:rsidR="008015A0">
              <w:rPr>
                <w:noProof/>
                <w:webHidden/>
              </w:rPr>
              <w:instrText xml:space="preserve"> PAGEREF _Toc11410823 \h </w:instrText>
            </w:r>
            <w:r w:rsidR="008015A0">
              <w:rPr>
                <w:noProof/>
                <w:webHidden/>
              </w:rPr>
            </w:r>
            <w:r w:rsidR="008015A0">
              <w:rPr>
                <w:noProof/>
                <w:webHidden/>
              </w:rPr>
              <w:fldChar w:fldCharType="separate"/>
            </w:r>
            <w:r w:rsidR="008015A0">
              <w:rPr>
                <w:noProof/>
                <w:webHidden/>
              </w:rPr>
              <w:t>36</w:t>
            </w:r>
            <w:r w:rsidR="008015A0">
              <w:rPr>
                <w:noProof/>
                <w:webHidden/>
              </w:rPr>
              <w:fldChar w:fldCharType="end"/>
            </w:r>
          </w:hyperlink>
        </w:p>
        <w:p w14:paraId="7EEE694D" w14:textId="42F202DC" w:rsidR="008015A0" w:rsidRDefault="007C1B62">
          <w:pPr>
            <w:pStyle w:val="TOC3"/>
            <w:tabs>
              <w:tab w:val="left" w:pos="1760"/>
              <w:tab w:val="right" w:leader="dot" w:pos="9350"/>
            </w:tabs>
            <w:rPr>
              <w:noProof/>
              <w:sz w:val="24"/>
              <w:szCs w:val="24"/>
              <w:lang w:val="sv-SE" w:bidi="ar-SA"/>
            </w:rPr>
          </w:pPr>
          <w:hyperlink w:anchor="_Toc11410824" w:history="1">
            <w:r w:rsidR="008015A0" w:rsidRPr="00837D92">
              <w:rPr>
                <w:rStyle w:val="Hyperlink"/>
                <w:rFonts w:cstheme="minorHAnsi"/>
                <w:noProof/>
                <w:lang w:val="en-GB"/>
              </w:rPr>
              <w:t>3.3.3.</w:t>
            </w:r>
            <w:r w:rsidR="008015A0">
              <w:rPr>
                <w:noProof/>
                <w:sz w:val="24"/>
                <w:szCs w:val="24"/>
                <w:lang w:val="sv-SE" w:bidi="ar-SA"/>
              </w:rPr>
              <w:tab/>
            </w:r>
            <w:r w:rsidR="008015A0" w:rsidRPr="00837D92">
              <w:rPr>
                <w:rStyle w:val="Hyperlink"/>
                <w:rFonts w:cstheme="minorHAnsi"/>
                <w:noProof/>
                <w:lang w:val="en-GB"/>
              </w:rPr>
              <w:t>ILOs for Psychomotor Domain</w:t>
            </w:r>
            <w:r w:rsidR="008015A0">
              <w:rPr>
                <w:noProof/>
                <w:webHidden/>
              </w:rPr>
              <w:tab/>
            </w:r>
            <w:r w:rsidR="008015A0">
              <w:rPr>
                <w:noProof/>
                <w:webHidden/>
              </w:rPr>
              <w:fldChar w:fldCharType="begin"/>
            </w:r>
            <w:r w:rsidR="008015A0">
              <w:rPr>
                <w:noProof/>
                <w:webHidden/>
              </w:rPr>
              <w:instrText xml:space="preserve"> PAGEREF _Toc11410824 \h </w:instrText>
            </w:r>
            <w:r w:rsidR="008015A0">
              <w:rPr>
                <w:noProof/>
                <w:webHidden/>
              </w:rPr>
            </w:r>
            <w:r w:rsidR="008015A0">
              <w:rPr>
                <w:noProof/>
                <w:webHidden/>
              </w:rPr>
              <w:fldChar w:fldCharType="separate"/>
            </w:r>
            <w:r w:rsidR="008015A0">
              <w:rPr>
                <w:noProof/>
                <w:webHidden/>
              </w:rPr>
              <w:t>46</w:t>
            </w:r>
            <w:r w:rsidR="008015A0">
              <w:rPr>
                <w:noProof/>
                <w:webHidden/>
              </w:rPr>
              <w:fldChar w:fldCharType="end"/>
            </w:r>
          </w:hyperlink>
        </w:p>
        <w:p w14:paraId="1B4AA6A3" w14:textId="57ABC887" w:rsidR="008015A0" w:rsidRDefault="007C1B62">
          <w:pPr>
            <w:pStyle w:val="TOC3"/>
            <w:tabs>
              <w:tab w:val="left" w:pos="1760"/>
              <w:tab w:val="right" w:leader="dot" w:pos="9350"/>
            </w:tabs>
            <w:rPr>
              <w:noProof/>
              <w:sz w:val="24"/>
              <w:szCs w:val="24"/>
              <w:lang w:val="sv-SE" w:bidi="ar-SA"/>
            </w:rPr>
          </w:pPr>
          <w:hyperlink w:anchor="_Toc11410825" w:history="1">
            <w:r w:rsidR="008015A0" w:rsidRPr="00837D92">
              <w:rPr>
                <w:rStyle w:val="Hyperlink"/>
                <w:rFonts w:cstheme="minorHAnsi"/>
                <w:noProof/>
                <w:lang w:val="en-GB"/>
              </w:rPr>
              <w:t>3.3.4.</w:t>
            </w:r>
            <w:r w:rsidR="008015A0">
              <w:rPr>
                <w:noProof/>
                <w:sz w:val="24"/>
                <w:szCs w:val="24"/>
                <w:lang w:val="sv-SE" w:bidi="ar-SA"/>
              </w:rPr>
              <w:tab/>
            </w:r>
            <w:r w:rsidR="008015A0" w:rsidRPr="00837D92">
              <w:rPr>
                <w:rStyle w:val="Hyperlink"/>
                <w:rFonts w:cstheme="minorHAnsi"/>
                <w:noProof/>
                <w:lang w:val="en-GB"/>
              </w:rPr>
              <w:t>Proposed method for using the tables in chapter 3</w:t>
            </w:r>
            <w:r w:rsidR="008015A0">
              <w:rPr>
                <w:noProof/>
                <w:webHidden/>
              </w:rPr>
              <w:tab/>
            </w:r>
            <w:r w:rsidR="008015A0">
              <w:rPr>
                <w:noProof/>
                <w:webHidden/>
              </w:rPr>
              <w:fldChar w:fldCharType="begin"/>
            </w:r>
            <w:r w:rsidR="008015A0">
              <w:rPr>
                <w:noProof/>
                <w:webHidden/>
              </w:rPr>
              <w:instrText xml:space="preserve"> PAGEREF _Toc11410825 \h </w:instrText>
            </w:r>
            <w:r w:rsidR="008015A0">
              <w:rPr>
                <w:noProof/>
                <w:webHidden/>
              </w:rPr>
            </w:r>
            <w:r w:rsidR="008015A0">
              <w:rPr>
                <w:noProof/>
                <w:webHidden/>
              </w:rPr>
              <w:fldChar w:fldCharType="separate"/>
            </w:r>
            <w:r w:rsidR="008015A0">
              <w:rPr>
                <w:noProof/>
                <w:webHidden/>
              </w:rPr>
              <w:t>52</w:t>
            </w:r>
            <w:r w:rsidR="008015A0">
              <w:rPr>
                <w:noProof/>
                <w:webHidden/>
              </w:rPr>
              <w:fldChar w:fldCharType="end"/>
            </w:r>
          </w:hyperlink>
        </w:p>
        <w:p w14:paraId="19E771D7" w14:textId="26FF4C85" w:rsidR="008015A0" w:rsidRDefault="007C1B62">
          <w:pPr>
            <w:pStyle w:val="TOC3"/>
            <w:tabs>
              <w:tab w:val="left" w:pos="1760"/>
              <w:tab w:val="right" w:leader="dot" w:pos="9350"/>
            </w:tabs>
            <w:rPr>
              <w:noProof/>
              <w:sz w:val="24"/>
              <w:szCs w:val="24"/>
              <w:lang w:val="sv-SE" w:bidi="ar-SA"/>
            </w:rPr>
          </w:pPr>
          <w:hyperlink w:anchor="_Toc11410826" w:history="1">
            <w:r w:rsidR="008015A0" w:rsidRPr="00837D92">
              <w:rPr>
                <w:rStyle w:val="Hyperlink"/>
                <w:rFonts w:cstheme="minorHAnsi"/>
                <w:noProof/>
                <w:lang w:val="en-GB"/>
              </w:rPr>
              <w:t>3.3.5.</w:t>
            </w:r>
            <w:r w:rsidR="008015A0">
              <w:rPr>
                <w:noProof/>
                <w:sz w:val="24"/>
                <w:szCs w:val="24"/>
                <w:lang w:val="sv-SE" w:bidi="ar-SA"/>
              </w:rPr>
              <w:tab/>
            </w:r>
            <w:r w:rsidR="008015A0" w:rsidRPr="00837D92">
              <w:rPr>
                <w:rStyle w:val="Hyperlink"/>
                <w:rFonts w:cstheme="minorHAnsi"/>
                <w:noProof/>
                <w:lang w:val="en-GB"/>
              </w:rPr>
              <w:t>Using the specific tier tables in Appendix I</w:t>
            </w:r>
            <w:r w:rsidR="008015A0">
              <w:rPr>
                <w:noProof/>
                <w:webHidden/>
              </w:rPr>
              <w:tab/>
            </w:r>
            <w:r w:rsidR="008015A0">
              <w:rPr>
                <w:noProof/>
                <w:webHidden/>
              </w:rPr>
              <w:fldChar w:fldCharType="begin"/>
            </w:r>
            <w:r w:rsidR="008015A0">
              <w:rPr>
                <w:noProof/>
                <w:webHidden/>
              </w:rPr>
              <w:instrText xml:space="preserve"> PAGEREF _Toc11410826 \h </w:instrText>
            </w:r>
            <w:r w:rsidR="008015A0">
              <w:rPr>
                <w:noProof/>
                <w:webHidden/>
              </w:rPr>
            </w:r>
            <w:r w:rsidR="008015A0">
              <w:rPr>
                <w:noProof/>
                <w:webHidden/>
              </w:rPr>
              <w:fldChar w:fldCharType="separate"/>
            </w:r>
            <w:r w:rsidR="008015A0">
              <w:rPr>
                <w:noProof/>
                <w:webHidden/>
              </w:rPr>
              <w:t>56</w:t>
            </w:r>
            <w:r w:rsidR="008015A0">
              <w:rPr>
                <w:noProof/>
                <w:webHidden/>
              </w:rPr>
              <w:fldChar w:fldCharType="end"/>
            </w:r>
          </w:hyperlink>
        </w:p>
        <w:p w14:paraId="5F07088A" w14:textId="431CBCB0" w:rsidR="008015A0" w:rsidRDefault="007C1B62">
          <w:pPr>
            <w:pStyle w:val="TOC1"/>
            <w:tabs>
              <w:tab w:val="left" w:pos="1540"/>
            </w:tabs>
            <w:rPr>
              <w:noProof/>
              <w:sz w:val="24"/>
              <w:szCs w:val="24"/>
              <w:lang w:val="sv-SE" w:bidi="ar-SA"/>
            </w:rPr>
          </w:pPr>
          <w:hyperlink w:anchor="_Toc11410827" w:history="1">
            <w:r w:rsidR="008015A0" w:rsidRPr="00837D92">
              <w:rPr>
                <w:rStyle w:val="Hyperlink"/>
                <w:rFonts w:cstheme="minorHAnsi"/>
                <w:noProof/>
                <w:lang w:val="en-GB"/>
              </w:rPr>
              <w:t>Chapter 4.</w:t>
            </w:r>
            <w:r w:rsidR="008015A0">
              <w:rPr>
                <w:noProof/>
                <w:sz w:val="24"/>
                <w:szCs w:val="24"/>
                <w:lang w:val="sv-SE" w:bidi="ar-SA"/>
              </w:rPr>
              <w:tab/>
            </w:r>
            <w:r w:rsidR="008015A0" w:rsidRPr="00837D92">
              <w:rPr>
                <w:rStyle w:val="Hyperlink"/>
                <w:rFonts w:cstheme="minorHAnsi"/>
                <w:noProof/>
                <w:lang w:val="en-GB"/>
              </w:rPr>
              <w:t>The future</w:t>
            </w:r>
            <w:r w:rsidR="008015A0">
              <w:rPr>
                <w:noProof/>
                <w:webHidden/>
              </w:rPr>
              <w:tab/>
            </w:r>
            <w:r w:rsidR="008015A0">
              <w:rPr>
                <w:noProof/>
                <w:webHidden/>
              </w:rPr>
              <w:fldChar w:fldCharType="begin"/>
            </w:r>
            <w:r w:rsidR="008015A0">
              <w:rPr>
                <w:noProof/>
                <w:webHidden/>
              </w:rPr>
              <w:instrText xml:space="preserve"> PAGEREF _Toc11410827 \h </w:instrText>
            </w:r>
            <w:r w:rsidR="008015A0">
              <w:rPr>
                <w:noProof/>
                <w:webHidden/>
              </w:rPr>
            </w:r>
            <w:r w:rsidR="008015A0">
              <w:rPr>
                <w:noProof/>
                <w:webHidden/>
              </w:rPr>
              <w:fldChar w:fldCharType="separate"/>
            </w:r>
            <w:r w:rsidR="008015A0">
              <w:rPr>
                <w:noProof/>
                <w:webHidden/>
              </w:rPr>
              <w:t>57</w:t>
            </w:r>
            <w:r w:rsidR="008015A0">
              <w:rPr>
                <w:noProof/>
                <w:webHidden/>
              </w:rPr>
              <w:fldChar w:fldCharType="end"/>
            </w:r>
          </w:hyperlink>
        </w:p>
        <w:p w14:paraId="2BDF8242" w14:textId="6DE9C48D" w:rsidR="008015A0" w:rsidRDefault="007C1B62">
          <w:pPr>
            <w:pStyle w:val="TOC2"/>
            <w:tabs>
              <w:tab w:val="left" w:pos="1320"/>
              <w:tab w:val="right" w:leader="dot" w:pos="9350"/>
            </w:tabs>
            <w:rPr>
              <w:noProof/>
              <w:sz w:val="24"/>
              <w:szCs w:val="24"/>
              <w:lang w:val="sv-SE" w:bidi="ar-SA"/>
            </w:rPr>
          </w:pPr>
          <w:hyperlink w:anchor="_Toc11410828" w:history="1">
            <w:r w:rsidR="008015A0" w:rsidRPr="00837D92">
              <w:rPr>
                <w:rStyle w:val="Hyperlink"/>
                <w:rFonts w:cstheme="minorHAnsi"/>
                <w:noProof/>
                <w:lang w:val="en-GB"/>
              </w:rPr>
              <w:t>4.1.</w:t>
            </w:r>
            <w:r w:rsidR="008015A0">
              <w:rPr>
                <w:noProof/>
                <w:sz w:val="24"/>
                <w:szCs w:val="24"/>
                <w:lang w:val="sv-SE" w:bidi="ar-SA"/>
              </w:rPr>
              <w:tab/>
            </w:r>
            <w:r w:rsidR="008015A0" w:rsidRPr="00837D92">
              <w:rPr>
                <w:rStyle w:val="Hyperlink"/>
                <w:rFonts w:cstheme="minorHAnsi"/>
                <w:noProof/>
                <w:lang w:val="en-GB"/>
              </w:rPr>
              <w:t>Previous relevant studies</w:t>
            </w:r>
            <w:r w:rsidR="008015A0">
              <w:rPr>
                <w:noProof/>
                <w:webHidden/>
              </w:rPr>
              <w:tab/>
            </w:r>
            <w:r w:rsidR="008015A0">
              <w:rPr>
                <w:noProof/>
                <w:webHidden/>
              </w:rPr>
              <w:fldChar w:fldCharType="begin"/>
            </w:r>
            <w:r w:rsidR="008015A0">
              <w:rPr>
                <w:noProof/>
                <w:webHidden/>
              </w:rPr>
              <w:instrText xml:space="preserve"> PAGEREF _Toc11410828 \h </w:instrText>
            </w:r>
            <w:r w:rsidR="008015A0">
              <w:rPr>
                <w:noProof/>
                <w:webHidden/>
              </w:rPr>
            </w:r>
            <w:r w:rsidR="008015A0">
              <w:rPr>
                <w:noProof/>
                <w:webHidden/>
              </w:rPr>
              <w:fldChar w:fldCharType="separate"/>
            </w:r>
            <w:r w:rsidR="008015A0">
              <w:rPr>
                <w:noProof/>
                <w:webHidden/>
              </w:rPr>
              <w:t>57</w:t>
            </w:r>
            <w:r w:rsidR="008015A0">
              <w:rPr>
                <w:noProof/>
                <w:webHidden/>
              </w:rPr>
              <w:fldChar w:fldCharType="end"/>
            </w:r>
          </w:hyperlink>
        </w:p>
        <w:p w14:paraId="3894D593" w14:textId="7AAEC53B" w:rsidR="008015A0" w:rsidRDefault="007C1B62">
          <w:pPr>
            <w:pStyle w:val="TOC2"/>
            <w:tabs>
              <w:tab w:val="left" w:pos="1320"/>
              <w:tab w:val="right" w:leader="dot" w:pos="9350"/>
            </w:tabs>
            <w:rPr>
              <w:noProof/>
              <w:sz w:val="24"/>
              <w:szCs w:val="24"/>
              <w:lang w:val="sv-SE" w:bidi="ar-SA"/>
            </w:rPr>
          </w:pPr>
          <w:hyperlink w:anchor="_Toc11410829" w:history="1">
            <w:r w:rsidR="008015A0" w:rsidRPr="00837D92">
              <w:rPr>
                <w:rStyle w:val="Hyperlink"/>
                <w:rFonts w:cstheme="minorHAnsi"/>
                <w:noProof/>
                <w:lang w:val="en-GB"/>
              </w:rPr>
              <w:t>4.2.</w:t>
            </w:r>
            <w:r w:rsidR="008015A0">
              <w:rPr>
                <w:noProof/>
                <w:sz w:val="24"/>
                <w:szCs w:val="24"/>
                <w:lang w:val="sv-SE" w:bidi="ar-SA"/>
              </w:rPr>
              <w:tab/>
            </w:r>
            <w:r w:rsidR="008015A0" w:rsidRPr="00837D92">
              <w:rPr>
                <w:rStyle w:val="Hyperlink"/>
                <w:rFonts w:cstheme="minorHAnsi"/>
                <w:noProof/>
                <w:lang w:val="en-GB"/>
              </w:rPr>
              <w:t>Generic future considerations</w:t>
            </w:r>
            <w:r w:rsidR="008015A0">
              <w:rPr>
                <w:noProof/>
                <w:webHidden/>
              </w:rPr>
              <w:tab/>
            </w:r>
            <w:r w:rsidR="008015A0">
              <w:rPr>
                <w:noProof/>
                <w:webHidden/>
              </w:rPr>
              <w:fldChar w:fldCharType="begin"/>
            </w:r>
            <w:r w:rsidR="008015A0">
              <w:rPr>
                <w:noProof/>
                <w:webHidden/>
              </w:rPr>
              <w:instrText xml:space="preserve"> PAGEREF _Toc11410829 \h </w:instrText>
            </w:r>
            <w:r w:rsidR="008015A0">
              <w:rPr>
                <w:noProof/>
                <w:webHidden/>
              </w:rPr>
            </w:r>
            <w:r w:rsidR="008015A0">
              <w:rPr>
                <w:noProof/>
                <w:webHidden/>
              </w:rPr>
              <w:fldChar w:fldCharType="separate"/>
            </w:r>
            <w:r w:rsidR="008015A0">
              <w:rPr>
                <w:noProof/>
                <w:webHidden/>
              </w:rPr>
              <w:t>60</w:t>
            </w:r>
            <w:r w:rsidR="008015A0">
              <w:rPr>
                <w:noProof/>
                <w:webHidden/>
              </w:rPr>
              <w:fldChar w:fldCharType="end"/>
            </w:r>
          </w:hyperlink>
        </w:p>
        <w:p w14:paraId="40D239B3" w14:textId="0D540E69" w:rsidR="008015A0" w:rsidRDefault="007C1B62">
          <w:pPr>
            <w:pStyle w:val="TOC2"/>
            <w:tabs>
              <w:tab w:val="left" w:pos="1320"/>
              <w:tab w:val="right" w:leader="dot" w:pos="9350"/>
            </w:tabs>
            <w:rPr>
              <w:noProof/>
              <w:sz w:val="24"/>
              <w:szCs w:val="24"/>
              <w:lang w:val="sv-SE" w:bidi="ar-SA"/>
            </w:rPr>
          </w:pPr>
          <w:hyperlink w:anchor="_Toc11410830" w:history="1">
            <w:r w:rsidR="008015A0" w:rsidRPr="00837D92">
              <w:rPr>
                <w:rStyle w:val="Hyperlink"/>
                <w:rFonts w:cstheme="minorHAnsi"/>
                <w:noProof/>
                <w:lang w:val="en-GB"/>
              </w:rPr>
              <w:t>4.3.</w:t>
            </w:r>
            <w:r w:rsidR="008015A0">
              <w:rPr>
                <w:noProof/>
                <w:sz w:val="24"/>
                <w:szCs w:val="24"/>
                <w:lang w:val="sv-SE" w:bidi="ar-SA"/>
              </w:rPr>
              <w:tab/>
            </w:r>
            <w:r w:rsidR="008015A0" w:rsidRPr="00837D92">
              <w:rPr>
                <w:rStyle w:val="Hyperlink"/>
                <w:rFonts w:cstheme="minorHAnsi"/>
                <w:noProof/>
                <w:lang w:val="en-GB"/>
              </w:rPr>
              <w:t>The future of the BoK</w:t>
            </w:r>
            <w:r w:rsidR="008015A0">
              <w:rPr>
                <w:noProof/>
                <w:webHidden/>
              </w:rPr>
              <w:tab/>
            </w:r>
            <w:r w:rsidR="008015A0">
              <w:rPr>
                <w:noProof/>
                <w:webHidden/>
              </w:rPr>
              <w:fldChar w:fldCharType="begin"/>
            </w:r>
            <w:r w:rsidR="008015A0">
              <w:rPr>
                <w:noProof/>
                <w:webHidden/>
              </w:rPr>
              <w:instrText xml:space="preserve"> PAGEREF _Toc11410830 \h </w:instrText>
            </w:r>
            <w:r w:rsidR="008015A0">
              <w:rPr>
                <w:noProof/>
                <w:webHidden/>
              </w:rPr>
            </w:r>
            <w:r w:rsidR="008015A0">
              <w:rPr>
                <w:noProof/>
                <w:webHidden/>
              </w:rPr>
              <w:fldChar w:fldCharType="separate"/>
            </w:r>
            <w:r w:rsidR="008015A0">
              <w:rPr>
                <w:noProof/>
                <w:webHidden/>
              </w:rPr>
              <w:t>65</w:t>
            </w:r>
            <w:r w:rsidR="008015A0">
              <w:rPr>
                <w:noProof/>
                <w:webHidden/>
              </w:rPr>
              <w:fldChar w:fldCharType="end"/>
            </w:r>
          </w:hyperlink>
        </w:p>
        <w:p w14:paraId="5BFC64F0" w14:textId="36D86B9E" w:rsidR="008015A0" w:rsidRDefault="007C1B62">
          <w:pPr>
            <w:pStyle w:val="TOC3"/>
            <w:tabs>
              <w:tab w:val="left" w:pos="1760"/>
              <w:tab w:val="right" w:leader="dot" w:pos="9350"/>
            </w:tabs>
            <w:rPr>
              <w:noProof/>
              <w:sz w:val="24"/>
              <w:szCs w:val="24"/>
              <w:lang w:val="sv-SE" w:bidi="ar-SA"/>
            </w:rPr>
          </w:pPr>
          <w:hyperlink w:anchor="_Toc11410831" w:history="1">
            <w:r w:rsidR="008015A0" w:rsidRPr="00837D92">
              <w:rPr>
                <w:rStyle w:val="Hyperlink"/>
                <w:rFonts w:cstheme="minorHAnsi"/>
                <w:noProof/>
                <w:lang w:val="en-GB"/>
              </w:rPr>
              <w:t>4.3.1.</w:t>
            </w:r>
            <w:r w:rsidR="008015A0">
              <w:rPr>
                <w:noProof/>
                <w:sz w:val="24"/>
                <w:szCs w:val="24"/>
                <w:lang w:val="sv-SE" w:bidi="ar-SA"/>
              </w:rPr>
              <w:tab/>
            </w:r>
            <w:r w:rsidR="008015A0" w:rsidRPr="00837D92">
              <w:rPr>
                <w:rStyle w:val="Hyperlink"/>
                <w:rFonts w:cstheme="minorHAnsi"/>
                <w:noProof/>
                <w:lang w:val="en-GB"/>
              </w:rPr>
              <w:t>Periodic review of the BoK</w:t>
            </w:r>
            <w:r w:rsidR="008015A0">
              <w:rPr>
                <w:noProof/>
                <w:webHidden/>
              </w:rPr>
              <w:tab/>
            </w:r>
            <w:r w:rsidR="008015A0">
              <w:rPr>
                <w:noProof/>
                <w:webHidden/>
              </w:rPr>
              <w:fldChar w:fldCharType="begin"/>
            </w:r>
            <w:r w:rsidR="008015A0">
              <w:rPr>
                <w:noProof/>
                <w:webHidden/>
              </w:rPr>
              <w:instrText xml:space="preserve"> PAGEREF _Toc11410831 \h </w:instrText>
            </w:r>
            <w:r w:rsidR="008015A0">
              <w:rPr>
                <w:noProof/>
                <w:webHidden/>
              </w:rPr>
            </w:r>
            <w:r w:rsidR="008015A0">
              <w:rPr>
                <w:noProof/>
                <w:webHidden/>
              </w:rPr>
              <w:fldChar w:fldCharType="separate"/>
            </w:r>
            <w:r w:rsidR="008015A0">
              <w:rPr>
                <w:noProof/>
                <w:webHidden/>
              </w:rPr>
              <w:t>65</w:t>
            </w:r>
            <w:r w:rsidR="008015A0">
              <w:rPr>
                <w:noProof/>
                <w:webHidden/>
              </w:rPr>
              <w:fldChar w:fldCharType="end"/>
            </w:r>
          </w:hyperlink>
        </w:p>
        <w:p w14:paraId="7CB92E04" w14:textId="1509A1C7" w:rsidR="008015A0" w:rsidRDefault="007C1B62">
          <w:pPr>
            <w:pStyle w:val="TOC3"/>
            <w:tabs>
              <w:tab w:val="left" w:pos="1760"/>
              <w:tab w:val="right" w:leader="dot" w:pos="9350"/>
            </w:tabs>
            <w:rPr>
              <w:noProof/>
              <w:sz w:val="24"/>
              <w:szCs w:val="24"/>
              <w:lang w:val="sv-SE" w:bidi="ar-SA"/>
            </w:rPr>
          </w:pPr>
          <w:hyperlink w:anchor="_Toc11410832" w:history="1">
            <w:r w:rsidR="008015A0" w:rsidRPr="00837D92">
              <w:rPr>
                <w:rStyle w:val="Hyperlink"/>
                <w:rFonts w:cstheme="minorHAnsi"/>
                <w:noProof/>
                <w:lang w:val="en-GB"/>
              </w:rPr>
              <w:t>4.3.2.</w:t>
            </w:r>
            <w:r w:rsidR="008015A0">
              <w:rPr>
                <w:noProof/>
                <w:sz w:val="24"/>
                <w:szCs w:val="24"/>
                <w:lang w:val="sv-SE" w:bidi="ar-SA"/>
              </w:rPr>
              <w:tab/>
            </w:r>
            <w:r w:rsidR="008015A0" w:rsidRPr="00837D92">
              <w:rPr>
                <w:rStyle w:val="Hyperlink"/>
                <w:rFonts w:cstheme="minorHAnsi"/>
                <w:noProof/>
                <w:lang w:val="en-GB"/>
              </w:rPr>
              <w:t>Expansion of BoK scope</w:t>
            </w:r>
            <w:r w:rsidR="008015A0">
              <w:rPr>
                <w:noProof/>
                <w:webHidden/>
              </w:rPr>
              <w:tab/>
            </w:r>
            <w:r w:rsidR="008015A0">
              <w:rPr>
                <w:noProof/>
                <w:webHidden/>
              </w:rPr>
              <w:fldChar w:fldCharType="begin"/>
            </w:r>
            <w:r w:rsidR="008015A0">
              <w:rPr>
                <w:noProof/>
                <w:webHidden/>
              </w:rPr>
              <w:instrText xml:space="preserve"> PAGEREF _Toc11410832 \h </w:instrText>
            </w:r>
            <w:r w:rsidR="008015A0">
              <w:rPr>
                <w:noProof/>
                <w:webHidden/>
              </w:rPr>
            </w:r>
            <w:r w:rsidR="008015A0">
              <w:rPr>
                <w:noProof/>
                <w:webHidden/>
              </w:rPr>
              <w:fldChar w:fldCharType="separate"/>
            </w:r>
            <w:r w:rsidR="008015A0">
              <w:rPr>
                <w:noProof/>
                <w:webHidden/>
              </w:rPr>
              <w:t>65</w:t>
            </w:r>
            <w:r w:rsidR="008015A0">
              <w:rPr>
                <w:noProof/>
                <w:webHidden/>
              </w:rPr>
              <w:fldChar w:fldCharType="end"/>
            </w:r>
          </w:hyperlink>
        </w:p>
        <w:p w14:paraId="67273FB2" w14:textId="51DF97B5" w:rsidR="008015A0" w:rsidRDefault="007C1B62">
          <w:pPr>
            <w:pStyle w:val="TOC3"/>
            <w:tabs>
              <w:tab w:val="left" w:pos="1760"/>
              <w:tab w:val="right" w:leader="dot" w:pos="9350"/>
            </w:tabs>
            <w:rPr>
              <w:noProof/>
              <w:sz w:val="24"/>
              <w:szCs w:val="24"/>
              <w:lang w:val="sv-SE" w:bidi="ar-SA"/>
            </w:rPr>
          </w:pPr>
          <w:hyperlink w:anchor="_Toc11410833" w:history="1">
            <w:r w:rsidR="008015A0" w:rsidRPr="00837D92">
              <w:rPr>
                <w:rStyle w:val="Hyperlink"/>
                <w:rFonts w:cstheme="minorHAnsi"/>
                <w:noProof/>
                <w:lang w:val="en-GB"/>
              </w:rPr>
              <w:t>4.3.3.</w:t>
            </w:r>
            <w:r w:rsidR="008015A0">
              <w:rPr>
                <w:noProof/>
                <w:sz w:val="24"/>
                <w:szCs w:val="24"/>
                <w:lang w:val="sv-SE" w:bidi="ar-SA"/>
              </w:rPr>
              <w:tab/>
            </w:r>
            <w:r w:rsidR="008015A0" w:rsidRPr="00837D92">
              <w:rPr>
                <w:rStyle w:val="Hyperlink"/>
                <w:rFonts w:cstheme="minorHAnsi"/>
                <w:noProof/>
                <w:lang w:val="en-GB"/>
              </w:rPr>
              <w:t>Relationship with other aspects of IAMU work</w:t>
            </w:r>
            <w:r w:rsidR="008015A0">
              <w:rPr>
                <w:noProof/>
                <w:webHidden/>
              </w:rPr>
              <w:tab/>
            </w:r>
            <w:r w:rsidR="008015A0">
              <w:rPr>
                <w:noProof/>
                <w:webHidden/>
              </w:rPr>
              <w:fldChar w:fldCharType="begin"/>
            </w:r>
            <w:r w:rsidR="008015A0">
              <w:rPr>
                <w:noProof/>
                <w:webHidden/>
              </w:rPr>
              <w:instrText xml:space="preserve"> PAGEREF _Toc11410833 \h </w:instrText>
            </w:r>
            <w:r w:rsidR="008015A0">
              <w:rPr>
                <w:noProof/>
                <w:webHidden/>
              </w:rPr>
            </w:r>
            <w:r w:rsidR="008015A0">
              <w:rPr>
                <w:noProof/>
                <w:webHidden/>
              </w:rPr>
              <w:fldChar w:fldCharType="separate"/>
            </w:r>
            <w:r w:rsidR="008015A0">
              <w:rPr>
                <w:noProof/>
                <w:webHidden/>
              </w:rPr>
              <w:t>65</w:t>
            </w:r>
            <w:r w:rsidR="008015A0">
              <w:rPr>
                <w:noProof/>
                <w:webHidden/>
              </w:rPr>
              <w:fldChar w:fldCharType="end"/>
            </w:r>
          </w:hyperlink>
        </w:p>
        <w:p w14:paraId="67C36D66" w14:textId="1DA3E26E" w:rsidR="008015A0" w:rsidRDefault="007C1B62">
          <w:pPr>
            <w:pStyle w:val="TOC3"/>
            <w:tabs>
              <w:tab w:val="left" w:pos="1760"/>
              <w:tab w:val="right" w:leader="dot" w:pos="9350"/>
            </w:tabs>
            <w:rPr>
              <w:noProof/>
              <w:sz w:val="24"/>
              <w:szCs w:val="24"/>
              <w:lang w:val="sv-SE" w:bidi="ar-SA"/>
            </w:rPr>
          </w:pPr>
          <w:hyperlink w:anchor="_Toc11410834" w:history="1">
            <w:r w:rsidR="008015A0" w:rsidRPr="00837D92">
              <w:rPr>
                <w:rStyle w:val="Hyperlink"/>
                <w:rFonts w:cstheme="minorHAnsi"/>
                <w:noProof/>
                <w:lang w:val="en-GB"/>
              </w:rPr>
              <w:t>4.3.3.1.</w:t>
            </w:r>
            <w:r w:rsidR="008015A0">
              <w:rPr>
                <w:noProof/>
                <w:sz w:val="24"/>
                <w:szCs w:val="24"/>
                <w:lang w:val="sv-SE" w:bidi="ar-SA"/>
              </w:rPr>
              <w:tab/>
            </w:r>
            <w:r w:rsidR="008015A0" w:rsidRPr="00837D92">
              <w:rPr>
                <w:rStyle w:val="Hyperlink"/>
                <w:rFonts w:cstheme="minorHAnsi"/>
                <w:noProof/>
                <w:lang w:val="en-GB"/>
              </w:rPr>
              <w:t>Link to IAMU organizational development projects</w:t>
            </w:r>
            <w:r w:rsidR="008015A0">
              <w:rPr>
                <w:noProof/>
                <w:webHidden/>
              </w:rPr>
              <w:tab/>
            </w:r>
            <w:r w:rsidR="008015A0">
              <w:rPr>
                <w:noProof/>
                <w:webHidden/>
              </w:rPr>
              <w:fldChar w:fldCharType="begin"/>
            </w:r>
            <w:r w:rsidR="008015A0">
              <w:rPr>
                <w:noProof/>
                <w:webHidden/>
              </w:rPr>
              <w:instrText xml:space="preserve"> PAGEREF _Toc11410834 \h </w:instrText>
            </w:r>
            <w:r w:rsidR="008015A0">
              <w:rPr>
                <w:noProof/>
                <w:webHidden/>
              </w:rPr>
            </w:r>
            <w:r w:rsidR="008015A0">
              <w:rPr>
                <w:noProof/>
                <w:webHidden/>
              </w:rPr>
              <w:fldChar w:fldCharType="separate"/>
            </w:r>
            <w:r w:rsidR="008015A0">
              <w:rPr>
                <w:noProof/>
                <w:webHidden/>
              </w:rPr>
              <w:t>65</w:t>
            </w:r>
            <w:r w:rsidR="008015A0">
              <w:rPr>
                <w:noProof/>
                <w:webHidden/>
              </w:rPr>
              <w:fldChar w:fldCharType="end"/>
            </w:r>
          </w:hyperlink>
        </w:p>
        <w:p w14:paraId="4F48C4CF" w14:textId="3AB4FE22" w:rsidR="008015A0" w:rsidRDefault="007C1B62">
          <w:pPr>
            <w:pStyle w:val="TOC3"/>
            <w:tabs>
              <w:tab w:val="left" w:pos="1760"/>
              <w:tab w:val="right" w:leader="dot" w:pos="9350"/>
            </w:tabs>
            <w:rPr>
              <w:noProof/>
              <w:sz w:val="24"/>
              <w:szCs w:val="24"/>
              <w:lang w:val="sv-SE" w:bidi="ar-SA"/>
            </w:rPr>
          </w:pPr>
          <w:hyperlink w:anchor="_Toc11410835" w:history="1">
            <w:r w:rsidR="008015A0" w:rsidRPr="00837D92">
              <w:rPr>
                <w:rStyle w:val="Hyperlink"/>
                <w:rFonts w:cstheme="minorHAnsi"/>
                <w:noProof/>
                <w:lang w:val="en-GB"/>
              </w:rPr>
              <w:t>4.3.3.2.</w:t>
            </w:r>
            <w:r w:rsidR="008015A0">
              <w:rPr>
                <w:noProof/>
                <w:sz w:val="24"/>
                <w:szCs w:val="24"/>
                <w:lang w:val="sv-SE" w:bidi="ar-SA"/>
              </w:rPr>
              <w:tab/>
            </w:r>
            <w:r w:rsidR="008015A0" w:rsidRPr="00837D92">
              <w:rPr>
                <w:rStyle w:val="Hyperlink"/>
                <w:rFonts w:cstheme="minorHAnsi"/>
                <w:noProof/>
                <w:lang w:val="en-GB"/>
              </w:rPr>
              <w:t>Link to research projects</w:t>
            </w:r>
            <w:r w:rsidR="008015A0">
              <w:rPr>
                <w:noProof/>
                <w:webHidden/>
              </w:rPr>
              <w:tab/>
            </w:r>
            <w:r w:rsidR="008015A0">
              <w:rPr>
                <w:noProof/>
                <w:webHidden/>
              </w:rPr>
              <w:fldChar w:fldCharType="begin"/>
            </w:r>
            <w:r w:rsidR="008015A0">
              <w:rPr>
                <w:noProof/>
                <w:webHidden/>
              </w:rPr>
              <w:instrText xml:space="preserve"> PAGEREF _Toc11410835 \h </w:instrText>
            </w:r>
            <w:r w:rsidR="008015A0">
              <w:rPr>
                <w:noProof/>
                <w:webHidden/>
              </w:rPr>
            </w:r>
            <w:r w:rsidR="008015A0">
              <w:rPr>
                <w:noProof/>
                <w:webHidden/>
              </w:rPr>
              <w:fldChar w:fldCharType="separate"/>
            </w:r>
            <w:r w:rsidR="008015A0">
              <w:rPr>
                <w:noProof/>
                <w:webHidden/>
              </w:rPr>
              <w:t>66</w:t>
            </w:r>
            <w:r w:rsidR="008015A0">
              <w:rPr>
                <w:noProof/>
                <w:webHidden/>
              </w:rPr>
              <w:fldChar w:fldCharType="end"/>
            </w:r>
          </w:hyperlink>
        </w:p>
        <w:p w14:paraId="35B32279" w14:textId="7FD69FAA" w:rsidR="008015A0" w:rsidRDefault="007C1B62">
          <w:pPr>
            <w:pStyle w:val="TOC1"/>
            <w:rPr>
              <w:noProof/>
              <w:sz w:val="24"/>
              <w:szCs w:val="24"/>
              <w:lang w:val="sv-SE" w:bidi="ar-SA"/>
            </w:rPr>
          </w:pPr>
          <w:hyperlink w:anchor="_Toc11410836" w:history="1">
            <w:r w:rsidR="008015A0" w:rsidRPr="00837D92">
              <w:rPr>
                <w:rStyle w:val="Hyperlink"/>
                <w:noProof/>
                <w:lang w:val="en-GB"/>
              </w:rPr>
              <w:t>Appendix I - Specific tier tables</w:t>
            </w:r>
            <w:r w:rsidR="008015A0">
              <w:rPr>
                <w:noProof/>
                <w:webHidden/>
              </w:rPr>
              <w:tab/>
            </w:r>
            <w:r w:rsidR="008015A0">
              <w:rPr>
                <w:noProof/>
                <w:webHidden/>
              </w:rPr>
              <w:fldChar w:fldCharType="begin"/>
            </w:r>
            <w:r w:rsidR="008015A0">
              <w:rPr>
                <w:noProof/>
                <w:webHidden/>
              </w:rPr>
              <w:instrText xml:space="preserve"> PAGEREF _Toc11410836 \h </w:instrText>
            </w:r>
            <w:r w:rsidR="008015A0">
              <w:rPr>
                <w:noProof/>
                <w:webHidden/>
              </w:rPr>
            </w:r>
            <w:r w:rsidR="008015A0">
              <w:rPr>
                <w:noProof/>
                <w:webHidden/>
              </w:rPr>
              <w:fldChar w:fldCharType="separate"/>
            </w:r>
            <w:r w:rsidR="008015A0">
              <w:rPr>
                <w:noProof/>
                <w:webHidden/>
              </w:rPr>
              <w:t>67</w:t>
            </w:r>
            <w:r w:rsidR="008015A0">
              <w:rPr>
                <w:noProof/>
                <w:webHidden/>
              </w:rPr>
              <w:fldChar w:fldCharType="end"/>
            </w:r>
          </w:hyperlink>
        </w:p>
        <w:p w14:paraId="343E5DAA" w14:textId="0DF99916" w:rsidR="008015A0" w:rsidRDefault="007C1B62">
          <w:pPr>
            <w:pStyle w:val="TOC2"/>
            <w:tabs>
              <w:tab w:val="right" w:leader="dot" w:pos="9350"/>
            </w:tabs>
            <w:rPr>
              <w:noProof/>
              <w:sz w:val="24"/>
              <w:szCs w:val="24"/>
              <w:lang w:val="sv-SE" w:bidi="ar-SA"/>
            </w:rPr>
          </w:pPr>
          <w:hyperlink w:anchor="_Toc11410837" w:history="1">
            <w:r w:rsidR="008015A0" w:rsidRPr="00837D92">
              <w:rPr>
                <w:rStyle w:val="Hyperlink"/>
                <w:rFonts w:cstheme="minorHAnsi"/>
                <w:noProof/>
                <w:lang w:val="en-GB"/>
              </w:rPr>
              <w:t>GMP TIER A</w:t>
            </w:r>
            <w:r w:rsidR="008015A0">
              <w:rPr>
                <w:noProof/>
                <w:webHidden/>
              </w:rPr>
              <w:tab/>
            </w:r>
            <w:r w:rsidR="008015A0">
              <w:rPr>
                <w:noProof/>
                <w:webHidden/>
              </w:rPr>
              <w:fldChar w:fldCharType="begin"/>
            </w:r>
            <w:r w:rsidR="008015A0">
              <w:rPr>
                <w:noProof/>
                <w:webHidden/>
              </w:rPr>
              <w:instrText xml:space="preserve"> PAGEREF _Toc11410837 \h </w:instrText>
            </w:r>
            <w:r w:rsidR="008015A0">
              <w:rPr>
                <w:noProof/>
                <w:webHidden/>
              </w:rPr>
            </w:r>
            <w:r w:rsidR="008015A0">
              <w:rPr>
                <w:noProof/>
                <w:webHidden/>
              </w:rPr>
              <w:fldChar w:fldCharType="separate"/>
            </w:r>
            <w:r w:rsidR="008015A0">
              <w:rPr>
                <w:noProof/>
                <w:webHidden/>
              </w:rPr>
              <w:t>67</w:t>
            </w:r>
            <w:r w:rsidR="008015A0">
              <w:rPr>
                <w:noProof/>
                <w:webHidden/>
              </w:rPr>
              <w:fldChar w:fldCharType="end"/>
            </w:r>
          </w:hyperlink>
        </w:p>
        <w:p w14:paraId="579C1733" w14:textId="4FABD0A8" w:rsidR="008015A0" w:rsidRDefault="007C1B62">
          <w:pPr>
            <w:pStyle w:val="TOC2"/>
            <w:tabs>
              <w:tab w:val="right" w:leader="dot" w:pos="9350"/>
            </w:tabs>
            <w:rPr>
              <w:noProof/>
              <w:sz w:val="24"/>
              <w:szCs w:val="24"/>
              <w:lang w:val="sv-SE" w:bidi="ar-SA"/>
            </w:rPr>
          </w:pPr>
          <w:hyperlink w:anchor="_Toc11410838" w:history="1">
            <w:r w:rsidR="008015A0" w:rsidRPr="00837D92">
              <w:rPr>
                <w:rStyle w:val="Hyperlink"/>
                <w:rFonts w:cstheme="minorHAnsi"/>
                <w:noProof/>
                <w:lang w:val="en-GB"/>
              </w:rPr>
              <w:t>GMP TIER B:</w:t>
            </w:r>
            <w:r w:rsidR="008015A0">
              <w:rPr>
                <w:noProof/>
                <w:webHidden/>
              </w:rPr>
              <w:tab/>
            </w:r>
            <w:r w:rsidR="008015A0">
              <w:rPr>
                <w:noProof/>
                <w:webHidden/>
              </w:rPr>
              <w:fldChar w:fldCharType="begin"/>
            </w:r>
            <w:r w:rsidR="008015A0">
              <w:rPr>
                <w:noProof/>
                <w:webHidden/>
              </w:rPr>
              <w:instrText xml:space="preserve"> PAGEREF _Toc11410838 \h </w:instrText>
            </w:r>
            <w:r w:rsidR="008015A0">
              <w:rPr>
                <w:noProof/>
                <w:webHidden/>
              </w:rPr>
            </w:r>
            <w:r w:rsidR="008015A0">
              <w:rPr>
                <w:noProof/>
                <w:webHidden/>
              </w:rPr>
              <w:fldChar w:fldCharType="separate"/>
            </w:r>
            <w:r w:rsidR="008015A0">
              <w:rPr>
                <w:noProof/>
                <w:webHidden/>
              </w:rPr>
              <w:t>86</w:t>
            </w:r>
            <w:r w:rsidR="008015A0">
              <w:rPr>
                <w:noProof/>
                <w:webHidden/>
              </w:rPr>
              <w:fldChar w:fldCharType="end"/>
            </w:r>
          </w:hyperlink>
        </w:p>
        <w:p w14:paraId="1A32F491" w14:textId="070FE63E" w:rsidR="008015A0" w:rsidRDefault="007C1B62">
          <w:pPr>
            <w:pStyle w:val="TOC2"/>
            <w:tabs>
              <w:tab w:val="right" w:leader="dot" w:pos="9350"/>
            </w:tabs>
            <w:rPr>
              <w:noProof/>
              <w:sz w:val="24"/>
              <w:szCs w:val="24"/>
              <w:lang w:val="sv-SE" w:bidi="ar-SA"/>
            </w:rPr>
          </w:pPr>
          <w:hyperlink w:anchor="_Toc11410839" w:history="1">
            <w:r w:rsidR="008015A0" w:rsidRPr="00837D92">
              <w:rPr>
                <w:rStyle w:val="Hyperlink"/>
                <w:rFonts w:cstheme="minorHAnsi"/>
                <w:noProof/>
                <w:lang w:val="en-GB"/>
              </w:rPr>
              <w:t>GMP TIER C</w:t>
            </w:r>
            <w:r w:rsidR="008015A0">
              <w:rPr>
                <w:noProof/>
                <w:webHidden/>
              </w:rPr>
              <w:tab/>
            </w:r>
            <w:r w:rsidR="008015A0">
              <w:rPr>
                <w:noProof/>
                <w:webHidden/>
              </w:rPr>
              <w:fldChar w:fldCharType="begin"/>
            </w:r>
            <w:r w:rsidR="008015A0">
              <w:rPr>
                <w:noProof/>
                <w:webHidden/>
              </w:rPr>
              <w:instrText xml:space="preserve"> PAGEREF _Toc11410839 \h </w:instrText>
            </w:r>
            <w:r w:rsidR="008015A0">
              <w:rPr>
                <w:noProof/>
                <w:webHidden/>
              </w:rPr>
            </w:r>
            <w:r w:rsidR="008015A0">
              <w:rPr>
                <w:noProof/>
                <w:webHidden/>
              </w:rPr>
              <w:fldChar w:fldCharType="separate"/>
            </w:r>
            <w:r w:rsidR="008015A0">
              <w:rPr>
                <w:noProof/>
                <w:webHidden/>
              </w:rPr>
              <w:t>103</w:t>
            </w:r>
            <w:r w:rsidR="008015A0">
              <w:rPr>
                <w:noProof/>
                <w:webHidden/>
              </w:rPr>
              <w:fldChar w:fldCharType="end"/>
            </w:r>
          </w:hyperlink>
        </w:p>
        <w:p w14:paraId="2FDD2DE0" w14:textId="2CD18188" w:rsidR="008015A0" w:rsidRDefault="007C1B62">
          <w:pPr>
            <w:pStyle w:val="TOC2"/>
            <w:tabs>
              <w:tab w:val="right" w:leader="dot" w:pos="9350"/>
            </w:tabs>
            <w:rPr>
              <w:noProof/>
              <w:sz w:val="24"/>
              <w:szCs w:val="24"/>
              <w:lang w:val="sv-SE" w:bidi="ar-SA"/>
            </w:rPr>
          </w:pPr>
          <w:hyperlink w:anchor="_Toc11410840" w:history="1">
            <w:r w:rsidR="008015A0" w:rsidRPr="00837D92">
              <w:rPr>
                <w:rStyle w:val="Hyperlink"/>
                <w:rFonts w:cstheme="minorHAnsi"/>
                <w:noProof/>
                <w:lang w:val="en-GB"/>
              </w:rPr>
              <w:t>GMP TIER D</w:t>
            </w:r>
            <w:r w:rsidR="008015A0">
              <w:rPr>
                <w:noProof/>
                <w:webHidden/>
              </w:rPr>
              <w:tab/>
            </w:r>
            <w:r w:rsidR="008015A0">
              <w:rPr>
                <w:noProof/>
                <w:webHidden/>
              </w:rPr>
              <w:fldChar w:fldCharType="begin"/>
            </w:r>
            <w:r w:rsidR="008015A0">
              <w:rPr>
                <w:noProof/>
                <w:webHidden/>
              </w:rPr>
              <w:instrText xml:space="preserve"> PAGEREF _Toc11410840 \h </w:instrText>
            </w:r>
            <w:r w:rsidR="008015A0">
              <w:rPr>
                <w:noProof/>
                <w:webHidden/>
              </w:rPr>
            </w:r>
            <w:r w:rsidR="008015A0">
              <w:rPr>
                <w:noProof/>
                <w:webHidden/>
              </w:rPr>
              <w:fldChar w:fldCharType="separate"/>
            </w:r>
            <w:r w:rsidR="008015A0">
              <w:rPr>
                <w:noProof/>
                <w:webHidden/>
              </w:rPr>
              <w:t>116</w:t>
            </w:r>
            <w:r w:rsidR="008015A0">
              <w:rPr>
                <w:noProof/>
                <w:webHidden/>
              </w:rPr>
              <w:fldChar w:fldCharType="end"/>
            </w:r>
          </w:hyperlink>
        </w:p>
        <w:p w14:paraId="5335C3FD" w14:textId="45F204FD" w:rsidR="008015A0" w:rsidRDefault="007C1B62">
          <w:pPr>
            <w:pStyle w:val="TOC1"/>
            <w:rPr>
              <w:noProof/>
              <w:sz w:val="24"/>
              <w:szCs w:val="24"/>
              <w:lang w:val="sv-SE" w:bidi="ar-SA"/>
            </w:rPr>
          </w:pPr>
          <w:hyperlink w:anchor="_Toc11410841" w:history="1">
            <w:r w:rsidR="008015A0" w:rsidRPr="00837D92">
              <w:rPr>
                <w:rStyle w:val="Hyperlink"/>
                <w:noProof/>
                <w:lang w:val="en-GB"/>
              </w:rPr>
              <w:t>Appendix II - Using the specific tier tables in Appendix I</w:t>
            </w:r>
            <w:r w:rsidR="008015A0">
              <w:rPr>
                <w:noProof/>
                <w:webHidden/>
              </w:rPr>
              <w:tab/>
            </w:r>
            <w:r w:rsidR="008015A0">
              <w:rPr>
                <w:noProof/>
                <w:webHidden/>
              </w:rPr>
              <w:fldChar w:fldCharType="begin"/>
            </w:r>
            <w:r w:rsidR="008015A0">
              <w:rPr>
                <w:noProof/>
                <w:webHidden/>
              </w:rPr>
              <w:instrText xml:space="preserve"> PAGEREF _Toc11410841 \h </w:instrText>
            </w:r>
            <w:r w:rsidR="008015A0">
              <w:rPr>
                <w:noProof/>
                <w:webHidden/>
              </w:rPr>
            </w:r>
            <w:r w:rsidR="008015A0">
              <w:rPr>
                <w:noProof/>
                <w:webHidden/>
              </w:rPr>
              <w:fldChar w:fldCharType="separate"/>
            </w:r>
            <w:r w:rsidR="008015A0">
              <w:rPr>
                <w:noProof/>
                <w:webHidden/>
              </w:rPr>
              <w:t>126</w:t>
            </w:r>
            <w:r w:rsidR="008015A0">
              <w:rPr>
                <w:noProof/>
                <w:webHidden/>
              </w:rPr>
              <w:fldChar w:fldCharType="end"/>
            </w:r>
          </w:hyperlink>
        </w:p>
        <w:p w14:paraId="50ACA40A" w14:textId="0BE04C2E" w:rsidR="008015A0" w:rsidRDefault="007C1B62">
          <w:pPr>
            <w:pStyle w:val="TOC1"/>
            <w:rPr>
              <w:noProof/>
              <w:sz w:val="24"/>
              <w:szCs w:val="24"/>
              <w:lang w:val="sv-SE" w:bidi="ar-SA"/>
            </w:rPr>
          </w:pPr>
          <w:hyperlink w:anchor="_Toc11410842" w:history="1">
            <w:r w:rsidR="008015A0" w:rsidRPr="00837D92">
              <w:rPr>
                <w:rStyle w:val="Hyperlink"/>
                <w:noProof/>
                <w:lang w:val="en-GB"/>
              </w:rPr>
              <w:t>Appendix III – Extracts of report of task force to the IEB with survey approach and results</w:t>
            </w:r>
            <w:r w:rsidR="008015A0">
              <w:rPr>
                <w:noProof/>
                <w:webHidden/>
              </w:rPr>
              <w:tab/>
            </w:r>
            <w:r w:rsidR="008015A0">
              <w:rPr>
                <w:noProof/>
                <w:webHidden/>
              </w:rPr>
              <w:fldChar w:fldCharType="begin"/>
            </w:r>
            <w:r w:rsidR="008015A0">
              <w:rPr>
                <w:noProof/>
                <w:webHidden/>
              </w:rPr>
              <w:instrText xml:space="preserve"> PAGEREF _Toc11410842 \h </w:instrText>
            </w:r>
            <w:r w:rsidR="008015A0">
              <w:rPr>
                <w:noProof/>
                <w:webHidden/>
              </w:rPr>
            </w:r>
            <w:r w:rsidR="008015A0">
              <w:rPr>
                <w:noProof/>
                <w:webHidden/>
              </w:rPr>
              <w:fldChar w:fldCharType="separate"/>
            </w:r>
            <w:r w:rsidR="008015A0">
              <w:rPr>
                <w:noProof/>
                <w:webHidden/>
              </w:rPr>
              <w:t>129</w:t>
            </w:r>
            <w:r w:rsidR="008015A0">
              <w:rPr>
                <w:noProof/>
                <w:webHidden/>
              </w:rPr>
              <w:fldChar w:fldCharType="end"/>
            </w:r>
          </w:hyperlink>
        </w:p>
        <w:p w14:paraId="4F4EFB2D" w14:textId="56B14C46" w:rsidR="009B1C99" w:rsidRPr="000B4114" w:rsidRDefault="00A67581">
          <w:pPr>
            <w:rPr>
              <w:rFonts w:cstheme="minorHAnsi"/>
              <w:sz w:val="21"/>
              <w:lang w:val="en-GB"/>
            </w:rPr>
          </w:pPr>
          <w:r w:rsidRPr="000B4114">
            <w:rPr>
              <w:rFonts w:cstheme="minorHAnsi"/>
              <w:sz w:val="21"/>
              <w:lang w:val="en-GB"/>
            </w:rPr>
            <w:fldChar w:fldCharType="end"/>
          </w:r>
        </w:p>
      </w:sdtContent>
    </w:sdt>
    <w:p w14:paraId="18EF518F" w14:textId="77777777" w:rsidR="0038722F" w:rsidRPr="000B4114" w:rsidRDefault="0038722F" w:rsidP="006636C0">
      <w:pPr>
        <w:pStyle w:val="Heading1"/>
        <w:spacing w:line="360" w:lineRule="auto"/>
        <w:rPr>
          <w:rFonts w:asciiTheme="minorHAnsi" w:hAnsiTheme="minorHAnsi" w:cstheme="minorHAnsi"/>
          <w:color w:val="1F497D" w:themeColor="text2"/>
          <w:sz w:val="28"/>
          <w:lang w:val="en-GB"/>
        </w:rPr>
        <w:sectPr w:rsidR="0038722F" w:rsidRPr="000B4114" w:rsidSect="0033417E">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cols w:space="720"/>
          <w:docGrid w:linePitch="360"/>
        </w:sectPr>
      </w:pPr>
    </w:p>
    <w:p w14:paraId="0A2C868E" w14:textId="5802772E" w:rsidR="006636C0" w:rsidRPr="000B4114" w:rsidRDefault="006636C0" w:rsidP="006636C0">
      <w:pPr>
        <w:pStyle w:val="Heading1"/>
        <w:spacing w:before="480" w:line="360" w:lineRule="auto"/>
        <w:jc w:val="center"/>
        <w:rPr>
          <w:rFonts w:asciiTheme="minorHAnsi" w:hAnsiTheme="minorHAnsi" w:cstheme="minorHAnsi"/>
          <w:b w:val="0"/>
          <w:bCs w:val="0"/>
          <w:i/>
          <w:iCs/>
          <w:color w:val="1F497D" w:themeColor="text2"/>
          <w:sz w:val="28"/>
          <w:lang w:val="en-GB"/>
        </w:rPr>
      </w:pPr>
      <w:bookmarkStart w:id="1" w:name="_Toc11410785"/>
      <w:r w:rsidRPr="000B4114">
        <w:rPr>
          <w:rFonts w:asciiTheme="minorHAnsi" w:hAnsiTheme="minorHAnsi" w:cstheme="minorHAnsi"/>
          <w:b w:val="0"/>
          <w:bCs w:val="0"/>
          <w:i/>
          <w:iCs/>
          <w:color w:val="1F497D" w:themeColor="text2"/>
          <w:sz w:val="28"/>
          <w:lang w:val="en-GB"/>
        </w:rPr>
        <w:lastRenderedPageBreak/>
        <w:t>List of figures</w:t>
      </w:r>
      <w:bookmarkEnd w:id="1"/>
    </w:p>
    <w:p w14:paraId="19F29435" w14:textId="77777777" w:rsidR="006636C0" w:rsidRPr="000B4114" w:rsidRDefault="006636C0" w:rsidP="00905335">
      <w:pPr>
        <w:spacing w:line="360" w:lineRule="auto"/>
        <w:jc w:val="both"/>
        <w:rPr>
          <w:rStyle w:val="Emphasis"/>
          <w:rFonts w:cstheme="minorHAnsi"/>
          <w:sz w:val="21"/>
          <w:lang w:val="en-GB"/>
        </w:rPr>
      </w:pPr>
    </w:p>
    <w:p w14:paraId="06B3041B" w14:textId="77777777" w:rsidR="006636C0" w:rsidRPr="000B4114" w:rsidRDefault="006636C0">
      <w:pPr>
        <w:rPr>
          <w:rStyle w:val="Emphasis"/>
          <w:rFonts w:cstheme="minorHAnsi"/>
          <w:sz w:val="21"/>
          <w:lang w:val="en-GB"/>
        </w:rPr>
      </w:pPr>
    </w:p>
    <w:p w14:paraId="2F8541F5" w14:textId="7245CE8C" w:rsidR="008015A0" w:rsidRDefault="000D16AB">
      <w:pPr>
        <w:pStyle w:val="TableofFigures"/>
        <w:tabs>
          <w:tab w:val="right" w:leader="dot" w:pos="9350"/>
        </w:tabs>
        <w:rPr>
          <w:noProof/>
          <w:sz w:val="24"/>
          <w:szCs w:val="24"/>
          <w:lang w:val="sv-SE" w:bidi="ar-SA"/>
        </w:rPr>
      </w:pPr>
      <w:r w:rsidRPr="000B4114">
        <w:rPr>
          <w:rStyle w:val="Emphasis"/>
          <w:rFonts w:cstheme="minorHAnsi"/>
          <w:sz w:val="21"/>
          <w:lang w:val="en-GB"/>
        </w:rPr>
        <w:fldChar w:fldCharType="begin"/>
      </w:r>
      <w:r w:rsidRPr="000B4114">
        <w:rPr>
          <w:rStyle w:val="Emphasis"/>
          <w:rFonts w:cstheme="minorHAnsi"/>
          <w:sz w:val="21"/>
          <w:lang w:val="en-GB"/>
        </w:rPr>
        <w:instrText xml:space="preserve"> TOC \h \z \c "Figure" </w:instrText>
      </w:r>
      <w:r w:rsidRPr="000B4114">
        <w:rPr>
          <w:rStyle w:val="Emphasis"/>
          <w:rFonts w:cstheme="minorHAnsi"/>
          <w:sz w:val="21"/>
          <w:lang w:val="en-GB"/>
        </w:rPr>
        <w:fldChar w:fldCharType="separate"/>
      </w:r>
      <w:hyperlink w:anchor="_Toc11410843" w:history="1">
        <w:r w:rsidR="008015A0" w:rsidRPr="008468F9">
          <w:rPr>
            <w:rStyle w:val="Hyperlink"/>
            <w:noProof/>
            <w:lang w:val="en-GB"/>
          </w:rPr>
          <w:t>Figure 1: Bok implementation framework</w:t>
        </w:r>
        <w:r w:rsidR="008015A0">
          <w:rPr>
            <w:noProof/>
            <w:webHidden/>
          </w:rPr>
          <w:tab/>
        </w:r>
        <w:r w:rsidR="008015A0">
          <w:rPr>
            <w:noProof/>
            <w:webHidden/>
          </w:rPr>
          <w:fldChar w:fldCharType="begin"/>
        </w:r>
        <w:r w:rsidR="008015A0">
          <w:rPr>
            <w:noProof/>
            <w:webHidden/>
          </w:rPr>
          <w:instrText xml:space="preserve"> PAGEREF _Toc11410843 \h </w:instrText>
        </w:r>
        <w:r w:rsidR="008015A0">
          <w:rPr>
            <w:noProof/>
            <w:webHidden/>
          </w:rPr>
        </w:r>
        <w:r w:rsidR="008015A0">
          <w:rPr>
            <w:noProof/>
            <w:webHidden/>
          </w:rPr>
          <w:fldChar w:fldCharType="separate"/>
        </w:r>
        <w:r w:rsidR="008015A0">
          <w:rPr>
            <w:noProof/>
            <w:webHidden/>
          </w:rPr>
          <w:t>52</w:t>
        </w:r>
        <w:r w:rsidR="008015A0">
          <w:rPr>
            <w:noProof/>
            <w:webHidden/>
          </w:rPr>
          <w:fldChar w:fldCharType="end"/>
        </w:r>
      </w:hyperlink>
    </w:p>
    <w:p w14:paraId="26402D2C" w14:textId="6C1187DA" w:rsidR="008015A0" w:rsidRDefault="007C1B62">
      <w:pPr>
        <w:pStyle w:val="TableofFigures"/>
        <w:tabs>
          <w:tab w:val="right" w:leader="dot" w:pos="9350"/>
        </w:tabs>
        <w:rPr>
          <w:noProof/>
          <w:sz w:val="24"/>
          <w:szCs w:val="24"/>
          <w:lang w:val="sv-SE" w:bidi="ar-SA"/>
        </w:rPr>
      </w:pPr>
      <w:hyperlink w:anchor="_Toc11410844" w:history="1">
        <w:r w:rsidR="008015A0" w:rsidRPr="008468F9">
          <w:rPr>
            <w:rStyle w:val="Hyperlink"/>
            <w:noProof/>
            <w:lang w:val="en-GB"/>
          </w:rPr>
          <w:t>Figure 2: Excerpt from Table 1.</w:t>
        </w:r>
        <w:r w:rsidR="008015A0">
          <w:rPr>
            <w:noProof/>
            <w:webHidden/>
          </w:rPr>
          <w:tab/>
        </w:r>
        <w:r w:rsidR="008015A0">
          <w:rPr>
            <w:noProof/>
            <w:webHidden/>
          </w:rPr>
          <w:fldChar w:fldCharType="begin"/>
        </w:r>
        <w:r w:rsidR="008015A0">
          <w:rPr>
            <w:noProof/>
            <w:webHidden/>
          </w:rPr>
          <w:instrText xml:space="preserve"> PAGEREF _Toc11410844 \h </w:instrText>
        </w:r>
        <w:r w:rsidR="008015A0">
          <w:rPr>
            <w:noProof/>
            <w:webHidden/>
          </w:rPr>
        </w:r>
        <w:r w:rsidR="008015A0">
          <w:rPr>
            <w:noProof/>
            <w:webHidden/>
          </w:rPr>
          <w:fldChar w:fldCharType="separate"/>
        </w:r>
        <w:r w:rsidR="008015A0">
          <w:rPr>
            <w:noProof/>
            <w:webHidden/>
          </w:rPr>
          <w:t>53</w:t>
        </w:r>
        <w:r w:rsidR="008015A0">
          <w:rPr>
            <w:noProof/>
            <w:webHidden/>
          </w:rPr>
          <w:fldChar w:fldCharType="end"/>
        </w:r>
      </w:hyperlink>
    </w:p>
    <w:p w14:paraId="0711C150" w14:textId="4A3D411D" w:rsidR="008015A0" w:rsidRDefault="007C1B62">
      <w:pPr>
        <w:pStyle w:val="TableofFigures"/>
        <w:tabs>
          <w:tab w:val="right" w:leader="dot" w:pos="9350"/>
        </w:tabs>
        <w:rPr>
          <w:noProof/>
          <w:sz w:val="24"/>
          <w:szCs w:val="24"/>
          <w:lang w:val="sv-SE" w:bidi="ar-SA"/>
        </w:rPr>
      </w:pPr>
      <w:hyperlink w:anchor="_Toc11410845" w:history="1">
        <w:r w:rsidR="008015A0" w:rsidRPr="008468F9">
          <w:rPr>
            <w:rStyle w:val="Hyperlink"/>
            <w:noProof/>
            <w:lang w:val="en-GB"/>
          </w:rPr>
          <w:t>Figure 3: Excerpt from Table 2.</w:t>
        </w:r>
        <w:r w:rsidR="008015A0">
          <w:rPr>
            <w:noProof/>
            <w:webHidden/>
          </w:rPr>
          <w:tab/>
        </w:r>
        <w:r w:rsidR="008015A0">
          <w:rPr>
            <w:noProof/>
            <w:webHidden/>
          </w:rPr>
          <w:fldChar w:fldCharType="begin"/>
        </w:r>
        <w:r w:rsidR="008015A0">
          <w:rPr>
            <w:noProof/>
            <w:webHidden/>
          </w:rPr>
          <w:instrText xml:space="preserve"> PAGEREF _Toc11410845 \h </w:instrText>
        </w:r>
        <w:r w:rsidR="008015A0">
          <w:rPr>
            <w:noProof/>
            <w:webHidden/>
          </w:rPr>
        </w:r>
        <w:r w:rsidR="008015A0">
          <w:rPr>
            <w:noProof/>
            <w:webHidden/>
          </w:rPr>
          <w:fldChar w:fldCharType="separate"/>
        </w:r>
        <w:r w:rsidR="008015A0">
          <w:rPr>
            <w:noProof/>
            <w:webHidden/>
          </w:rPr>
          <w:t>54</w:t>
        </w:r>
        <w:r w:rsidR="008015A0">
          <w:rPr>
            <w:noProof/>
            <w:webHidden/>
          </w:rPr>
          <w:fldChar w:fldCharType="end"/>
        </w:r>
      </w:hyperlink>
    </w:p>
    <w:p w14:paraId="4F31C2BF" w14:textId="13FAE324" w:rsidR="008015A0" w:rsidRDefault="007C1B62">
      <w:pPr>
        <w:pStyle w:val="TableofFigures"/>
        <w:tabs>
          <w:tab w:val="right" w:leader="dot" w:pos="9350"/>
        </w:tabs>
        <w:rPr>
          <w:noProof/>
          <w:sz w:val="24"/>
          <w:szCs w:val="24"/>
          <w:lang w:val="sv-SE" w:bidi="ar-SA"/>
        </w:rPr>
      </w:pPr>
      <w:hyperlink w:anchor="_Toc11410846" w:history="1">
        <w:r w:rsidR="008015A0" w:rsidRPr="008468F9">
          <w:rPr>
            <w:rStyle w:val="Hyperlink"/>
            <w:noProof/>
            <w:lang w:val="en-GB"/>
          </w:rPr>
          <w:t>Figure 4: Excerpt from Table 3.</w:t>
        </w:r>
        <w:r w:rsidR="008015A0">
          <w:rPr>
            <w:noProof/>
            <w:webHidden/>
          </w:rPr>
          <w:tab/>
        </w:r>
        <w:r w:rsidR="008015A0">
          <w:rPr>
            <w:noProof/>
            <w:webHidden/>
          </w:rPr>
          <w:fldChar w:fldCharType="begin"/>
        </w:r>
        <w:r w:rsidR="008015A0">
          <w:rPr>
            <w:noProof/>
            <w:webHidden/>
          </w:rPr>
          <w:instrText xml:space="preserve"> PAGEREF _Toc11410846 \h </w:instrText>
        </w:r>
        <w:r w:rsidR="008015A0">
          <w:rPr>
            <w:noProof/>
            <w:webHidden/>
          </w:rPr>
        </w:r>
        <w:r w:rsidR="008015A0">
          <w:rPr>
            <w:noProof/>
            <w:webHidden/>
          </w:rPr>
          <w:fldChar w:fldCharType="separate"/>
        </w:r>
        <w:r w:rsidR="008015A0">
          <w:rPr>
            <w:noProof/>
            <w:webHidden/>
          </w:rPr>
          <w:t>54</w:t>
        </w:r>
        <w:r w:rsidR="008015A0">
          <w:rPr>
            <w:noProof/>
            <w:webHidden/>
          </w:rPr>
          <w:fldChar w:fldCharType="end"/>
        </w:r>
      </w:hyperlink>
    </w:p>
    <w:p w14:paraId="43090B6D" w14:textId="12270F27" w:rsidR="008015A0" w:rsidRDefault="007C1B62">
      <w:pPr>
        <w:pStyle w:val="TableofFigures"/>
        <w:tabs>
          <w:tab w:val="right" w:leader="dot" w:pos="9350"/>
        </w:tabs>
        <w:rPr>
          <w:noProof/>
          <w:sz w:val="24"/>
          <w:szCs w:val="24"/>
          <w:lang w:val="sv-SE" w:bidi="ar-SA"/>
        </w:rPr>
      </w:pPr>
      <w:hyperlink w:anchor="_Toc11410847" w:history="1">
        <w:r w:rsidR="008015A0" w:rsidRPr="008468F9">
          <w:rPr>
            <w:rStyle w:val="Hyperlink"/>
            <w:noProof/>
            <w:lang w:val="en-GB"/>
          </w:rPr>
          <w:t>Figure 5: Excerpt from Table 4.</w:t>
        </w:r>
        <w:r w:rsidR="008015A0">
          <w:rPr>
            <w:noProof/>
            <w:webHidden/>
          </w:rPr>
          <w:tab/>
        </w:r>
        <w:r w:rsidR="008015A0">
          <w:rPr>
            <w:noProof/>
            <w:webHidden/>
          </w:rPr>
          <w:fldChar w:fldCharType="begin"/>
        </w:r>
        <w:r w:rsidR="008015A0">
          <w:rPr>
            <w:noProof/>
            <w:webHidden/>
          </w:rPr>
          <w:instrText xml:space="preserve"> PAGEREF _Toc11410847 \h </w:instrText>
        </w:r>
        <w:r w:rsidR="008015A0">
          <w:rPr>
            <w:noProof/>
            <w:webHidden/>
          </w:rPr>
        </w:r>
        <w:r w:rsidR="008015A0">
          <w:rPr>
            <w:noProof/>
            <w:webHidden/>
          </w:rPr>
          <w:fldChar w:fldCharType="separate"/>
        </w:r>
        <w:r w:rsidR="008015A0">
          <w:rPr>
            <w:noProof/>
            <w:webHidden/>
          </w:rPr>
          <w:t>55</w:t>
        </w:r>
        <w:r w:rsidR="008015A0">
          <w:rPr>
            <w:noProof/>
            <w:webHidden/>
          </w:rPr>
          <w:fldChar w:fldCharType="end"/>
        </w:r>
      </w:hyperlink>
    </w:p>
    <w:p w14:paraId="4D083FF8" w14:textId="41162DEF" w:rsidR="008015A0" w:rsidRDefault="007C1B62">
      <w:pPr>
        <w:pStyle w:val="TableofFigures"/>
        <w:tabs>
          <w:tab w:val="right" w:leader="dot" w:pos="9350"/>
        </w:tabs>
        <w:rPr>
          <w:noProof/>
          <w:sz w:val="24"/>
          <w:szCs w:val="24"/>
          <w:lang w:val="sv-SE" w:bidi="ar-SA"/>
        </w:rPr>
      </w:pPr>
      <w:hyperlink w:anchor="_Toc11410848" w:history="1">
        <w:r w:rsidR="008015A0" w:rsidRPr="008468F9">
          <w:rPr>
            <w:rStyle w:val="Hyperlink"/>
            <w:noProof/>
            <w:lang w:val="en-GB"/>
          </w:rPr>
          <w:t>Figure 6: Excerpt from Table 5.</w:t>
        </w:r>
        <w:r w:rsidR="008015A0">
          <w:rPr>
            <w:noProof/>
            <w:webHidden/>
          </w:rPr>
          <w:tab/>
        </w:r>
        <w:r w:rsidR="008015A0">
          <w:rPr>
            <w:noProof/>
            <w:webHidden/>
          </w:rPr>
          <w:fldChar w:fldCharType="begin"/>
        </w:r>
        <w:r w:rsidR="008015A0">
          <w:rPr>
            <w:noProof/>
            <w:webHidden/>
          </w:rPr>
          <w:instrText xml:space="preserve"> PAGEREF _Toc11410848 \h </w:instrText>
        </w:r>
        <w:r w:rsidR="008015A0">
          <w:rPr>
            <w:noProof/>
            <w:webHidden/>
          </w:rPr>
        </w:r>
        <w:r w:rsidR="008015A0">
          <w:rPr>
            <w:noProof/>
            <w:webHidden/>
          </w:rPr>
          <w:fldChar w:fldCharType="separate"/>
        </w:r>
        <w:r w:rsidR="008015A0">
          <w:rPr>
            <w:noProof/>
            <w:webHidden/>
          </w:rPr>
          <w:t>56</w:t>
        </w:r>
        <w:r w:rsidR="008015A0">
          <w:rPr>
            <w:noProof/>
            <w:webHidden/>
          </w:rPr>
          <w:fldChar w:fldCharType="end"/>
        </w:r>
      </w:hyperlink>
    </w:p>
    <w:p w14:paraId="508AF219" w14:textId="1D1B484E" w:rsidR="008015A0" w:rsidRDefault="007C1B62">
      <w:pPr>
        <w:pStyle w:val="TableofFigures"/>
        <w:tabs>
          <w:tab w:val="right" w:leader="dot" w:pos="9350"/>
        </w:tabs>
        <w:rPr>
          <w:noProof/>
          <w:sz w:val="24"/>
          <w:szCs w:val="24"/>
          <w:lang w:val="sv-SE" w:bidi="ar-SA"/>
        </w:rPr>
      </w:pPr>
      <w:hyperlink w:anchor="_Toc11410849" w:history="1">
        <w:r w:rsidR="008015A0" w:rsidRPr="008468F9">
          <w:rPr>
            <w:rStyle w:val="Hyperlink"/>
            <w:rFonts w:cstheme="minorHAnsi"/>
            <w:noProof/>
            <w:lang w:val="en-GB"/>
          </w:rPr>
          <w:t>Figure 7: The METNET 4E concept</w:t>
        </w:r>
        <w:r w:rsidR="008015A0">
          <w:rPr>
            <w:noProof/>
            <w:webHidden/>
          </w:rPr>
          <w:tab/>
        </w:r>
        <w:r w:rsidR="008015A0">
          <w:rPr>
            <w:noProof/>
            <w:webHidden/>
          </w:rPr>
          <w:fldChar w:fldCharType="begin"/>
        </w:r>
        <w:r w:rsidR="008015A0">
          <w:rPr>
            <w:noProof/>
            <w:webHidden/>
          </w:rPr>
          <w:instrText xml:space="preserve"> PAGEREF _Toc11410849 \h </w:instrText>
        </w:r>
        <w:r w:rsidR="008015A0">
          <w:rPr>
            <w:noProof/>
            <w:webHidden/>
          </w:rPr>
        </w:r>
        <w:r w:rsidR="008015A0">
          <w:rPr>
            <w:noProof/>
            <w:webHidden/>
          </w:rPr>
          <w:fldChar w:fldCharType="separate"/>
        </w:r>
        <w:r w:rsidR="008015A0">
          <w:rPr>
            <w:noProof/>
            <w:webHidden/>
          </w:rPr>
          <w:t>59</w:t>
        </w:r>
        <w:r w:rsidR="008015A0">
          <w:rPr>
            <w:noProof/>
            <w:webHidden/>
          </w:rPr>
          <w:fldChar w:fldCharType="end"/>
        </w:r>
      </w:hyperlink>
    </w:p>
    <w:p w14:paraId="7D767D39" w14:textId="79B04565" w:rsidR="008015A0" w:rsidRDefault="007C1B62">
      <w:pPr>
        <w:pStyle w:val="TableofFigures"/>
        <w:tabs>
          <w:tab w:val="right" w:leader="dot" w:pos="9350"/>
        </w:tabs>
        <w:rPr>
          <w:noProof/>
          <w:sz w:val="24"/>
          <w:szCs w:val="24"/>
          <w:lang w:val="sv-SE" w:bidi="ar-SA"/>
        </w:rPr>
      </w:pPr>
      <w:hyperlink w:anchor="_Toc11410850" w:history="1">
        <w:r w:rsidR="008015A0" w:rsidRPr="008468F9">
          <w:rPr>
            <w:rStyle w:val="Hyperlink"/>
            <w:noProof/>
            <w:lang w:val="en-GB"/>
          </w:rPr>
          <w:t>Figure 8: Determined versus determining curriculum</w:t>
        </w:r>
        <w:r w:rsidR="008015A0">
          <w:rPr>
            <w:noProof/>
            <w:webHidden/>
          </w:rPr>
          <w:tab/>
        </w:r>
        <w:r w:rsidR="008015A0">
          <w:rPr>
            <w:noProof/>
            <w:webHidden/>
          </w:rPr>
          <w:fldChar w:fldCharType="begin"/>
        </w:r>
        <w:r w:rsidR="008015A0">
          <w:rPr>
            <w:noProof/>
            <w:webHidden/>
          </w:rPr>
          <w:instrText xml:space="preserve"> PAGEREF _Toc11410850 \h </w:instrText>
        </w:r>
        <w:r w:rsidR="008015A0">
          <w:rPr>
            <w:noProof/>
            <w:webHidden/>
          </w:rPr>
        </w:r>
        <w:r w:rsidR="008015A0">
          <w:rPr>
            <w:noProof/>
            <w:webHidden/>
          </w:rPr>
          <w:fldChar w:fldCharType="separate"/>
        </w:r>
        <w:r w:rsidR="008015A0">
          <w:rPr>
            <w:noProof/>
            <w:webHidden/>
          </w:rPr>
          <w:t>63</w:t>
        </w:r>
        <w:r w:rsidR="008015A0">
          <w:rPr>
            <w:noProof/>
            <w:webHidden/>
          </w:rPr>
          <w:fldChar w:fldCharType="end"/>
        </w:r>
      </w:hyperlink>
    </w:p>
    <w:p w14:paraId="45AEF33C" w14:textId="25AFB222" w:rsidR="008015A0" w:rsidRDefault="007C1B62">
      <w:pPr>
        <w:pStyle w:val="TableofFigures"/>
        <w:tabs>
          <w:tab w:val="right" w:leader="dot" w:pos="9350"/>
        </w:tabs>
        <w:rPr>
          <w:noProof/>
          <w:sz w:val="24"/>
          <w:szCs w:val="24"/>
          <w:lang w:val="sv-SE" w:bidi="ar-SA"/>
        </w:rPr>
      </w:pPr>
      <w:hyperlink w:anchor="_Toc11410851" w:history="1">
        <w:r w:rsidR="008015A0" w:rsidRPr="008468F9">
          <w:rPr>
            <w:rStyle w:val="Hyperlink"/>
            <w:rFonts w:cstheme="minorHAnsi"/>
            <w:noProof/>
            <w:lang w:val="en-GB"/>
          </w:rPr>
          <w:t>Figure 9</w:t>
        </w:r>
        <w:r w:rsidR="008015A0" w:rsidRPr="008468F9">
          <w:rPr>
            <w:rStyle w:val="Hyperlink"/>
            <w:rFonts w:cstheme="minorHAnsi"/>
            <w:i/>
            <w:iCs/>
            <w:noProof/>
            <w:lang w:val="en-GB"/>
          </w:rPr>
          <w:t xml:space="preserve">: </w:t>
        </w:r>
        <w:r w:rsidR="008015A0" w:rsidRPr="008468F9">
          <w:rPr>
            <w:rStyle w:val="Hyperlink"/>
            <w:rFonts w:cstheme="minorHAnsi"/>
            <w:noProof/>
            <w:lang w:val="en-GB"/>
          </w:rPr>
          <w:t>Excerpt from Table 7.</w:t>
        </w:r>
        <w:r w:rsidR="008015A0">
          <w:rPr>
            <w:noProof/>
            <w:webHidden/>
          </w:rPr>
          <w:tab/>
        </w:r>
        <w:r w:rsidR="008015A0">
          <w:rPr>
            <w:noProof/>
            <w:webHidden/>
          </w:rPr>
          <w:fldChar w:fldCharType="begin"/>
        </w:r>
        <w:r w:rsidR="008015A0">
          <w:rPr>
            <w:noProof/>
            <w:webHidden/>
          </w:rPr>
          <w:instrText xml:space="preserve"> PAGEREF _Toc11410851 \h </w:instrText>
        </w:r>
        <w:r w:rsidR="008015A0">
          <w:rPr>
            <w:noProof/>
            <w:webHidden/>
          </w:rPr>
        </w:r>
        <w:r w:rsidR="008015A0">
          <w:rPr>
            <w:noProof/>
            <w:webHidden/>
          </w:rPr>
          <w:fldChar w:fldCharType="separate"/>
        </w:r>
        <w:r w:rsidR="008015A0">
          <w:rPr>
            <w:noProof/>
            <w:webHidden/>
          </w:rPr>
          <w:t>127</w:t>
        </w:r>
        <w:r w:rsidR="008015A0">
          <w:rPr>
            <w:noProof/>
            <w:webHidden/>
          </w:rPr>
          <w:fldChar w:fldCharType="end"/>
        </w:r>
      </w:hyperlink>
    </w:p>
    <w:p w14:paraId="63B624A1" w14:textId="676F17C9" w:rsidR="008015A0" w:rsidRDefault="007C1B62">
      <w:pPr>
        <w:pStyle w:val="TableofFigures"/>
        <w:tabs>
          <w:tab w:val="right" w:leader="dot" w:pos="9350"/>
        </w:tabs>
        <w:rPr>
          <w:noProof/>
          <w:sz w:val="24"/>
          <w:szCs w:val="24"/>
          <w:lang w:val="sv-SE" w:bidi="ar-SA"/>
        </w:rPr>
      </w:pPr>
      <w:hyperlink w:anchor="_Toc11410852" w:history="1">
        <w:r w:rsidR="008015A0" w:rsidRPr="008468F9">
          <w:rPr>
            <w:rStyle w:val="Hyperlink"/>
            <w:noProof/>
            <w:lang w:val="en-GB"/>
          </w:rPr>
          <w:t>Figure 10: Excerpt from Table 8.</w:t>
        </w:r>
        <w:r w:rsidR="008015A0">
          <w:rPr>
            <w:noProof/>
            <w:webHidden/>
          </w:rPr>
          <w:tab/>
        </w:r>
        <w:r w:rsidR="008015A0">
          <w:rPr>
            <w:noProof/>
            <w:webHidden/>
          </w:rPr>
          <w:fldChar w:fldCharType="begin"/>
        </w:r>
        <w:r w:rsidR="008015A0">
          <w:rPr>
            <w:noProof/>
            <w:webHidden/>
          </w:rPr>
          <w:instrText xml:space="preserve"> PAGEREF _Toc11410852 \h </w:instrText>
        </w:r>
        <w:r w:rsidR="008015A0">
          <w:rPr>
            <w:noProof/>
            <w:webHidden/>
          </w:rPr>
        </w:r>
        <w:r w:rsidR="008015A0">
          <w:rPr>
            <w:noProof/>
            <w:webHidden/>
          </w:rPr>
          <w:fldChar w:fldCharType="separate"/>
        </w:r>
        <w:r w:rsidR="008015A0">
          <w:rPr>
            <w:noProof/>
            <w:webHidden/>
          </w:rPr>
          <w:t>127</w:t>
        </w:r>
        <w:r w:rsidR="008015A0">
          <w:rPr>
            <w:noProof/>
            <w:webHidden/>
          </w:rPr>
          <w:fldChar w:fldCharType="end"/>
        </w:r>
      </w:hyperlink>
    </w:p>
    <w:p w14:paraId="5DA81A8A" w14:textId="0782BBF7" w:rsidR="008015A0" w:rsidRDefault="007C1B62">
      <w:pPr>
        <w:pStyle w:val="TableofFigures"/>
        <w:tabs>
          <w:tab w:val="right" w:leader="dot" w:pos="9350"/>
        </w:tabs>
        <w:rPr>
          <w:noProof/>
          <w:sz w:val="24"/>
          <w:szCs w:val="24"/>
          <w:lang w:val="sv-SE" w:bidi="ar-SA"/>
        </w:rPr>
      </w:pPr>
      <w:hyperlink w:anchor="_Toc11410853" w:history="1">
        <w:r w:rsidR="008015A0" w:rsidRPr="008468F9">
          <w:rPr>
            <w:rStyle w:val="Hyperlink"/>
            <w:noProof/>
            <w:lang w:val="en-GB"/>
          </w:rPr>
          <w:t>Figure 11: Excerpt from Table 9.</w:t>
        </w:r>
        <w:r w:rsidR="008015A0">
          <w:rPr>
            <w:noProof/>
            <w:webHidden/>
          </w:rPr>
          <w:tab/>
        </w:r>
        <w:r w:rsidR="008015A0">
          <w:rPr>
            <w:noProof/>
            <w:webHidden/>
          </w:rPr>
          <w:fldChar w:fldCharType="begin"/>
        </w:r>
        <w:r w:rsidR="008015A0">
          <w:rPr>
            <w:noProof/>
            <w:webHidden/>
          </w:rPr>
          <w:instrText xml:space="preserve"> PAGEREF _Toc11410853 \h </w:instrText>
        </w:r>
        <w:r w:rsidR="008015A0">
          <w:rPr>
            <w:noProof/>
            <w:webHidden/>
          </w:rPr>
        </w:r>
        <w:r w:rsidR="008015A0">
          <w:rPr>
            <w:noProof/>
            <w:webHidden/>
          </w:rPr>
          <w:fldChar w:fldCharType="separate"/>
        </w:r>
        <w:r w:rsidR="008015A0">
          <w:rPr>
            <w:noProof/>
            <w:webHidden/>
          </w:rPr>
          <w:t>128</w:t>
        </w:r>
        <w:r w:rsidR="008015A0">
          <w:rPr>
            <w:noProof/>
            <w:webHidden/>
          </w:rPr>
          <w:fldChar w:fldCharType="end"/>
        </w:r>
      </w:hyperlink>
    </w:p>
    <w:p w14:paraId="150F091C" w14:textId="3008D1AA" w:rsidR="008015A0" w:rsidRDefault="007C1B62">
      <w:pPr>
        <w:pStyle w:val="TableofFigures"/>
        <w:tabs>
          <w:tab w:val="right" w:leader="dot" w:pos="9350"/>
        </w:tabs>
        <w:rPr>
          <w:noProof/>
          <w:sz w:val="24"/>
          <w:szCs w:val="24"/>
          <w:lang w:val="sv-SE" w:bidi="ar-SA"/>
        </w:rPr>
      </w:pPr>
      <w:hyperlink w:anchor="_Toc11410854" w:history="1">
        <w:r w:rsidR="008015A0" w:rsidRPr="008468F9">
          <w:rPr>
            <w:rStyle w:val="Hyperlink"/>
            <w:rFonts w:cstheme="minorHAnsi"/>
            <w:noProof/>
            <w:lang w:val="en-GB"/>
          </w:rPr>
          <w:t>Figure 12: Codes for quotations for KSA for seafarers today</w:t>
        </w:r>
        <w:r w:rsidR="008015A0">
          <w:rPr>
            <w:noProof/>
            <w:webHidden/>
          </w:rPr>
          <w:tab/>
        </w:r>
        <w:r w:rsidR="008015A0">
          <w:rPr>
            <w:noProof/>
            <w:webHidden/>
          </w:rPr>
          <w:fldChar w:fldCharType="begin"/>
        </w:r>
        <w:r w:rsidR="008015A0">
          <w:rPr>
            <w:noProof/>
            <w:webHidden/>
          </w:rPr>
          <w:instrText xml:space="preserve"> PAGEREF _Toc11410854 \h </w:instrText>
        </w:r>
        <w:r w:rsidR="008015A0">
          <w:rPr>
            <w:noProof/>
            <w:webHidden/>
          </w:rPr>
        </w:r>
        <w:r w:rsidR="008015A0">
          <w:rPr>
            <w:noProof/>
            <w:webHidden/>
          </w:rPr>
          <w:fldChar w:fldCharType="separate"/>
        </w:r>
        <w:r w:rsidR="008015A0">
          <w:rPr>
            <w:noProof/>
            <w:webHidden/>
          </w:rPr>
          <w:t>132</w:t>
        </w:r>
        <w:r w:rsidR="008015A0">
          <w:rPr>
            <w:noProof/>
            <w:webHidden/>
          </w:rPr>
          <w:fldChar w:fldCharType="end"/>
        </w:r>
      </w:hyperlink>
    </w:p>
    <w:p w14:paraId="7CDD3D00" w14:textId="75BC7239" w:rsidR="008015A0" w:rsidRDefault="007C1B62">
      <w:pPr>
        <w:pStyle w:val="TableofFigures"/>
        <w:tabs>
          <w:tab w:val="right" w:leader="dot" w:pos="9350"/>
        </w:tabs>
        <w:rPr>
          <w:noProof/>
          <w:sz w:val="24"/>
          <w:szCs w:val="24"/>
          <w:lang w:val="sv-SE" w:bidi="ar-SA"/>
        </w:rPr>
      </w:pPr>
      <w:hyperlink w:anchor="_Toc11410855" w:history="1">
        <w:r w:rsidR="008015A0" w:rsidRPr="008468F9">
          <w:rPr>
            <w:rStyle w:val="Hyperlink"/>
            <w:rFonts w:cstheme="minorHAnsi"/>
            <w:noProof/>
            <w:lang w:val="en-GB"/>
          </w:rPr>
          <w:t>Figure 13: Word cloud - Competencies and KSA for today’s seafarer</w:t>
        </w:r>
        <w:r w:rsidR="008015A0">
          <w:rPr>
            <w:noProof/>
            <w:webHidden/>
          </w:rPr>
          <w:tab/>
        </w:r>
        <w:r w:rsidR="008015A0">
          <w:rPr>
            <w:noProof/>
            <w:webHidden/>
          </w:rPr>
          <w:fldChar w:fldCharType="begin"/>
        </w:r>
        <w:r w:rsidR="008015A0">
          <w:rPr>
            <w:noProof/>
            <w:webHidden/>
          </w:rPr>
          <w:instrText xml:space="preserve"> PAGEREF _Toc11410855 \h </w:instrText>
        </w:r>
        <w:r w:rsidR="008015A0">
          <w:rPr>
            <w:noProof/>
            <w:webHidden/>
          </w:rPr>
        </w:r>
        <w:r w:rsidR="008015A0">
          <w:rPr>
            <w:noProof/>
            <w:webHidden/>
          </w:rPr>
          <w:fldChar w:fldCharType="separate"/>
        </w:r>
        <w:r w:rsidR="008015A0">
          <w:rPr>
            <w:noProof/>
            <w:webHidden/>
          </w:rPr>
          <w:t>133</w:t>
        </w:r>
        <w:r w:rsidR="008015A0">
          <w:rPr>
            <w:noProof/>
            <w:webHidden/>
          </w:rPr>
          <w:fldChar w:fldCharType="end"/>
        </w:r>
      </w:hyperlink>
    </w:p>
    <w:p w14:paraId="4E7A344B" w14:textId="34577637" w:rsidR="008015A0" w:rsidRDefault="007C1B62">
      <w:pPr>
        <w:pStyle w:val="TableofFigures"/>
        <w:tabs>
          <w:tab w:val="right" w:leader="dot" w:pos="9350"/>
        </w:tabs>
        <w:rPr>
          <w:noProof/>
          <w:sz w:val="24"/>
          <w:szCs w:val="24"/>
          <w:lang w:val="sv-SE" w:bidi="ar-SA"/>
        </w:rPr>
      </w:pPr>
      <w:hyperlink w:anchor="_Toc11410856" w:history="1">
        <w:r w:rsidR="008015A0" w:rsidRPr="008468F9">
          <w:rPr>
            <w:rStyle w:val="Hyperlink"/>
            <w:rFonts w:cstheme="minorHAnsi"/>
            <w:noProof/>
            <w:lang w:val="en-GB"/>
          </w:rPr>
          <w:t>Figure 14: Codes for quotations for KSA for the medium term</w:t>
        </w:r>
        <w:r w:rsidR="008015A0">
          <w:rPr>
            <w:noProof/>
            <w:webHidden/>
          </w:rPr>
          <w:tab/>
        </w:r>
        <w:r w:rsidR="008015A0">
          <w:rPr>
            <w:noProof/>
            <w:webHidden/>
          </w:rPr>
          <w:fldChar w:fldCharType="begin"/>
        </w:r>
        <w:r w:rsidR="008015A0">
          <w:rPr>
            <w:noProof/>
            <w:webHidden/>
          </w:rPr>
          <w:instrText xml:space="preserve"> PAGEREF _Toc11410856 \h </w:instrText>
        </w:r>
        <w:r w:rsidR="008015A0">
          <w:rPr>
            <w:noProof/>
            <w:webHidden/>
          </w:rPr>
        </w:r>
        <w:r w:rsidR="008015A0">
          <w:rPr>
            <w:noProof/>
            <w:webHidden/>
          </w:rPr>
          <w:fldChar w:fldCharType="separate"/>
        </w:r>
        <w:r w:rsidR="008015A0">
          <w:rPr>
            <w:noProof/>
            <w:webHidden/>
          </w:rPr>
          <w:t>134</w:t>
        </w:r>
        <w:r w:rsidR="008015A0">
          <w:rPr>
            <w:noProof/>
            <w:webHidden/>
          </w:rPr>
          <w:fldChar w:fldCharType="end"/>
        </w:r>
      </w:hyperlink>
    </w:p>
    <w:p w14:paraId="4134EE7F" w14:textId="766AEECF" w:rsidR="008015A0" w:rsidRDefault="007C1B62">
      <w:pPr>
        <w:pStyle w:val="TableofFigures"/>
        <w:tabs>
          <w:tab w:val="right" w:leader="dot" w:pos="9350"/>
        </w:tabs>
        <w:rPr>
          <w:noProof/>
          <w:sz w:val="24"/>
          <w:szCs w:val="24"/>
          <w:lang w:val="sv-SE" w:bidi="ar-SA"/>
        </w:rPr>
      </w:pPr>
      <w:hyperlink w:anchor="_Toc11410857" w:history="1">
        <w:r w:rsidR="008015A0" w:rsidRPr="008468F9">
          <w:rPr>
            <w:rStyle w:val="Hyperlink"/>
            <w:rFonts w:cstheme="minorHAnsi"/>
            <w:noProof/>
            <w:lang w:val="en-GB"/>
          </w:rPr>
          <w:t>Figure 15: Word cloud - Competencies and KSA in 5 years (medium term)</w:t>
        </w:r>
        <w:r w:rsidR="008015A0">
          <w:rPr>
            <w:noProof/>
            <w:webHidden/>
          </w:rPr>
          <w:tab/>
        </w:r>
        <w:r w:rsidR="008015A0">
          <w:rPr>
            <w:noProof/>
            <w:webHidden/>
          </w:rPr>
          <w:fldChar w:fldCharType="begin"/>
        </w:r>
        <w:r w:rsidR="008015A0">
          <w:rPr>
            <w:noProof/>
            <w:webHidden/>
          </w:rPr>
          <w:instrText xml:space="preserve"> PAGEREF _Toc11410857 \h </w:instrText>
        </w:r>
        <w:r w:rsidR="008015A0">
          <w:rPr>
            <w:noProof/>
            <w:webHidden/>
          </w:rPr>
        </w:r>
        <w:r w:rsidR="008015A0">
          <w:rPr>
            <w:noProof/>
            <w:webHidden/>
          </w:rPr>
          <w:fldChar w:fldCharType="separate"/>
        </w:r>
        <w:r w:rsidR="008015A0">
          <w:rPr>
            <w:noProof/>
            <w:webHidden/>
          </w:rPr>
          <w:t>135</w:t>
        </w:r>
        <w:r w:rsidR="008015A0">
          <w:rPr>
            <w:noProof/>
            <w:webHidden/>
          </w:rPr>
          <w:fldChar w:fldCharType="end"/>
        </w:r>
      </w:hyperlink>
    </w:p>
    <w:p w14:paraId="26AE6265" w14:textId="28CE9912" w:rsidR="008015A0" w:rsidRDefault="007C1B62">
      <w:pPr>
        <w:pStyle w:val="TableofFigures"/>
        <w:tabs>
          <w:tab w:val="right" w:leader="dot" w:pos="9350"/>
        </w:tabs>
        <w:rPr>
          <w:noProof/>
          <w:sz w:val="24"/>
          <w:szCs w:val="24"/>
          <w:lang w:val="sv-SE" w:bidi="ar-SA"/>
        </w:rPr>
      </w:pPr>
      <w:hyperlink w:anchor="_Toc11410858" w:history="1">
        <w:r w:rsidR="008015A0" w:rsidRPr="008468F9">
          <w:rPr>
            <w:rStyle w:val="Hyperlink"/>
            <w:rFonts w:cstheme="minorHAnsi"/>
            <w:noProof/>
            <w:lang w:val="en-GB"/>
          </w:rPr>
          <w:t>Figure 16: Codes for quotations for KSA for the long term</w:t>
        </w:r>
        <w:r w:rsidR="008015A0">
          <w:rPr>
            <w:noProof/>
            <w:webHidden/>
          </w:rPr>
          <w:tab/>
        </w:r>
        <w:r w:rsidR="008015A0">
          <w:rPr>
            <w:noProof/>
            <w:webHidden/>
          </w:rPr>
          <w:fldChar w:fldCharType="begin"/>
        </w:r>
        <w:r w:rsidR="008015A0">
          <w:rPr>
            <w:noProof/>
            <w:webHidden/>
          </w:rPr>
          <w:instrText xml:space="preserve"> PAGEREF _Toc11410858 \h </w:instrText>
        </w:r>
        <w:r w:rsidR="008015A0">
          <w:rPr>
            <w:noProof/>
            <w:webHidden/>
          </w:rPr>
        </w:r>
        <w:r w:rsidR="008015A0">
          <w:rPr>
            <w:noProof/>
            <w:webHidden/>
          </w:rPr>
          <w:fldChar w:fldCharType="separate"/>
        </w:r>
        <w:r w:rsidR="008015A0">
          <w:rPr>
            <w:noProof/>
            <w:webHidden/>
          </w:rPr>
          <w:t>136</w:t>
        </w:r>
        <w:r w:rsidR="008015A0">
          <w:rPr>
            <w:noProof/>
            <w:webHidden/>
          </w:rPr>
          <w:fldChar w:fldCharType="end"/>
        </w:r>
      </w:hyperlink>
    </w:p>
    <w:p w14:paraId="0B017185" w14:textId="097B0C13" w:rsidR="008015A0" w:rsidRDefault="007C1B62">
      <w:pPr>
        <w:pStyle w:val="TableofFigures"/>
        <w:tabs>
          <w:tab w:val="right" w:leader="dot" w:pos="9350"/>
        </w:tabs>
        <w:rPr>
          <w:noProof/>
          <w:sz w:val="24"/>
          <w:szCs w:val="24"/>
          <w:lang w:val="sv-SE" w:bidi="ar-SA"/>
        </w:rPr>
      </w:pPr>
      <w:hyperlink w:anchor="_Toc11410859" w:history="1">
        <w:r w:rsidR="008015A0" w:rsidRPr="008468F9">
          <w:rPr>
            <w:rStyle w:val="Hyperlink"/>
            <w:rFonts w:cstheme="minorHAnsi"/>
            <w:noProof/>
            <w:lang w:val="en-GB"/>
          </w:rPr>
          <w:t>Figure 17: Word cloud - Competencies and KSA in 20 years (long term)</w:t>
        </w:r>
        <w:r w:rsidR="008015A0">
          <w:rPr>
            <w:noProof/>
            <w:webHidden/>
          </w:rPr>
          <w:tab/>
        </w:r>
        <w:r w:rsidR="008015A0">
          <w:rPr>
            <w:noProof/>
            <w:webHidden/>
          </w:rPr>
          <w:fldChar w:fldCharType="begin"/>
        </w:r>
        <w:r w:rsidR="008015A0">
          <w:rPr>
            <w:noProof/>
            <w:webHidden/>
          </w:rPr>
          <w:instrText xml:space="preserve"> PAGEREF _Toc11410859 \h </w:instrText>
        </w:r>
        <w:r w:rsidR="008015A0">
          <w:rPr>
            <w:noProof/>
            <w:webHidden/>
          </w:rPr>
        </w:r>
        <w:r w:rsidR="008015A0">
          <w:rPr>
            <w:noProof/>
            <w:webHidden/>
          </w:rPr>
          <w:fldChar w:fldCharType="separate"/>
        </w:r>
        <w:r w:rsidR="008015A0">
          <w:rPr>
            <w:noProof/>
            <w:webHidden/>
          </w:rPr>
          <w:t>137</w:t>
        </w:r>
        <w:r w:rsidR="008015A0">
          <w:rPr>
            <w:noProof/>
            <w:webHidden/>
          </w:rPr>
          <w:fldChar w:fldCharType="end"/>
        </w:r>
      </w:hyperlink>
    </w:p>
    <w:p w14:paraId="516CB0F7" w14:textId="4E73DC4F" w:rsidR="008015A0" w:rsidRDefault="007C1B62">
      <w:pPr>
        <w:pStyle w:val="TableofFigures"/>
        <w:tabs>
          <w:tab w:val="right" w:leader="dot" w:pos="9350"/>
        </w:tabs>
        <w:rPr>
          <w:noProof/>
          <w:sz w:val="24"/>
          <w:szCs w:val="24"/>
          <w:lang w:val="sv-SE" w:bidi="ar-SA"/>
        </w:rPr>
      </w:pPr>
      <w:hyperlink w:anchor="_Toc11410860" w:history="1">
        <w:r w:rsidR="008015A0" w:rsidRPr="008468F9">
          <w:rPr>
            <w:rStyle w:val="Hyperlink"/>
            <w:rFonts w:cstheme="minorHAnsi"/>
            <w:noProof/>
            <w:lang w:val="en-GB"/>
          </w:rPr>
          <w:t>Figure 18: Graphical representation - KSAs for the short, medium and long terms</w:t>
        </w:r>
        <w:r w:rsidR="008015A0">
          <w:rPr>
            <w:noProof/>
            <w:webHidden/>
          </w:rPr>
          <w:tab/>
        </w:r>
        <w:r w:rsidR="008015A0">
          <w:rPr>
            <w:noProof/>
            <w:webHidden/>
          </w:rPr>
          <w:fldChar w:fldCharType="begin"/>
        </w:r>
        <w:r w:rsidR="008015A0">
          <w:rPr>
            <w:noProof/>
            <w:webHidden/>
          </w:rPr>
          <w:instrText xml:space="preserve"> PAGEREF _Toc11410860 \h </w:instrText>
        </w:r>
        <w:r w:rsidR="008015A0">
          <w:rPr>
            <w:noProof/>
            <w:webHidden/>
          </w:rPr>
        </w:r>
        <w:r w:rsidR="008015A0">
          <w:rPr>
            <w:noProof/>
            <w:webHidden/>
          </w:rPr>
          <w:fldChar w:fldCharType="separate"/>
        </w:r>
        <w:r w:rsidR="008015A0">
          <w:rPr>
            <w:noProof/>
            <w:webHidden/>
          </w:rPr>
          <w:t>138</w:t>
        </w:r>
        <w:r w:rsidR="008015A0">
          <w:rPr>
            <w:noProof/>
            <w:webHidden/>
          </w:rPr>
          <w:fldChar w:fldCharType="end"/>
        </w:r>
      </w:hyperlink>
    </w:p>
    <w:p w14:paraId="51CDCFAB" w14:textId="53FD346C" w:rsidR="008015A0" w:rsidRDefault="007C1B62">
      <w:pPr>
        <w:pStyle w:val="TableofFigures"/>
        <w:tabs>
          <w:tab w:val="right" w:leader="dot" w:pos="9350"/>
        </w:tabs>
        <w:rPr>
          <w:noProof/>
          <w:sz w:val="24"/>
          <w:szCs w:val="24"/>
          <w:lang w:val="sv-SE" w:bidi="ar-SA"/>
        </w:rPr>
      </w:pPr>
      <w:hyperlink w:anchor="_Toc11410861" w:history="1">
        <w:r w:rsidR="008015A0" w:rsidRPr="008468F9">
          <w:rPr>
            <w:rStyle w:val="Hyperlink"/>
            <w:rFonts w:cstheme="minorHAnsi"/>
            <w:noProof/>
            <w:lang w:val="en-GB"/>
          </w:rPr>
          <w:t>Figure 19: Seafarer competence – Current and in 20 years</w:t>
        </w:r>
        <w:r w:rsidR="008015A0">
          <w:rPr>
            <w:noProof/>
            <w:webHidden/>
          </w:rPr>
          <w:tab/>
        </w:r>
        <w:r w:rsidR="008015A0">
          <w:rPr>
            <w:noProof/>
            <w:webHidden/>
          </w:rPr>
          <w:fldChar w:fldCharType="begin"/>
        </w:r>
        <w:r w:rsidR="008015A0">
          <w:rPr>
            <w:noProof/>
            <w:webHidden/>
          </w:rPr>
          <w:instrText xml:space="preserve"> PAGEREF _Toc11410861 \h </w:instrText>
        </w:r>
        <w:r w:rsidR="008015A0">
          <w:rPr>
            <w:noProof/>
            <w:webHidden/>
          </w:rPr>
        </w:r>
        <w:r w:rsidR="008015A0">
          <w:rPr>
            <w:noProof/>
            <w:webHidden/>
          </w:rPr>
          <w:fldChar w:fldCharType="separate"/>
        </w:r>
        <w:r w:rsidR="008015A0">
          <w:rPr>
            <w:noProof/>
            <w:webHidden/>
          </w:rPr>
          <w:t>139</w:t>
        </w:r>
        <w:r w:rsidR="008015A0">
          <w:rPr>
            <w:noProof/>
            <w:webHidden/>
          </w:rPr>
          <w:fldChar w:fldCharType="end"/>
        </w:r>
      </w:hyperlink>
    </w:p>
    <w:p w14:paraId="1F06A12C" w14:textId="01DDA811" w:rsidR="000D16AB" w:rsidRPr="000B4114" w:rsidRDefault="000D16AB">
      <w:pPr>
        <w:rPr>
          <w:rStyle w:val="Emphasis"/>
          <w:rFonts w:cstheme="minorHAnsi"/>
          <w:sz w:val="21"/>
          <w:lang w:val="en-GB"/>
        </w:rPr>
        <w:sectPr w:rsidR="000D16AB" w:rsidRPr="000B4114" w:rsidSect="0033417E">
          <w:pgSz w:w="12240" w:h="15840"/>
          <w:pgMar w:top="1440" w:right="1440" w:bottom="1440" w:left="1440" w:header="720" w:footer="720" w:gutter="0"/>
          <w:pgNumType w:fmt="lowerRoman"/>
          <w:cols w:space="720"/>
          <w:docGrid w:linePitch="360"/>
        </w:sectPr>
      </w:pPr>
      <w:r w:rsidRPr="000B4114">
        <w:rPr>
          <w:rStyle w:val="Emphasis"/>
          <w:rFonts w:cstheme="minorHAnsi"/>
          <w:sz w:val="21"/>
          <w:lang w:val="en-GB"/>
        </w:rPr>
        <w:fldChar w:fldCharType="end"/>
      </w:r>
    </w:p>
    <w:p w14:paraId="7E24FFBF" w14:textId="6C7433C0" w:rsidR="00310533" w:rsidRPr="000B4114" w:rsidRDefault="00310533" w:rsidP="00310533">
      <w:pPr>
        <w:pStyle w:val="Heading1"/>
        <w:spacing w:line="360" w:lineRule="auto"/>
        <w:jc w:val="center"/>
        <w:rPr>
          <w:rFonts w:asciiTheme="minorHAnsi" w:hAnsiTheme="minorHAnsi" w:cstheme="minorHAnsi"/>
          <w:b w:val="0"/>
          <w:bCs w:val="0"/>
          <w:i/>
          <w:iCs/>
          <w:color w:val="1F497D" w:themeColor="text2"/>
          <w:sz w:val="28"/>
          <w:lang w:val="en-GB"/>
        </w:rPr>
      </w:pPr>
      <w:bookmarkStart w:id="2" w:name="_Toc11410786"/>
      <w:r w:rsidRPr="000B4114">
        <w:rPr>
          <w:rFonts w:asciiTheme="minorHAnsi" w:hAnsiTheme="minorHAnsi" w:cstheme="minorHAnsi"/>
          <w:b w:val="0"/>
          <w:bCs w:val="0"/>
          <w:i/>
          <w:iCs/>
          <w:color w:val="1F497D" w:themeColor="text2"/>
          <w:sz w:val="28"/>
          <w:lang w:val="en-GB"/>
        </w:rPr>
        <w:lastRenderedPageBreak/>
        <w:t>List of tables</w:t>
      </w:r>
      <w:bookmarkEnd w:id="2"/>
    </w:p>
    <w:p w14:paraId="5F248624" w14:textId="77777777" w:rsidR="003D2182" w:rsidRPr="000B4114" w:rsidRDefault="003D2182" w:rsidP="003D2182">
      <w:pPr>
        <w:rPr>
          <w:rFonts w:cstheme="minorHAnsi"/>
          <w:sz w:val="21"/>
          <w:lang w:val="en-GB"/>
        </w:rPr>
      </w:pPr>
    </w:p>
    <w:p w14:paraId="271BC4D9" w14:textId="45567F2F" w:rsidR="008015A0" w:rsidRDefault="00A43FC8">
      <w:pPr>
        <w:pStyle w:val="TableofFigures"/>
        <w:tabs>
          <w:tab w:val="right" w:leader="dot" w:pos="9350"/>
        </w:tabs>
        <w:rPr>
          <w:noProof/>
          <w:sz w:val="24"/>
          <w:szCs w:val="24"/>
          <w:lang w:val="sv-SE" w:bidi="ar-SA"/>
        </w:rPr>
      </w:pPr>
      <w:r w:rsidRPr="000B4114">
        <w:rPr>
          <w:rFonts w:cstheme="minorHAnsi"/>
          <w:sz w:val="21"/>
          <w:lang w:val="en-GB"/>
        </w:rPr>
        <w:fldChar w:fldCharType="begin"/>
      </w:r>
      <w:r w:rsidRPr="000B4114">
        <w:rPr>
          <w:rFonts w:cstheme="minorHAnsi"/>
          <w:sz w:val="21"/>
          <w:lang w:val="en-GB"/>
        </w:rPr>
        <w:instrText xml:space="preserve"> TOC \h \z \c "Table" </w:instrText>
      </w:r>
      <w:r w:rsidRPr="000B4114">
        <w:rPr>
          <w:rFonts w:cstheme="minorHAnsi"/>
          <w:sz w:val="21"/>
          <w:lang w:val="en-GB"/>
        </w:rPr>
        <w:fldChar w:fldCharType="separate"/>
      </w:r>
      <w:hyperlink w:anchor="_Toc11410862" w:history="1">
        <w:r w:rsidR="008015A0" w:rsidRPr="000D488B">
          <w:rPr>
            <w:rStyle w:val="Hyperlink"/>
            <w:noProof/>
            <w:lang w:val="en-GB"/>
          </w:rPr>
          <w:t>Table 1: Levels of achievement in the cognitive domain for focus areas</w:t>
        </w:r>
        <w:r w:rsidR="008015A0">
          <w:rPr>
            <w:noProof/>
            <w:webHidden/>
          </w:rPr>
          <w:tab/>
        </w:r>
        <w:r w:rsidR="008015A0">
          <w:rPr>
            <w:noProof/>
            <w:webHidden/>
          </w:rPr>
          <w:fldChar w:fldCharType="begin"/>
        </w:r>
        <w:r w:rsidR="008015A0">
          <w:rPr>
            <w:noProof/>
            <w:webHidden/>
          </w:rPr>
          <w:instrText xml:space="preserve"> PAGEREF _Toc11410862 \h </w:instrText>
        </w:r>
        <w:r w:rsidR="008015A0">
          <w:rPr>
            <w:noProof/>
            <w:webHidden/>
          </w:rPr>
        </w:r>
        <w:r w:rsidR="008015A0">
          <w:rPr>
            <w:noProof/>
            <w:webHidden/>
          </w:rPr>
          <w:fldChar w:fldCharType="separate"/>
        </w:r>
        <w:r w:rsidR="008015A0">
          <w:rPr>
            <w:noProof/>
            <w:webHidden/>
          </w:rPr>
          <w:t>14</w:t>
        </w:r>
        <w:r w:rsidR="008015A0">
          <w:rPr>
            <w:noProof/>
            <w:webHidden/>
          </w:rPr>
          <w:fldChar w:fldCharType="end"/>
        </w:r>
      </w:hyperlink>
    </w:p>
    <w:p w14:paraId="6F5B803C" w14:textId="3448BB40" w:rsidR="008015A0" w:rsidRDefault="007C1B62">
      <w:pPr>
        <w:pStyle w:val="TableofFigures"/>
        <w:tabs>
          <w:tab w:val="right" w:leader="dot" w:pos="9350"/>
        </w:tabs>
        <w:rPr>
          <w:noProof/>
          <w:sz w:val="24"/>
          <w:szCs w:val="24"/>
          <w:lang w:val="sv-SE" w:bidi="ar-SA"/>
        </w:rPr>
      </w:pPr>
      <w:hyperlink w:anchor="_Toc11410863" w:history="1">
        <w:r w:rsidR="008015A0" w:rsidRPr="000D488B">
          <w:rPr>
            <w:rStyle w:val="Hyperlink"/>
            <w:noProof/>
            <w:lang w:val="en-GB"/>
          </w:rPr>
          <w:t>Table 2: Levels of achievement in the affective domain for focus areas</w:t>
        </w:r>
        <w:r w:rsidR="008015A0">
          <w:rPr>
            <w:noProof/>
            <w:webHidden/>
          </w:rPr>
          <w:tab/>
        </w:r>
        <w:r w:rsidR="008015A0">
          <w:rPr>
            <w:noProof/>
            <w:webHidden/>
          </w:rPr>
          <w:fldChar w:fldCharType="begin"/>
        </w:r>
        <w:r w:rsidR="008015A0">
          <w:rPr>
            <w:noProof/>
            <w:webHidden/>
          </w:rPr>
          <w:instrText xml:space="preserve"> PAGEREF _Toc11410863 \h </w:instrText>
        </w:r>
        <w:r w:rsidR="008015A0">
          <w:rPr>
            <w:noProof/>
            <w:webHidden/>
          </w:rPr>
        </w:r>
        <w:r w:rsidR="008015A0">
          <w:rPr>
            <w:noProof/>
            <w:webHidden/>
          </w:rPr>
          <w:fldChar w:fldCharType="separate"/>
        </w:r>
        <w:r w:rsidR="008015A0">
          <w:rPr>
            <w:noProof/>
            <w:webHidden/>
          </w:rPr>
          <w:t>16</w:t>
        </w:r>
        <w:r w:rsidR="008015A0">
          <w:rPr>
            <w:noProof/>
            <w:webHidden/>
          </w:rPr>
          <w:fldChar w:fldCharType="end"/>
        </w:r>
      </w:hyperlink>
    </w:p>
    <w:p w14:paraId="245381F9" w14:textId="5BEA26DE" w:rsidR="008015A0" w:rsidRDefault="007C1B62">
      <w:pPr>
        <w:pStyle w:val="TableofFigures"/>
        <w:tabs>
          <w:tab w:val="right" w:leader="dot" w:pos="9350"/>
        </w:tabs>
        <w:rPr>
          <w:noProof/>
          <w:sz w:val="24"/>
          <w:szCs w:val="24"/>
          <w:lang w:val="sv-SE" w:bidi="ar-SA"/>
        </w:rPr>
      </w:pPr>
      <w:hyperlink w:anchor="_Toc11410864" w:history="1">
        <w:r w:rsidR="008015A0" w:rsidRPr="000D488B">
          <w:rPr>
            <w:rStyle w:val="Hyperlink"/>
            <w:noProof/>
            <w:lang w:val="en-GB"/>
          </w:rPr>
          <w:t>Table 3: Levels of achievement in the psychomotor domain for focus areas</w:t>
        </w:r>
        <w:r w:rsidR="008015A0">
          <w:rPr>
            <w:noProof/>
            <w:webHidden/>
          </w:rPr>
          <w:tab/>
        </w:r>
        <w:r w:rsidR="008015A0">
          <w:rPr>
            <w:noProof/>
            <w:webHidden/>
          </w:rPr>
          <w:fldChar w:fldCharType="begin"/>
        </w:r>
        <w:r w:rsidR="008015A0">
          <w:rPr>
            <w:noProof/>
            <w:webHidden/>
          </w:rPr>
          <w:instrText xml:space="preserve"> PAGEREF _Toc11410864 \h </w:instrText>
        </w:r>
        <w:r w:rsidR="008015A0">
          <w:rPr>
            <w:noProof/>
            <w:webHidden/>
          </w:rPr>
        </w:r>
        <w:r w:rsidR="008015A0">
          <w:rPr>
            <w:noProof/>
            <w:webHidden/>
          </w:rPr>
          <w:fldChar w:fldCharType="separate"/>
        </w:r>
        <w:r w:rsidR="008015A0">
          <w:rPr>
            <w:noProof/>
            <w:webHidden/>
          </w:rPr>
          <w:t>18</w:t>
        </w:r>
        <w:r w:rsidR="008015A0">
          <w:rPr>
            <w:noProof/>
            <w:webHidden/>
          </w:rPr>
          <w:fldChar w:fldCharType="end"/>
        </w:r>
      </w:hyperlink>
    </w:p>
    <w:p w14:paraId="32ADF0D2" w14:textId="4A6AA540" w:rsidR="008015A0" w:rsidRDefault="007C1B62">
      <w:pPr>
        <w:pStyle w:val="TableofFigures"/>
        <w:tabs>
          <w:tab w:val="right" w:leader="dot" w:pos="9350"/>
        </w:tabs>
        <w:rPr>
          <w:noProof/>
          <w:sz w:val="24"/>
          <w:szCs w:val="24"/>
          <w:lang w:val="sv-SE" w:bidi="ar-SA"/>
        </w:rPr>
      </w:pPr>
      <w:hyperlink w:anchor="_Toc11410865" w:history="1">
        <w:r w:rsidR="008015A0" w:rsidRPr="000D488B">
          <w:rPr>
            <w:rStyle w:val="Hyperlink"/>
            <w:noProof/>
            <w:lang w:val="en-GB"/>
          </w:rPr>
          <w:t>Table 4: Intended learning outcomes in the cognitive domain</w:t>
        </w:r>
        <w:r w:rsidR="008015A0">
          <w:rPr>
            <w:noProof/>
            <w:webHidden/>
          </w:rPr>
          <w:tab/>
        </w:r>
        <w:r w:rsidR="008015A0">
          <w:rPr>
            <w:noProof/>
            <w:webHidden/>
          </w:rPr>
          <w:fldChar w:fldCharType="begin"/>
        </w:r>
        <w:r w:rsidR="008015A0">
          <w:rPr>
            <w:noProof/>
            <w:webHidden/>
          </w:rPr>
          <w:instrText xml:space="preserve"> PAGEREF _Toc11410865 \h </w:instrText>
        </w:r>
        <w:r w:rsidR="008015A0">
          <w:rPr>
            <w:noProof/>
            <w:webHidden/>
          </w:rPr>
        </w:r>
        <w:r w:rsidR="008015A0">
          <w:rPr>
            <w:noProof/>
            <w:webHidden/>
          </w:rPr>
          <w:fldChar w:fldCharType="separate"/>
        </w:r>
        <w:r w:rsidR="008015A0">
          <w:rPr>
            <w:noProof/>
            <w:webHidden/>
          </w:rPr>
          <w:t>21</w:t>
        </w:r>
        <w:r w:rsidR="008015A0">
          <w:rPr>
            <w:noProof/>
            <w:webHidden/>
          </w:rPr>
          <w:fldChar w:fldCharType="end"/>
        </w:r>
      </w:hyperlink>
    </w:p>
    <w:p w14:paraId="55FC6714" w14:textId="106AB560" w:rsidR="008015A0" w:rsidRDefault="007C1B62">
      <w:pPr>
        <w:pStyle w:val="TableofFigures"/>
        <w:tabs>
          <w:tab w:val="right" w:leader="dot" w:pos="9350"/>
        </w:tabs>
        <w:rPr>
          <w:noProof/>
          <w:sz w:val="24"/>
          <w:szCs w:val="24"/>
          <w:lang w:val="sv-SE" w:bidi="ar-SA"/>
        </w:rPr>
      </w:pPr>
      <w:hyperlink w:anchor="_Toc11410866" w:history="1">
        <w:r w:rsidR="008015A0" w:rsidRPr="000D488B">
          <w:rPr>
            <w:rStyle w:val="Hyperlink"/>
            <w:noProof/>
            <w:lang w:val="en-GB"/>
          </w:rPr>
          <w:t>Table 5: Intended learning outcomes in the affective domain</w:t>
        </w:r>
        <w:r w:rsidR="008015A0">
          <w:rPr>
            <w:noProof/>
            <w:webHidden/>
          </w:rPr>
          <w:tab/>
        </w:r>
        <w:r w:rsidR="008015A0">
          <w:rPr>
            <w:noProof/>
            <w:webHidden/>
          </w:rPr>
          <w:fldChar w:fldCharType="begin"/>
        </w:r>
        <w:r w:rsidR="008015A0">
          <w:rPr>
            <w:noProof/>
            <w:webHidden/>
          </w:rPr>
          <w:instrText xml:space="preserve"> PAGEREF _Toc11410866 \h </w:instrText>
        </w:r>
        <w:r w:rsidR="008015A0">
          <w:rPr>
            <w:noProof/>
            <w:webHidden/>
          </w:rPr>
        </w:r>
        <w:r w:rsidR="008015A0">
          <w:rPr>
            <w:noProof/>
            <w:webHidden/>
          </w:rPr>
          <w:fldChar w:fldCharType="separate"/>
        </w:r>
        <w:r w:rsidR="008015A0">
          <w:rPr>
            <w:noProof/>
            <w:webHidden/>
          </w:rPr>
          <w:t>36</w:t>
        </w:r>
        <w:r w:rsidR="008015A0">
          <w:rPr>
            <w:noProof/>
            <w:webHidden/>
          </w:rPr>
          <w:fldChar w:fldCharType="end"/>
        </w:r>
      </w:hyperlink>
    </w:p>
    <w:p w14:paraId="4F0B4C59" w14:textId="7851D3CB" w:rsidR="008015A0" w:rsidRDefault="007C1B62">
      <w:pPr>
        <w:pStyle w:val="TableofFigures"/>
        <w:tabs>
          <w:tab w:val="right" w:leader="dot" w:pos="9350"/>
        </w:tabs>
        <w:rPr>
          <w:noProof/>
          <w:sz w:val="24"/>
          <w:szCs w:val="24"/>
          <w:lang w:val="sv-SE" w:bidi="ar-SA"/>
        </w:rPr>
      </w:pPr>
      <w:hyperlink w:anchor="_Toc11410867" w:history="1">
        <w:r w:rsidR="008015A0" w:rsidRPr="000D488B">
          <w:rPr>
            <w:rStyle w:val="Hyperlink"/>
            <w:noProof/>
            <w:lang w:val="en-GB"/>
          </w:rPr>
          <w:t>Table 6: Intended learning outcomes in the psychomotor domain</w:t>
        </w:r>
        <w:r w:rsidR="008015A0">
          <w:rPr>
            <w:noProof/>
            <w:webHidden/>
          </w:rPr>
          <w:tab/>
        </w:r>
        <w:r w:rsidR="008015A0">
          <w:rPr>
            <w:noProof/>
            <w:webHidden/>
          </w:rPr>
          <w:fldChar w:fldCharType="begin"/>
        </w:r>
        <w:r w:rsidR="008015A0">
          <w:rPr>
            <w:noProof/>
            <w:webHidden/>
          </w:rPr>
          <w:instrText xml:space="preserve"> PAGEREF _Toc11410867 \h </w:instrText>
        </w:r>
        <w:r w:rsidR="008015A0">
          <w:rPr>
            <w:noProof/>
            <w:webHidden/>
          </w:rPr>
        </w:r>
        <w:r w:rsidR="008015A0">
          <w:rPr>
            <w:noProof/>
            <w:webHidden/>
          </w:rPr>
          <w:fldChar w:fldCharType="separate"/>
        </w:r>
        <w:r w:rsidR="008015A0">
          <w:rPr>
            <w:noProof/>
            <w:webHidden/>
          </w:rPr>
          <w:t>46</w:t>
        </w:r>
        <w:r w:rsidR="008015A0">
          <w:rPr>
            <w:noProof/>
            <w:webHidden/>
          </w:rPr>
          <w:fldChar w:fldCharType="end"/>
        </w:r>
      </w:hyperlink>
    </w:p>
    <w:p w14:paraId="7F7CC340" w14:textId="1684091C" w:rsidR="008015A0" w:rsidRDefault="007C1B62">
      <w:pPr>
        <w:pStyle w:val="TableofFigures"/>
        <w:tabs>
          <w:tab w:val="right" w:leader="dot" w:pos="9350"/>
        </w:tabs>
        <w:rPr>
          <w:noProof/>
          <w:sz w:val="24"/>
          <w:szCs w:val="24"/>
          <w:lang w:val="sv-SE" w:bidi="ar-SA"/>
        </w:rPr>
      </w:pPr>
      <w:hyperlink w:anchor="_Toc11410868" w:history="1">
        <w:r w:rsidR="008015A0" w:rsidRPr="000D488B">
          <w:rPr>
            <w:rStyle w:val="Hyperlink"/>
            <w:noProof/>
            <w:lang w:val="en-GB"/>
          </w:rPr>
          <w:t>Table 7: Tier A – Cognitive Domain</w:t>
        </w:r>
        <w:r w:rsidR="008015A0">
          <w:rPr>
            <w:noProof/>
            <w:webHidden/>
          </w:rPr>
          <w:tab/>
        </w:r>
        <w:r w:rsidR="008015A0">
          <w:rPr>
            <w:noProof/>
            <w:webHidden/>
          </w:rPr>
          <w:fldChar w:fldCharType="begin"/>
        </w:r>
        <w:r w:rsidR="008015A0">
          <w:rPr>
            <w:noProof/>
            <w:webHidden/>
          </w:rPr>
          <w:instrText xml:space="preserve"> PAGEREF _Toc11410868 \h </w:instrText>
        </w:r>
        <w:r w:rsidR="008015A0">
          <w:rPr>
            <w:noProof/>
            <w:webHidden/>
          </w:rPr>
        </w:r>
        <w:r w:rsidR="008015A0">
          <w:rPr>
            <w:noProof/>
            <w:webHidden/>
          </w:rPr>
          <w:fldChar w:fldCharType="separate"/>
        </w:r>
        <w:r w:rsidR="008015A0">
          <w:rPr>
            <w:noProof/>
            <w:webHidden/>
          </w:rPr>
          <w:t>67</w:t>
        </w:r>
        <w:r w:rsidR="008015A0">
          <w:rPr>
            <w:noProof/>
            <w:webHidden/>
          </w:rPr>
          <w:fldChar w:fldCharType="end"/>
        </w:r>
      </w:hyperlink>
    </w:p>
    <w:p w14:paraId="705B750B" w14:textId="6B9E79C9" w:rsidR="008015A0" w:rsidRDefault="007C1B62">
      <w:pPr>
        <w:pStyle w:val="TableofFigures"/>
        <w:tabs>
          <w:tab w:val="right" w:leader="dot" w:pos="9350"/>
        </w:tabs>
        <w:rPr>
          <w:noProof/>
          <w:sz w:val="24"/>
          <w:szCs w:val="24"/>
          <w:lang w:val="sv-SE" w:bidi="ar-SA"/>
        </w:rPr>
      </w:pPr>
      <w:hyperlink w:anchor="_Toc11410869" w:history="1">
        <w:r w:rsidR="008015A0" w:rsidRPr="000D488B">
          <w:rPr>
            <w:rStyle w:val="Hyperlink"/>
            <w:noProof/>
            <w:lang w:val="en-GB"/>
          </w:rPr>
          <w:t>Table 8: Tier A – Affective Domain</w:t>
        </w:r>
        <w:r w:rsidR="008015A0">
          <w:rPr>
            <w:noProof/>
            <w:webHidden/>
          </w:rPr>
          <w:tab/>
        </w:r>
        <w:r w:rsidR="008015A0">
          <w:rPr>
            <w:noProof/>
            <w:webHidden/>
          </w:rPr>
          <w:fldChar w:fldCharType="begin"/>
        </w:r>
        <w:r w:rsidR="008015A0">
          <w:rPr>
            <w:noProof/>
            <w:webHidden/>
          </w:rPr>
          <w:instrText xml:space="preserve"> PAGEREF _Toc11410869 \h </w:instrText>
        </w:r>
        <w:r w:rsidR="008015A0">
          <w:rPr>
            <w:noProof/>
            <w:webHidden/>
          </w:rPr>
        </w:r>
        <w:r w:rsidR="008015A0">
          <w:rPr>
            <w:noProof/>
            <w:webHidden/>
          </w:rPr>
          <w:fldChar w:fldCharType="separate"/>
        </w:r>
        <w:r w:rsidR="008015A0">
          <w:rPr>
            <w:noProof/>
            <w:webHidden/>
          </w:rPr>
          <w:t>75</w:t>
        </w:r>
        <w:r w:rsidR="008015A0">
          <w:rPr>
            <w:noProof/>
            <w:webHidden/>
          </w:rPr>
          <w:fldChar w:fldCharType="end"/>
        </w:r>
      </w:hyperlink>
    </w:p>
    <w:p w14:paraId="7FA61E81" w14:textId="75D8FF12" w:rsidR="008015A0" w:rsidRDefault="007C1B62">
      <w:pPr>
        <w:pStyle w:val="TableofFigures"/>
        <w:tabs>
          <w:tab w:val="right" w:leader="dot" w:pos="9350"/>
        </w:tabs>
        <w:rPr>
          <w:noProof/>
          <w:sz w:val="24"/>
          <w:szCs w:val="24"/>
          <w:lang w:val="sv-SE" w:bidi="ar-SA"/>
        </w:rPr>
      </w:pPr>
      <w:hyperlink w:anchor="_Toc11410870" w:history="1">
        <w:r w:rsidR="008015A0" w:rsidRPr="000D488B">
          <w:rPr>
            <w:rStyle w:val="Hyperlink"/>
            <w:noProof/>
            <w:lang w:val="en-GB"/>
          </w:rPr>
          <w:t>Table 9: Tier A – Psychomotor</w:t>
        </w:r>
        <w:r w:rsidR="008015A0">
          <w:rPr>
            <w:noProof/>
            <w:webHidden/>
          </w:rPr>
          <w:tab/>
        </w:r>
        <w:r w:rsidR="008015A0">
          <w:rPr>
            <w:noProof/>
            <w:webHidden/>
          </w:rPr>
          <w:fldChar w:fldCharType="begin"/>
        </w:r>
        <w:r w:rsidR="008015A0">
          <w:rPr>
            <w:noProof/>
            <w:webHidden/>
          </w:rPr>
          <w:instrText xml:space="preserve"> PAGEREF _Toc11410870 \h </w:instrText>
        </w:r>
        <w:r w:rsidR="008015A0">
          <w:rPr>
            <w:noProof/>
            <w:webHidden/>
          </w:rPr>
        </w:r>
        <w:r w:rsidR="008015A0">
          <w:rPr>
            <w:noProof/>
            <w:webHidden/>
          </w:rPr>
          <w:fldChar w:fldCharType="separate"/>
        </w:r>
        <w:r w:rsidR="008015A0">
          <w:rPr>
            <w:noProof/>
            <w:webHidden/>
          </w:rPr>
          <w:t>82</w:t>
        </w:r>
        <w:r w:rsidR="008015A0">
          <w:rPr>
            <w:noProof/>
            <w:webHidden/>
          </w:rPr>
          <w:fldChar w:fldCharType="end"/>
        </w:r>
      </w:hyperlink>
    </w:p>
    <w:p w14:paraId="22ED3047" w14:textId="02D49E0C" w:rsidR="008015A0" w:rsidRDefault="007C1B62">
      <w:pPr>
        <w:pStyle w:val="TableofFigures"/>
        <w:tabs>
          <w:tab w:val="right" w:leader="dot" w:pos="9350"/>
        </w:tabs>
        <w:rPr>
          <w:noProof/>
          <w:sz w:val="24"/>
          <w:szCs w:val="24"/>
          <w:lang w:val="sv-SE" w:bidi="ar-SA"/>
        </w:rPr>
      </w:pPr>
      <w:hyperlink w:anchor="_Toc11410871" w:history="1">
        <w:r w:rsidR="008015A0" w:rsidRPr="000D488B">
          <w:rPr>
            <w:rStyle w:val="Hyperlink"/>
            <w:noProof/>
            <w:lang w:val="en-GB"/>
          </w:rPr>
          <w:t>Table 10: Tier B – Cognitive Domain</w:t>
        </w:r>
        <w:r w:rsidR="008015A0">
          <w:rPr>
            <w:noProof/>
            <w:webHidden/>
          </w:rPr>
          <w:tab/>
        </w:r>
        <w:r w:rsidR="008015A0">
          <w:rPr>
            <w:noProof/>
            <w:webHidden/>
          </w:rPr>
          <w:fldChar w:fldCharType="begin"/>
        </w:r>
        <w:r w:rsidR="008015A0">
          <w:rPr>
            <w:noProof/>
            <w:webHidden/>
          </w:rPr>
          <w:instrText xml:space="preserve"> PAGEREF _Toc11410871 \h </w:instrText>
        </w:r>
        <w:r w:rsidR="008015A0">
          <w:rPr>
            <w:noProof/>
            <w:webHidden/>
          </w:rPr>
        </w:r>
        <w:r w:rsidR="008015A0">
          <w:rPr>
            <w:noProof/>
            <w:webHidden/>
          </w:rPr>
          <w:fldChar w:fldCharType="separate"/>
        </w:r>
        <w:r w:rsidR="008015A0">
          <w:rPr>
            <w:noProof/>
            <w:webHidden/>
          </w:rPr>
          <w:t>86</w:t>
        </w:r>
        <w:r w:rsidR="008015A0">
          <w:rPr>
            <w:noProof/>
            <w:webHidden/>
          </w:rPr>
          <w:fldChar w:fldCharType="end"/>
        </w:r>
      </w:hyperlink>
    </w:p>
    <w:p w14:paraId="0061DF8D" w14:textId="49766ECA" w:rsidR="008015A0" w:rsidRDefault="007C1B62">
      <w:pPr>
        <w:pStyle w:val="TableofFigures"/>
        <w:tabs>
          <w:tab w:val="right" w:leader="dot" w:pos="9350"/>
        </w:tabs>
        <w:rPr>
          <w:noProof/>
          <w:sz w:val="24"/>
          <w:szCs w:val="24"/>
          <w:lang w:val="sv-SE" w:bidi="ar-SA"/>
        </w:rPr>
      </w:pPr>
      <w:hyperlink w:anchor="_Toc11410872" w:history="1">
        <w:r w:rsidR="008015A0" w:rsidRPr="000D488B">
          <w:rPr>
            <w:rStyle w:val="Hyperlink"/>
            <w:noProof/>
            <w:lang w:val="en-GB"/>
          </w:rPr>
          <w:t>Table 11: Tier B – Affective Domain</w:t>
        </w:r>
        <w:r w:rsidR="008015A0">
          <w:rPr>
            <w:noProof/>
            <w:webHidden/>
          </w:rPr>
          <w:tab/>
        </w:r>
        <w:r w:rsidR="008015A0">
          <w:rPr>
            <w:noProof/>
            <w:webHidden/>
          </w:rPr>
          <w:fldChar w:fldCharType="begin"/>
        </w:r>
        <w:r w:rsidR="008015A0">
          <w:rPr>
            <w:noProof/>
            <w:webHidden/>
          </w:rPr>
          <w:instrText xml:space="preserve"> PAGEREF _Toc11410872 \h </w:instrText>
        </w:r>
        <w:r w:rsidR="008015A0">
          <w:rPr>
            <w:noProof/>
            <w:webHidden/>
          </w:rPr>
        </w:r>
        <w:r w:rsidR="008015A0">
          <w:rPr>
            <w:noProof/>
            <w:webHidden/>
          </w:rPr>
          <w:fldChar w:fldCharType="separate"/>
        </w:r>
        <w:r w:rsidR="008015A0">
          <w:rPr>
            <w:noProof/>
            <w:webHidden/>
          </w:rPr>
          <w:t>92</w:t>
        </w:r>
        <w:r w:rsidR="008015A0">
          <w:rPr>
            <w:noProof/>
            <w:webHidden/>
          </w:rPr>
          <w:fldChar w:fldCharType="end"/>
        </w:r>
      </w:hyperlink>
    </w:p>
    <w:p w14:paraId="45C9C9D6" w14:textId="36C4794D" w:rsidR="008015A0" w:rsidRDefault="007C1B62">
      <w:pPr>
        <w:pStyle w:val="TableofFigures"/>
        <w:tabs>
          <w:tab w:val="right" w:leader="dot" w:pos="9350"/>
        </w:tabs>
        <w:rPr>
          <w:noProof/>
          <w:sz w:val="24"/>
          <w:szCs w:val="24"/>
          <w:lang w:val="sv-SE" w:bidi="ar-SA"/>
        </w:rPr>
      </w:pPr>
      <w:hyperlink w:anchor="_Toc11410873" w:history="1">
        <w:r w:rsidR="008015A0" w:rsidRPr="000D488B">
          <w:rPr>
            <w:rStyle w:val="Hyperlink"/>
            <w:noProof/>
            <w:lang w:val="en-GB"/>
          </w:rPr>
          <w:t>Table 12: Tier B – Psychomotor Domain</w:t>
        </w:r>
        <w:r w:rsidR="008015A0">
          <w:rPr>
            <w:noProof/>
            <w:webHidden/>
          </w:rPr>
          <w:tab/>
        </w:r>
        <w:r w:rsidR="008015A0">
          <w:rPr>
            <w:noProof/>
            <w:webHidden/>
          </w:rPr>
          <w:fldChar w:fldCharType="begin"/>
        </w:r>
        <w:r w:rsidR="008015A0">
          <w:rPr>
            <w:noProof/>
            <w:webHidden/>
          </w:rPr>
          <w:instrText xml:space="preserve"> PAGEREF _Toc11410873 \h </w:instrText>
        </w:r>
        <w:r w:rsidR="008015A0">
          <w:rPr>
            <w:noProof/>
            <w:webHidden/>
          </w:rPr>
        </w:r>
        <w:r w:rsidR="008015A0">
          <w:rPr>
            <w:noProof/>
            <w:webHidden/>
          </w:rPr>
          <w:fldChar w:fldCharType="separate"/>
        </w:r>
        <w:r w:rsidR="008015A0">
          <w:rPr>
            <w:noProof/>
            <w:webHidden/>
          </w:rPr>
          <w:t>99</w:t>
        </w:r>
        <w:r w:rsidR="008015A0">
          <w:rPr>
            <w:noProof/>
            <w:webHidden/>
          </w:rPr>
          <w:fldChar w:fldCharType="end"/>
        </w:r>
      </w:hyperlink>
    </w:p>
    <w:p w14:paraId="6950F7A0" w14:textId="53C797C7" w:rsidR="008015A0" w:rsidRDefault="007C1B62">
      <w:pPr>
        <w:pStyle w:val="TableofFigures"/>
        <w:tabs>
          <w:tab w:val="right" w:leader="dot" w:pos="9350"/>
        </w:tabs>
        <w:rPr>
          <w:noProof/>
          <w:sz w:val="24"/>
          <w:szCs w:val="24"/>
          <w:lang w:val="sv-SE" w:bidi="ar-SA"/>
        </w:rPr>
      </w:pPr>
      <w:hyperlink w:anchor="_Toc11410874" w:history="1">
        <w:r w:rsidR="008015A0" w:rsidRPr="000D488B">
          <w:rPr>
            <w:rStyle w:val="Hyperlink"/>
            <w:noProof/>
            <w:lang w:val="en-GB"/>
          </w:rPr>
          <w:t>Table 13: Tier C – Cognitive Domain</w:t>
        </w:r>
        <w:r w:rsidR="008015A0">
          <w:rPr>
            <w:noProof/>
            <w:webHidden/>
          </w:rPr>
          <w:tab/>
        </w:r>
        <w:r w:rsidR="008015A0">
          <w:rPr>
            <w:noProof/>
            <w:webHidden/>
          </w:rPr>
          <w:fldChar w:fldCharType="begin"/>
        </w:r>
        <w:r w:rsidR="008015A0">
          <w:rPr>
            <w:noProof/>
            <w:webHidden/>
          </w:rPr>
          <w:instrText xml:space="preserve"> PAGEREF _Toc11410874 \h </w:instrText>
        </w:r>
        <w:r w:rsidR="008015A0">
          <w:rPr>
            <w:noProof/>
            <w:webHidden/>
          </w:rPr>
        </w:r>
        <w:r w:rsidR="008015A0">
          <w:rPr>
            <w:noProof/>
            <w:webHidden/>
          </w:rPr>
          <w:fldChar w:fldCharType="separate"/>
        </w:r>
        <w:r w:rsidR="008015A0">
          <w:rPr>
            <w:noProof/>
            <w:webHidden/>
          </w:rPr>
          <w:t>103</w:t>
        </w:r>
        <w:r w:rsidR="008015A0">
          <w:rPr>
            <w:noProof/>
            <w:webHidden/>
          </w:rPr>
          <w:fldChar w:fldCharType="end"/>
        </w:r>
      </w:hyperlink>
    </w:p>
    <w:p w14:paraId="62389807" w14:textId="058B4878" w:rsidR="008015A0" w:rsidRDefault="007C1B62">
      <w:pPr>
        <w:pStyle w:val="TableofFigures"/>
        <w:tabs>
          <w:tab w:val="right" w:leader="dot" w:pos="9350"/>
        </w:tabs>
        <w:rPr>
          <w:noProof/>
          <w:sz w:val="24"/>
          <w:szCs w:val="24"/>
          <w:lang w:val="sv-SE" w:bidi="ar-SA"/>
        </w:rPr>
      </w:pPr>
      <w:hyperlink w:anchor="_Toc11410875" w:history="1">
        <w:r w:rsidR="008015A0" w:rsidRPr="000D488B">
          <w:rPr>
            <w:rStyle w:val="Hyperlink"/>
            <w:noProof/>
            <w:lang w:val="en-GB"/>
          </w:rPr>
          <w:t>Table 14: Tier C – Affective Domain</w:t>
        </w:r>
        <w:r w:rsidR="008015A0">
          <w:rPr>
            <w:noProof/>
            <w:webHidden/>
          </w:rPr>
          <w:tab/>
        </w:r>
        <w:r w:rsidR="008015A0">
          <w:rPr>
            <w:noProof/>
            <w:webHidden/>
          </w:rPr>
          <w:fldChar w:fldCharType="begin"/>
        </w:r>
        <w:r w:rsidR="008015A0">
          <w:rPr>
            <w:noProof/>
            <w:webHidden/>
          </w:rPr>
          <w:instrText xml:space="preserve"> PAGEREF _Toc11410875 \h </w:instrText>
        </w:r>
        <w:r w:rsidR="008015A0">
          <w:rPr>
            <w:noProof/>
            <w:webHidden/>
          </w:rPr>
        </w:r>
        <w:r w:rsidR="008015A0">
          <w:rPr>
            <w:noProof/>
            <w:webHidden/>
          </w:rPr>
          <w:fldChar w:fldCharType="separate"/>
        </w:r>
        <w:r w:rsidR="008015A0">
          <w:rPr>
            <w:noProof/>
            <w:webHidden/>
          </w:rPr>
          <w:t>110</w:t>
        </w:r>
        <w:r w:rsidR="008015A0">
          <w:rPr>
            <w:noProof/>
            <w:webHidden/>
          </w:rPr>
          <w:fldChar w:fldCharType="end"/>
        </w:r>
      </w:hyperlink>
    </w:p>
    <w:p w14:paraId="302D3BC1" w14:textId="77EEF983" w:rsidR="008015A0" w:rsidRDefault="007C1B62">
      <w:pPr>
        <w:pStyle w:val="TableofFigures"/>
        <w:tabs>
          <w:tab w:val="right" w:leader="dot" w:pos="9350"/>
        </w:tabs>
        <w:rPr>
          <w:noProof/>
          <w:sz w:val="24"/>
          <w:szCs w:val="24"/>
          <w:lang w:val="sv-SE" w:bidi="ar-SA"/>
        </w:rPr>
      </w:pPr>
      <w:hyperlink w:anchor="_Toc11410876" w:history="1">
        <w:r w:rsidR="008015A0" w:rsidRPr="000D488B">
          <w:rPr>
            <w:rStyle w:val="Hyperlink"/>
            <w:noProof/>
            <w:lang w:val="en-GB"/>
          </w:rPr>
          <w:t>Table 15: Tier C – Psychomotor</w:t>
        </w:r>
        <w:r w:rsidR="008015A0">
          <w:rPr>
            <w:noProof/>
            <w:webHidden/>
          </w:rPr>
          <w:tab/>
        </w:r>
        <w:r w:rsidR="008015A0">
          <w:rPr>
            <w:noProof/>
            <w:webHidden/>
          </w:rPr>
          <w:fldChar w:fldCharType="begin"/>
        </w:r>
        <w:r w:rsidR="008015A0">
          <w:rPr>
            <w:noProof/>
            <w:webHidden/>
          </w:rPr>
          <w:instrText xml:space="preserve"> PAGEREF _Toc11410876 \h </w:instrText>
        </w:r>
        <w:r w:rsidR="008015A0">
          <w:rPr>
            <w:noProof/>
            <w:webHidden/>
          </w:rPr>
        </w:r>
        <w:r w:rsidR="008015A0">
          <w:rPr>
            <w:noProof/>
            <w:webHidden/>
          </w:rPr>
          <w:fldChar w:fldCharType="separate"/>
        </w:r>
        <w:r w:rsidR="008015A0">
          <w:rPr>
            <w:noProof/>
            <w:webHidden/>
          </w:rPr>
          <w:t>113</w:t>
        </w:r>
        <w:r w:rsidR="008015A0">
          <w:rPr>
            <w:noProof/>
            <w:webHidden/>
          </w:rPr>
          <w:fldChar w:fldCharType="end"/>
        </w:r>
      </w:hyperlink>
    </w:p>
    <w:p w14:paraId="525A3494" w14:textId="058F82FE" w:rsidR="008015A0" w:rsidRDefault="007C1B62">
      <w:pPr>
        <w:pStyle w:val="TableofFigures"/>
        <w:tabs>
          <w:tab w:val="right" w:leader="dot" w:pos="9350"/>
        </w:tabs>
        <w:rPr>
          <w:noProof/>
          <w:sz w:val="24"/>
          <w:szCs w:val="24"/>
          <w:lang w:val="sv-SE" w:bidi="ar-SA"/>
        </w:rPr>
      </w:pPr>
      <w:hyperlink w:anchor="_Toc11410877" w:history="1">
        <w:r w:rsidR="008015A0" w:rsidRPr="000D488B">
          <w:rPr>
            <w:rStyle w:val="Hyperlink"/>
            <w:noProof/>
            <w:lang w:val="en-GB"/>
          </w:rPr>
          <w:t>Table 16: Tier D – Cognitive Domain</w:t>
        </w:r>
        <w:r w:rsidR="008015A0">
          <w:rPr>
            <w:noProof/>
            <w:webHidden/>
          </w:rPr>
          <w:tab/>
        </w:r>
        <w:r w:rsidR="008015A0">
          <w:rPr>
            <w:noProof/>
            <w:webHidden/>
          </w:rPr>
          <w:fldChar w:fldCharType="begin"/>
        </w:r>
        <w:r w:rsidR="008015A0">
          <w:rPr>
            <w:noProof/>
            <w:webHidden/>
          </w:rPr>
          <w:instrText xml:space="preserve"> PAGEREF _Toc11410877 \h </w:instrText>
        </w:r>
        <w:r w:rsidR="008015A0">
          <w:rPr>
            <w:noProof/>
            <w:webHidden/>
          </w:rPr>
        </w:r>
        <w:r w:rsidR="008015A0">
          <w:rPr>
            <w:noProof/>
            <w:webHidden/>
          </w:rPr>
          <w:fldChar w:fldCharType="separate"/>
        </w:r>
        <w:r w:rsidR="008015A0">
          <w:rPr>
            <w:noProof/>
            <w:webHidden/>
          </w:rPr>
          <w:t>116</w:t>
        </w:r>
        <w:r w:rsidR="008015A0">
          <w:rPr>
            <w:noProof/>
            <w:webHidden/>
          </w:rPr>
          <w:fldChar w:fldCharType="end"/>
        </w:r>
      </w:hyperlink>
    </w:p>
    <w:p w14:paraId="699FE6F5" w14:textId="30650ED7" w:rsidR="008015A0" w:rsidRDefault="007C1B62">
      <w:pPr>
        <w:pStyle w:val="TableofFigures"/>
        <w:tabs>
          <w:tab w:val="right" w:leader="dot" w:pos="9350"/>
        </w:tabs>
        <w:rPr>
          <w:noProof/>
          <w:sz w:val="24"/>
          <w:szCs w:val="24"/>
          <w:lang w:val="sv-SE" w:bidi="ar-SA"/>
        </w:rPr>
      </w:pPr>
      <w:hyperlink w:anchor="_Toc11410878" w:history="1">
        <w:r w:rsidR="008015A0" w:rsidRPr="000D488B">
          <w:rPr>
            <w:rStyle w:val="Hyperlink"/>
            <w:noProof/>
            <w:lang w:val="en-GB"/>
          </w:rPr>
          <w:t>Table 17: Tier D – Affective Domain</w:t>
        </w:r>
        <w:r w:rsidR="008015A0">
          <w:rPr>
            <w:noProof/>
            <w:webHidden/>
          </w:rPr>
          <w:tab/>
        </w:r>
        <w:r w:rsidR="008015A0">
          <w:rPr>
            <w:noProof/>
            <w:webHidden/>
          </w:rPr>
          <w:fldChar w:fldCharType="begin"/>
        </w:r>
        <w:r w:rsidR="008015A0">
          <w:rPr>
            <w:noProof/>
            <w:webHidden/>
          </w:rPr>
          <w:instrText xml:space="preserve"> PAGEREF _Toc11410878 \h </w:instrText>
        </w:r>
        <w:r w:rsidR="008015A0">
          <w:rPr>
            <w:noProof/>
            <w:webHidden/>
          </w:rPr>
        </w:r>
        <w:r w:rsidR="008015A0">
          <w:rPr>
            <w:noProof/>
            <w:webHidden/>
          </w:rPr>
          <w:fldChar w:fldCharType="separate"/>
        </w:r>
        <w:r w:rsidR="008015A0">
          <w:rPr>
            <w:noProof/>
            <w:webHidden/>
          </w:rPr>
          <w:t>120</w:t>
        </w:r>
        <w:r w:rsidR="008015A0">
          <w:rPr>
            <w:noProof/>
            <w:webHidden/>
          </w:rPr>
          <w:fldChar w:fldCharType="end"/>
        </w:r>
      </w:hyperlink>
    </w:p>
    <w:p w14:paraId="366C3300" w14:textId="14D5CBA3" w:rsidR="008015A0" w:rsidRDefault="007C1B62">
      <w:pPr>
        <w:pStyle w:val="TableofFigures"/>
        <w:tabs>
          <w:tab w:val="right" w:leader="dot" w:pos="9350"/>
        </w:tabs>
        <w:rPr>
          <w:noProof/>
          <w:sz w:val="24"/>
          <w:szCs w:val="24"/>
          <w:lang w:val="sv-SE" w:bidi="ar-SA"/>
        </w:rPr>
      </w:pPr>
      <w:hyperlink w:anchor="_Toc11410879" w:history="1">
        <w:r w:rsidR="008015A0" w:rsidRPr="000D488B">
          <w:rPr>
            <w:rStyle w:val="Hyperlink"/>
            <w:noProof/>
            <w:lang w:val="en-GB"/>
          </w:rPr>
          <w:t>Table 18: Tier D – Psychomotor</w:t>
        </w:r>
        <w:r w:rsidR="008015A0">
          <w:rPr>
            <w:noProof/>
            <w:webHidden/>
          </w:rPr>
          <w:tab/>
        </w:r>
        <w:r w:rsidR="008015A0">
          <w:rPr>
            <w:noProof/>
            <w:webHidden/>
          </w:rPr>
          <w:fldChar w:fldCharType="begin"/>
        </w:r>
        <w:r w:rsidR="008015A0">
          <w:rPr>
            <w:noProof/>
            <w:webHidden/>
          </w:rPr>
          <w:instrText xml:space="preserve"> PAGEREF _Toc11410879 \h </w:instrText>
        </w:r>
        <w:r w:rsidR="008015A0">
          <w:rPr>
            <w:noProof/>
            <w:webHidden/>
          </w:rPr>
        </w:r>
        <w:r w:rsidR="008015A0">
          <w:rPr>
            <w:noProof/>
            <w:webHidden/>
          </w:rPr>
          <w:fldChar w:fldCharType="separate"/>
        </w:r>
        <w:r w:rsidR="008015A0">
          <w:rPr>
            <w:noProof/>
            <w:webHidden/>
          </w:rPr>
          <w:t>123</w:t>
        </w:r>
        <w:r w:rsidR="008015A0">
          <w:rPr>
            <w:noProof/>
            <w:webHidden/>
          </w:rPr>
          <w:fldChar w:fldCharType="end"/>
        </w:r>
      </w:hyperlink>
    </w:p>
    <w:p w14:paraId="6FED5359" w14:textId="50656A40" w:rsidR="008015A0" w:rsidRDefault="007C1B62">
      <w:pPr>
        <w:pStyle w:val="TableofFigures"/>
        <w:tabs>
          <w:tab w:val="right" w:leader="dot" w:pos="9350"/>
        </w:tabs>
        <w:rPr>
          <w:noProof/>
          <w:sz w:val="24"/>
          <w:szCs w:val="24"/>
          <w:lang w:val="sv-SE" w:bidi="ar-SA"/>
        </w:rPr>
      </w:pPr>
      <w:hyperlink w:anchor="_Toc11410880" w:history="1">
        <w:r w:rsidR="008015A0" w:rsidRPr="000D488B">
          <w:rPr>
            <w:rStyle w:val="Hyperlink"/>
            <w:noProof/>
            <w:lang w:val="en-GB"/>
          </w:rPr>
          <w:t>Table 19: List of all codes with rankings for different time periods</w:t>
        </w:r>
        <w:r w:rsidR="008015A0">
          <w:rPr>
            <w:noProof/>
            <w:webHidden/>
          </w:rPr>
          <w:tab/>
        </w:r>
        <w:r w:rsidR="008015A0">
          <w:rPr>
            <w:noProof/>
            <w:webHidden/>
          </w:rPr>
          <w:fldChar w:fldCharType="begin"/>
        </w:r>
        <w:r w:rsidR="008015A0">
          <w:rPr>
            <w:noProof/>
            <w:webHidden/>
          </w:rPr>
          <w:instrText xml:space="preserve"> PAGEREF _Toc11410880 \h </w:instrText>
        </w:r>
        <w:r w:rsidR="008015A0">
          <w:rPr>
            <w:noProof/>
            <w:webHidden/>
          </w:rPr>
        </w:r>
        <w:r w:rsidR="008015A0">
          <w:rPr>
            <w:noProof/>
            <w:webHidden/>
          </w:rPr>
          <w:fldChar w:fldCharType="separate"/>
        </w:r>
        <w:r w:rsidR="008015A0">
          <w:rPr>
            <w:noProof/>
            <w:webHidden/>
          </w:rPr>
          <w:t>140</w:t>
        </w:r>
        <w:r w:rsidR="008015A0">
          <w:rPr>
            <w:noProof/>
            <w:webHidden/>
          </w:rPr>
          <w:fldChar w:fldCharType="end"/>
        </w:r>
      </w:hyperlink>
    </w:p>
    <w:p w14:paraId="173B080B" w14:textId="4C77B306" w:rsidR="003D2182" w:rsidRPr="000B4114" w:rsidRDefault="00A43FC8" w:rsidP="003D2182">
      <w:pPr>
        <w:rPr>
          <w:rFonts w:cstheme="minorHAnsi"/>
          <w:sz w:val="21"/>
          <w:lang w:val="en-GB"/>
        </w:rPr>
      </w:pPr>
      <w:r w:rsidRPr="000B4114">
        <w:rPr>
          <w:rFonts w:cstheme="minorHAnsi"/>
          <w:sz w:val="21"/>
          <w:lang w:val="en-GB"/>
        </w:rPr>
        <w:fldChar w:fldCharType="end"/>
      </w:r>
    </w:p>
    <w:p w14:paraId="4EB0563A" w14:textId="77777777" w:rsidR="003D2182" w:rsidRPr="000B4114" w:rsidRDefault="003D2182" w:rsidP="003D2182">
      <w:pPr>
        <w:rPr>
          <w:rFonts w:cstheme="minorHAnsi"/>
          <w:sz w:val="21"/>
          <w:lang w:val="en-GB"/>
        </w:rPr>
      </w:pPr>
    </w:p>
    <w:p w14:paraId="4D332246" w14:textId="77777777" w:rsidR="003D2182" w:rsidRPr="000B4114" w:rsidRDefault="003D2182" w:rsidP="008E3729">
      <w:pPr>
        <w:rPr>
          <w:rFonts w:cstheme="minorHAnsi"/>
          <w:sz w:val="21"/>
          <w:lang w:val="en-GB"/>
        </w:rPr>
        <w:sectPr w:rsidR="003D2182" w:rsidRPr="000B4114" w:rsidSect="0033417E">
          <w:pgSz w:w="12240" w:h="15840"/>
          <w:pgMar w:top="1440" w:right="1440" w:bottom="1440" w:left="1440" w:header="720" w:footer="720" w:gutter="0"/>
          <w:pgNumType w:fmt="lowerRoman"/>
          <w:cols w:space="720"/>
          <w:docGrid w:linePitch="360"/>
        </w:sectPr>
      </w:pPr>
    </w:p>
    <w:p w14:paraId="075D6896" w14:textId="77777777" w:rsidR="0038722F" w:rsidRPr="000B4114" w:rsidRDefault="0038722F" w:rsidP="0038722F">
      <w:pPr>
        <w:rPr>
          <w:rFonts w:cstheme="minorHAnsi"/>
          <w:sz w:val="21"/>
          <w:lang w:val="en-GB"/>
        </w:rPr>
        <w:sectPr w:rsidR="0038722F" w:rsidRPr="000B4114" w:rsidSect="00B04697">
          <w:pgSz w:w="12240" w:h="15840"/>
          <w:pgMar w:top="1440" w:right="1440" w:bottom="1440" w:left="1440" w:header="720" w:footer="720" w:gutter="0"/>
          <w:pgNumType w:fmt="lowerRoman"/>
          <w:cols w:space="720"/>
          <w:docGrid w:linePitch="360"/>
        </w:sectPr>
      </w:pPr>
    </w:p>
    <w:p w14:paraId="33570E0C" w14:textId="77777777" w:rsidR="0025461F" w:rsidRPr="000B4114" w:rsidRDefault="0025461F">
      <w:pPr>
        <w:rPr>
          <w:rFonts w:cstheme="minorHAnsi"/>
          <w:sz w:val="21"/>
          <w:lang w:val="en-GB"/>
        </w:rPr>
        <w:sectPr w:rsidR="0025461F" w:rsidRPr="000B4114" w:rsidSect="00B04697">
          <w:pgSz w:w="12240" w:h="15840"/>
          <w:pgMar w:top="1440" w:right="1440" w:bottom="1440" w:left="1440" w:header="720" w:footer="720" w:gutter="0"/>
          <w:pgNumType w:start="1"/>
          <w:cols w:space="720"/>
          <w:docGrid w:linePitch="360"/>
        </w:sectPr>
      </w:pPr>
    </w:p>
    <w:p w14:paraId="42B36019" w14:textId="549AC56C" w:rsidR="0025461F" w:rsidRPr="000B4114" w:rsidRDefault="00DE45CF" w:rsidP="00141A96">
      <w:pPr>
        <w:pStyle w:val="Heading2"/>
        <w:numPr>
          <w:ilvl w:val="1"/>
          <w:numId w:val="2"/>
        </w:numPr>
        <w:spacing w:line="360" w:lineRule="auto"/>
        <w:jc w:val="both"/>
        <w:rPr>
          <w:rFonts w:asciiTheme="minorHAnsi" w:hAnsiTheme="minorHAnsi" w:cstheme="minorHAnsi"/>
          <w:color w:val="C00000"/>
          <w:lang w:val="en-GB"/>
        </w:rPr>
      </w:pPr>
      <w:bookmarkStart w:id="3" w:name="_Toc11410817"/>
      <w:r w:rsidRPr="000B4114">
        <w:rPr>
          <w:rFonts w:asciiTheme="minorHAnsi" w:hAnsiTheme="minorHAnsi" w:cstheme="minorHAnsi"/>
          <w:color w:val="C00000"/>
          <w:lang w:val="en-GB"/>
        </w:rPr>
        <w:lastRenderedPageBreak/>
        <w:t>Ski</w:t>
      </w:r>
      <w:r w:rsidR="00A63519" w:rsidRPr="000B4114">
        <w:rPr>
          <w:rFonts w:asciiTheme="minorHAnsi" w:hAnsiTheme="minorHAnsi" w:cstheme="minorHAnsi"/>
          <w:color w:val="C00000"/>
          <w:lang w:val="en-GB"/>
        </w:rPr>
        <w:t>lls related to Bloom’s taxonomy</w:t>
      </w:r>
      <w:bookmarkEnd w:id="3"/>
    </w:p>
    <w:p w14:paraId="1F55CC79" w14:textId="67247C26" w:rsidR="000914F5" w:rsidRPr="000B4114" w:rsidRDefault="000914F5" w:rsidP="000914F5">
      <w:pPr>
        <w:pStyle w:val="Heading3"/>
        <w:numPr>
          <w:ilvl w:val="2"/>
          <w:numId w:val="2"/>
        </w:numPr>
        <w:rPr>
          <w:rFonts w:asciiTheme="minorHAnsi" w:hAnsiTheme="minorHAnsi" w:cstheme="minorHAnsi"/>
          <w:color w:val="1F497D" w:themeColor="text2"/>
          <w:lang w:val="en-GB"/>
        </w:rPr>
      </w:pPr>
      <w:bookmarkStart w:id="4" w:name="_Toc11410818"/>
      <w:r w:rsidRPr="000B4114">
        <w:rPr>
          <w:rFonts w:asciiTheme="minorHAnsi" w:hAnsiTheme="minorHAnsi" w:cstheme="minorHAnsi"/>
          <w:color w:val="1F497D" w:themeColor="text2"/>
          <w:lang w:val="en-GB"/>
        </w:rPr>
        <w:t>KSAs related to cognitive domain and levels of achievement</w:t>
      </w:r>
      <w:bookmarkEnd w:id="4"/>
    </w:p>
    <w:p w14:paraId="10778DDD" w14:textId="77777777" w:rsidR="00C6726C" w:rsidRPr="000B4114" w:rsidRDefault="00C6726C" w:rsidP="00C6726C">
      <w:pPr>
        <w:pStyle w:val="ListParagraph"/>
        <w:ind w:left="360" w:firstLine="0"/>
        <w:jc w:val="both"/>
        <w:rPr>
          <w:rFonts w:cstheme="minorHAnsi"/>
          <w:sz w:val="24"/>
          <w:szCs w:val="24"/>
          <w:lang w:val="en-GB"/>
        </w:rPr>
      </w:pPr>
      <w:r w:rsidRPr="000B4114">
        <w:rPr>
          <w:rFonts w:cstheme="minorHAnsi"/>
          <w:sz w:val="24"/>
          <w:szCs w:val="24"/>
          <w:lang w:val="en-GB"/>
        </w:rPr>
        <w:t>Table 1 shows the achievement required for the different GMP tiers in respect of the 6 levels of the revised Bloom’s taxonomy in the cognitive domain and as they relate to the KSAs in the 4 categories – foundational, academic, professional (technical) and professional (soft).</w:t>
      </w:r>
    </w:p>
    <w:p w14:paraId="5D1CDEC9" w14:textId="3BE55695" w:rsidR="004A7277" w:rsidRPr="000B4114" w:rsidRDefault="001A6BF4" w:rsidP="003B61EB">
      <w:pPr>
        <w:ind w:left="360"/>
        <w:jc w:val="both"/>
        <w:rPr>
          <w:rFonts w:asciiTheme="minorHAnsi" w:hAnsiTheme="minorHAnsi" w:cstheme="minorHAnsi"/>
          <w:lang w:val="en-GB"/>
        </w:rPr>
      </w:pPr>
      <w:r w:rsidRPr="000B4114">
        <w:rPr>
          <w:rFonts w:asciiTheme="minorHAnsi" w:hAnsiTheme="minorHAnsi" w:cstheme="minorHAnsi"/>
          <w:lang w:val="en-GB"/>
        </w:rPr>
        <w:t xml:space="preserve">The indicated </w:t>
      </w:r>
      <w:r w:rsidR="00EF4468" w:rsidRPr="000B4114">
        <w:rPr>
          <w:rFonts w:asciiTheme="minorHAnsi" w:hAnsiTheme="minorHAnsi" w:cstheme="minorHAnsi"/>
          <w:lang w:val="en-GB"/>
        </w:rPr>
        <w:t xml:space="preserve">GMP </w:t>
      </w:r>
      <w:r w:rsidRPr="000B4114">
        <w:rPr>
          <w:rFonts w:asciiTheme="minorHAnsi" w:hAnsiTheme="minorHAnsi" w:cstheme="minorHAnsi"/>
          <w:lang w:val="en-GB"/>
        </w:rPr>
        <w:t>tier is the minimum</w:t>
      </w:r>
      <w:r w:rsidR="00EF4468" w:rsidRPr="000B4114">
        <w:rPr>
          <w:rFonts w:asciiTheme="minorHAnsi" w:hAnsiTheme="minorHAnsi" w:cstheme="minorHAnsi"/>
          <w:lang w:val="en-GB"/>
        </w:rPr>
        <w:t xml:space="preserve"> required for the respective level of achievement of the </w:t>
      </w:r>
      <w:r w:rsidR="004A7277" w:rsidRPr="000B4114">
        <w:rPr>
          <w:rFonts w:asciiTheme="minorHAnsi" w:hAnsiTheme="minorHAnsi" w:cstheme="minorHAnsi"/>
          <w:lang w:val="en-GB"/>
        </w:rPr>
        <w:t>cognitive</w:t>
      </w:r>
      <w:r w:rsidR="00EF4468" w:rsidRPr="000B4114">
        <w:rPr>
          <w:rFonts w:asciiTheme="minorHAnsi" w:hAnsiTheme="minorHAnsi" w:cstheme="minorHAnsi"/>
          <w:lang w:val="en-GB"/>
        </w:rPr>
        <w:t xml:space="preserve"> domain.  For example,</w:t>
      </w:r>
      <w:r w:rsidRPr="000B4114">
        <w:rPr>
          <w:rFonts w:asciiTheme="minorHAnsi" w:hAnsiTheme="minorHAnsi" w:cstheme="minorHAnsi"/>
          <w:lang w:val="en-GB"/>
        </w:rPr>
        <w:t xml:space="preserve"> </w:t>
      </w:r>
      <w:r w:rsidR="00EF4468" w:rsidRPr="000B4114">
        <w:rPr>
          <w:rFonts w:asciiTheme="minorHAnsi" w:hAnsiTheme="minorHAnsi" w:cstheme="minorHAnsi"/>
          <w:lang w:val="en-GB"/>
        </w:rPr>
        <w:t>D</w:t>
      </w:r>
      <w:r w:rsidRPr="000B4114">
        <w:rPr>
          <w:rFonts w:asciiTheme="minorHAnsi" w:hAnsiTheme="minorHAnsi" w:cstheme="minorHAnsi"/>
          <w:lang w:val="en-GB"/>
        </w:rPr>
        <w:t xml:space="preserve"> </w:t>
      </w:r>
      <w:r w:rsidR="00EF4468" w:rsidRPr="000B4114">
        <w:rPr>
          <w:rFonts w:asciiTheme="minorHAnsi" w:hAnsiTheme="minorHAnsi" w:cstheme="minorHAnsi"/>
          <w:lang w:val="en-GB"/>
        </w:rPr>
        <w:t xml:space="preserve">(GMP tier D) </w:t>
      </w:r>
      <w:r w:rsidRPr="000B4114">
        <w:rPr>
          <w:rFonts w:asciiTheme="minorHAnsi" w:hAnsiTheme="minorHAnsi" w:cstheme="minorHAnsi"/>
          <w:lang w:val="en-GB"/>
        </w:rPr>
        <w:t xml:space="preserve">in </w:t>
      </w:r>
      <w:r w:rsidR="00EF4468" w:rsidRPr="000B4114">
        <w:rPr>
          <w:rFonts w:asciiTheme="minorHAnsi" w:hAnsiTheme="minorHAnsi" w:cstheme="minorHAnsi"/>
          <w:lang w:val="en-GB"/>
        </w:rPr>
        <w:t xml:space="preserve">the </w:t>
      </w:r>
      <w:r w:rsidRPr="000B4114">
        <w:rPr>
          <w:rFonts w:asciiTheme="minorHAnsi" w:hAnsiTheme="minorHAnsi" w:cstheme="minorHAnsi"/>
          <w:lang w:val="en-GB"/>
        </w:rPr>
        <w:t xml:space="preserve">level </w:t>
      </w:r>
      <w:r w:rsidR="00EF4468" w:rsidRPr="000B4114">
        <w:rPr>
          <w:rFonts w:asciiTheme="minorHAnsi" w:hAnsiTheme="minorHAnsi" w:cstheme="minorHAnsi"/>
          <w:lang w:val="en-GB"/>
        </w:rPr>
        <w:t xml:space="preserve">6 column </w:t>
      </w:r>
      <w:r w:rsidRPr="000B4114">
        <w:rPr>
          <w:rFonts w:asciiTheme="minorHAnsi" w:hAnsiTheme="minorHAnsi" w:cstheme="minorHAnsi"/>
          <w:lang w:val="en-GB"/>
        </w:rPr>
        <w:t xml:space="preserve">will indicate that a tier D GMP should have </w:t>
      </w:r>
      <w:r w:rsidR="0099661B" w:rsidRPr="000B4114">
        <w:rPr>
          <w:rFonts w:asciiTheme="minorHAnsi" w:hAnsiTheme="minorHAnsi" w:cstheme="minorHAnsi"/>
          <w:lang w:val="en-GB"/>
        </w:rPr>
        <w:t xml:space="preserve">at least </w:t>
      </w:r>
      <w:r w:rsidRPr="000B4114">
        <w:rPr>
          <w:rFonts w:asciiTheme="minorHAnsi" w:hAnsiTheme="minorHAnsi" w:cstheme="minorHAnsi"/>
          <w:lang w:val="en-GB"/>
        </w:rPr>
        <w:t xml:space="preserve">that competence. </w:t>
      </w:r>
      <w:r w:rsidR="00EF4468" w:rsidRPr="000B4114">
        <w:rPr>
          <w:rFonts w:asciiTheme="minorHAnsi" w:hAnsiTheme="minorHAnsi" w:cstheme="minorHAnsi"/>
          <w:lang w:val="en-GB"/>
        </w:rPr>
        <w:t>GMP t</w:t>
      </w:r>
      <w:r w:rsidRPr="000B4114">
        <w:rPr>
          <w:rFonts w:asciiTheme="minorHAnsi" w:hAnsiTheme="minorHAnsi" w:cstheme="minorHAnsi"/>
          <w:lang w:val="en-GB"/>
        </w:rPr>
        <w:t>iers A-C, in this example</w:t>
      </w:r>
      <w:r w:rsidR="00EF4468" w:rsidRPr="000B4114">
        <w:rPr>
          <w:rFonts w:asciiTheme="minorHAnsi" w:hAnsiTheme="minorHAnsi" w:cstheme="minorHAnsi"/>
          <w:lang w:val="en-GB"/>
        </w:rPr>
        <w:t>,</w:t>
      </w:r>
      <w:r w:rsidRPr="000B4114">
        <w:rPr>
          <w:rFonts w:asciiTheme="minorHAnsi" w:hAnsiTheme="minorHAnsi" w:cstheme="minorHAnsi"/>
          <w:lang w:val="en-GB"/>
        </w:rPr>
        <w:t xml:space="preserve"> can still attain level 6</w:t>
      </w:r>
      <w:r w:rsidR="0017452F" w:rsidRPr="000B4114">
        <w:rPr>
          <w:rFonts w:asciiTheme="minorHAnsi" w:hAnsiTheme="minorHAnsi" w:cstheme="minorHAnsi"/>
          <w:lang w:val="en-GB"/>
        </w:rPr>
        <w:t>.</w:t>
      </w:r>
      <w:r w:rsidR="00EF4468" w:rsidRPr="000B4114">
        <w:rPr>
          <w:rFonts w:asciiTheme="minorHAnsi" w:hAnsiTheme="minorHAnsi" w:cstheme="minorHAnsi"/>
          <w:lang w:val="en-GB"/>
        </w:rPr>
        <w:t xml:space="preserve">  </w:t>
      </w:r>
    </w:p>
    <w:p w14:paraId="5DC4DC43" w14:textId="77777777" w:rsidR="00447B22" w:rsidRPr="000B4114" w:rsidRDefault="00447B22" w:rsidP="000914F5">
      <w:pPr>
        <w:rPr>
          <w:color w:val="0070C0"/>
          <w:lang w:val="en-GB"/>
        </w:rPr>
      </w:pPr>
    </w:p>
    <w:p w14:paraId="6442EB9A" w14:textId="142AAA27" w:rsidR="00447B22" w:rsidRPr="000B4114" w:rsidRDefault="003B61EB" w:rsidP="003B61EB">
      <w:pPr>
        <w:pStyle w:val="Caption"/>
        <w:rPr>
          <w:color w:val="0070C0"/>
          <w:sz w:val="24"/>
          <w:szCs w:val="24"/>
          <w:lang w:val="en-GB"/>
        </w:rPr>
      </w:pPr>
      <w:bookmarkStart w:id="5" w:name="_Toc11410862"/>
      <w:r w:rsidRPr="000B4114">
        <w:rPr>
          <w:sz w:val="24"/>
          <w:szCs w:val="24"/>
          <w:lang w:val="en-GB"/>
        </w:rPr>
        <w:t xml:space="preserve">Table </w:t>
      </w:r>
      <w:r w:rsidR="00E76F52" w:rsidRPr="000B4114">
        <w:rPr>
          <w:noProof/>
          <w:sz w:val="24"/>
          <w:szCs w:val="24"/>
          <w:lang w:val="en-GB"/>
        </w:rPr>
        <w:fldChar w:fldCharType="begin"/>
      </w:r>
      <w:r w:rsidR="00E76F52" w:rsidRPr="000B4114">
        <w:rPr>
          <w:noProof/>
          <w:sz w:val="24"/>
          <w:szCs w:val="24"/>
          <w:lang w:val="en-GB"/>
        </w:rPr>
        <w:instrText xml:space="preserve"> SEQ Table \* ARABIC </w:instrText>
      </w:r>
      <w:r w:rsidR="00E76F52" w:rsidRPr="000B4114">
        <w:rPr>
          <w:noProof/>
          <w:sz w:val="24"/>
          <w:szCs w:val="24"/>
          <w:lang w:val="en-GB"/>
        </w:rPr>
        <w:fldChar w:fldCharType="separate"/>
      </w:r>
      <w:r w:rsidR="00FB55A4" w:rsidRPr="000B4114">
        <w:rPr>
          <w:noProof/>
          <w:sz w:val="24"/>
          <w:szCs w:val="24"/>
          <w:lang w:val="en-GB"/>
        </w:rPr>
        <w:t>1</w:t>
      </w:r>
      <w:r w:rsidR="00E76F52" w:rsidRPr="000B4114">
        <w:rPr>
          <w:noProof/>
          <w:sz w:val="24"/>
          <w:szCs w:val="24"/>
          <w:lang w:val="en-GB"/>
        </w:rPr>
        <w:fldChar w:fldCharType="end"/>
      </w:r>
      <w:r w:rsidRPr="000B4114">
        <w:rPr>
          <w:sz w:val="24"/>
          <w:szCs w:val="24"/>
          <w:lang w:val="en-GB"/>
        </w:rPr>
        <w:t>: Levels of achievement in the cognitive domain for focus areas</w:t>
      </w:r>
      <w:r w:rsidRPr="000B4114">
        <w:rPr>
          <w:rStyle w:val="FootnoteReference"/>
          <w:sz w:val="24"/>
          <w:szCs w:val="24"/>
          <w:lang w:val="en-GB"/>
        </w:rPr>
        <w:footnoteReference w:id="1"/>
      </w:r>
      <w:bookmarkEnd w:id="5"/>
    </w:p>
    <w:p w14:paraId="47171388" w14:textId="77777777" w:rsidR="00A2089F" w:rsidRPr="000B4114" w:rsidRDefault="00A2089F">
      <w:pPr>
        <w:rPr>
          <w:rFonts w:cstheme="minorHAnsi"/>
          <w:lang w:val="en-GB"/>
        </w:rPr>
      </w:pPr>
    </w:p>
    <w:tbl>
      <w:tblPr>
        <w:tblStyle w:val="TableGrid"/>
        <w:tblW w:w="13342" w:type="dxa"/>
        <w:tblInd w:w="-289" w:type="dxa"/>
        <w:tblLayout w:type="fixed"/>
        <w:tblLook w:val="04A0" w:firstRow="1" w:lastRow="0" w:firstColumn="1" w:lastColumn="0" w:noHBand="0" w:noVBand="1"/>
      </w:tblPr>
      <w:tblGrid>
        <w:gridCol w:w="6148"/>
        <w:gridCol w:w="1199"/>
        <w:gridCol w:w="1199"/>
        <w:gridCol w:w="1199"/>
        <w:gridCol w:w="1199"/>
        <w:gridCol w:w="1199"/>
        <w:gridCol w:w="1199"/>
      </w:tblGrid>
      <w:tr w:rsidR="00141A96" w:rsidRPr="007C1B62" w14:paraId="3164B4DB" w14:textId="77777777" w:rsidTr="00E24FA3">
        <w:trPr>
          <w:cantSplit/>
          <w:trHeight w:val="374"/>
          <w:tblHeader/>
        </w:trPr>
        <w:tc>
          <w:tcPr>
            <w:tcW w:w="6148" w:type="dxa"/>
            <w:vMerge w:val="restart"/>
          </w:tcPr>
          <w:p w14:paraId="20A68367" w14:textId="77777777" w:rsidR="00E24FA3" w:rsidRPr="000B4114" w:rsidRDefault="00E24FA3" w:rsidP="00141A96">
            <w:pPr>
              <w:jc w:val="center"/>
              <w:rPr>
                <w:rFonts w:cstheme="minorHAnsi"/>
                <w:i/>
                <w:color w:val="C00000"/>
                <w:lang w:val="en-GB"/>
              </w:rPr>
            </w:pPr>
          </w:p>
          <w:p w14:paraId="62527079" w14:textId="2FCCB97D" w:rsidR="00141A96" w:rsidRPr="000B4114" w:rsidRDefault="00E11A3A" w:rsidP="00141A96">
            <w:pPr>
              <w:jc w:val="center"/>
              <w:rPr>
                <w:rFonts w:cstheme="minorHAnsi"/>
                <w:b/>
                <w:i/>
                <w:sz w:val="21"/>
                <w:lang w:val="en-GB"/>
              </w:rPr>
            </w:pPr>
            <w:r w:rsidRPr="000B4114">
              <w:rPr>
                <w:rFonts w:cstheme="minorHAnsi"/>
                <w:i/>
                <w:color w:val="C00000"/>
                <w:lang w:val="en-GB"/>
              </w:rPr>
              <w:t>… Principles and practices related</w:t>
            </w:r>
            <w:r w:rsidR="003B61EB" w:rsidRPr="000B4114">
              <w:rPr>
                <w:rFonts w:cstheme="minorHAnsi"/>
                <w:i/>
                <w:color w:val="C00000"/>
                <w:lang w:val="en-GB"/>
              </w:rPr>
              <w:t xml:space="preserve"> to …</w:t>
            </w:r>
          </w:p>
        </w:tc>
        <w:tc>
          <w:tcPr>
            <w:tcW w:w="7194" w:type="dxa"/>
            <w:gridSpan w:val="6"/>
          </w:tcPr>
          <w:p w14:paraId="4437F2A6" w14:textId="173EE7AD" w:rsidR="00141A96" w:rsidRPr="000B4114" w:rsidRDefault="00141A96" w:rsidP="00141A96">
            <w:pPr>
              <w:jc w:val="center"/>
              <w:rPr>
                <w:rFonts w:cstheme="minorHAnsi"/>
                <w:b/>
                <w:i/>
                <w:sz w:val="16"/>
                <w:lang w:val="en-GB"/>
              </w:rPr>
            </w:pPr>
            <w:r w:rsidRPr="000B4114">
              <w:rPr>
                <w:rFonts w:cstheme="minorHAnsi"/>
                <w:b/>
                <w:i/>
                <w:sz w:val="20"/>
                <w:lang w:val="en-GB"/>
              </w:rPr>
              <w:t>Levels of achievement in the Cognitive Domain</w:t>
            </w:r>
          </w:p>
        </w:tc>
      </w:tr>
      <w:tr w:rsidR="00141A96" w:rsidRPr="000B4114" w14:paraId="7567B9AC" w14:textId="77777777" w:rsidTr="00E24FA3">
        <w:trPr>
          <w:cantSplit/>
          <w:tblHeader/>
        </w:trPr>
        <w:tc>
          <w:tcPr>
            <w:tcW w:w="6148" w:type="dxa"/>
            <w:vMerge/>
          </w:tcPr>
          <w:p w14:paraId="1B5ABF0B" w14:textId="77777777" w:rsidR="00141A96" w:rsidRPr="000B4114" w:rsidRDefault="00141A96" w:rsidP="00277D8E">
            <w:pPr>
              <w:jc w:val="center"/>
              <w:rPr>
                <w:rFonts w:cstheme="minorHAnsi"/>
                <w:sz w:val="21"/>
                <w:lang w:val="en-GB"/>
              </w:rPr>
            </w:pPr>
          </w:p>
        </w:tc>
        <w:tc>
          <w:tcPr>
            <w:tcW w:w="1199" w:type="dxa"/>
          </w:tcPr>
          <w:p w14:paraId="28FAA97C" w14:textId="77777777" w:rsidR="00141A96" w:rsidRPr="000B4114" w:rsidRDefault="00141A96" w:rsidP="00277D8E">
            <w:pPr>
              <w:jc w:val="center"/>
              <w:rPr>
                <w:rFonts w:cstheme="minorHAnsi"/>
                <w:sz w:val="16"/>
                <w:lang w:val="en-GB"/>
              </w:rPr>
            </w:pPr>
            <w:r w:rsidRPr="000B4114">
              <w:rPr>
                <w:rFonts w:cstheme="minorHAnsi"/>
                <w:sz w:val="16"/>
                <w:lang w:val="en-GB"/>
              </w:rPr>
              <w:t>1</w:t>
            </w:r>
          </w:p>
          <w:p w14:paraId="035FD86D" w14:textId="1C7FEE90" w:rsidR="00141A96" w:rsidRPr="000B4114" w:rsidRDefault="00141A96" w:rsidP="00277D8E">
            <w:pPr>
              <w:jc w:val="center"/>
              <w:rPr>
                <w:rFonts w:cstheme="minorHAnsi"/>
                <w:sz w:val="16"/>
                <w:lang w:val="en-GB"/>
              </w:rPr>
            </w:pPr>
            <w:r w:rsidRPr="000B4114">
              <w:rPr>
                <w:rFonts w:cstheme="minorHAnsi"/>
                <w:sz w:val="16"/>
                <w:lang w:val="en-GB"/>
              </w:rPr>
              <w:t>Remembering</w:t>
            </w:r>
          </w:p>
        </w:tc>
        <w:tc>
          <w:tcPr>
            <w:tcW w:w="1199" w:type="dxa"/>
            <w:shd w:val="clear" w:color="auto" w:fill="auto"/>
          </w:tcPr>
          <w:p w14:paraId="72EFD90F" w14:textId="77777777" w:rsidR="00141A96" w:rsidRPr="000B4114" w:rsidRDefault="00141A96" w:rsidP="00277D8E">
            <w:pPr>
              <w:jc w:val="center"/>
              <w:rPr>
                <w:rFonts w:cstheme="minorHAnsi"/>
                <w:sz w:val="16"/>
                <w:lang w:val="en-GB"/>
              </w:rPr>
            </w:pPr>
            <w:r w:rsidRPr="000B4114">
              <w:rPr>
                <w:rFonts w:cstheme="minorHAnsi"/>
                <w:sz w:val="16"/>
                <w:lang w:val="en-GB"/>
              </w:rPr>
              <w:t>2</w:t>
            </w:r>
          </w:p>
          <w:p w14:paraId="0EFE6F65" w14:textId="6B0342D3" w:rsidR="00141A96" w:rsidRPr="000B4114" w:rsidRDefault="00141A96" w:rsidP="00277D8E">
            <w:pPr>
              <w:jc w:val="center"/>
              <w:rPr>
                <w:rFonts w:cstheme="minorHAnsi"/>
                <w:sz w:val="16"/>
                <w:lang w:val="en-GB"/>
              </w:rPr>
            </w:pPr>
            <w:r w:rsidRPr="000B4114">
              <w:rPr>
                <w:rFonts w:cstheme="minorHAnsi"/>
                <w:sz w:val="16"/>
                <w:lang w:val="en-GB"/>
              </w:rPr>
              <w:t>Understanding</w:t>
            </w:r>
          </w:p>
        </w:tc>
        <w:tc>
          <w:tcPr>
            <w:tcW w:w="1199" w:type="dxa"/>
          </w:tcPr>
          <w:p w14:paraId="77278A2A" w14:textId="77777777" w:rsidR="00141A96" w:rsidRPr="000B4114" w:rsidRDefault="00141A96" w:rsidP="00277D8E">
            <w:pPr>
              <w:jc w:val="center"/>
              <w:rPr>
                <w:rFonts w:cstheme="minorHAnsi"/>
                <w:sz w:val="16"/>
                <w:lang w:val="en-GB"/>
              </w:rPr>
            </w:pPr>
            <w:r w:rsidRPr="000B4114">
              <w:rPr>
                <w:rFonts w:cstheme="minorHAnsi"/>
                <w:sz w:val="16"/>
                <w:lang w:val="en-GB"/>
              </w:rPr>
              <w:t>3</w:t>
            </w:r>
          </w:p>
          <w:p w14:paraId="52042618" w14:textId="42EC74A7" w:rsidR="00141A96" w:rsidRPr="000B4114" w:rsidRDefault="00141A96" w:rsidP="00277D8E">
            <w:pPr>
              <w:jc w:val="center"/>
              <w:rPr>
                <w:rFonts w:cstheme="minorHAnsi"/>
                <w:sz w:val="16"/>
                <w:lang w:val="en-GB"/>
              </w:rPr>
            </w:pPr>
            <w:r w:rsidRPr="000B4114">
              <w:rPr>
                <w:rFonts w:cstheme="minorHAnsi"/>
                <w:sz w:val="16"/>
                <w:lang w:val="en-GB"/>
              </w:rPr>
              <w:t>Applying</w:t>
            </w:r>
          </w:p>
        </w:tc>
        <w:tc>
          <w:tcPr>
            <w:tcW w:w="1199" w:type="dxa"/>
          </w:tcPr>
          <w:p w14:paraId="04440D34" w14:textId="77777777" w:rsidR="00141A96" w:rsidRPr="000B4114" w:rsidRDefault="00141A96" w:rsidP="00277D8E">
            <w:pPr>
              <w:jc w:val="center"/>
              <w:rPr>
                <w:rFonts w:cstheme="minorHAnsi"/>
                <w:sz w:val="16"/>
                <w:lang w:val="en-GB"/>
              </w:rPr>
            </w:pPr>
            <w:r w:rsidRPr="000B4114">
              <w:rPr>
                <w:rFonts w:cstheme="minorHAnsi"/>
                <w:sz w:val="16"/>
                <w:lang w:val="en-GB"/>
              </w:rPr>
              <w:t>4</w:t>
            </w:r>
          </w:p>
          <w:p w14:paraId="04364D99" w14:textId="41BB31E6" w:rsidR="00141A96" w:rsidRPr="000B4114" w:rsidRDefault="00141A96" w:rsidP="00277D8E">
            <w:pPr>
              <w:jc w:val="center"/>
              <w:rPr>
                <w:rFonts w:cstheme="minorHAnsi"/>
                <w:sz w:val="16"/>
                <w:lang w:val="en-GB"/>
              </w:rPr>
            </w:pPr>
            <w:r w:rsidRPr="000B4114">
              <w:rPr>
                <w:rFonts w:cstheme="minorHAnsi"/>
                <w:sz w:val="16"/>
                <w:lang w:val="en-GB"/>
              </w:rPr>
              <w:t>Analysing</w:t>
            </w:r>
          </w:p>
        </w:tc>
        <w:tc>
          <w:tcPr>
            <w:tcW w:w="1199" w:type="dxa"/>
          </w:tcPr>
          <w:p w14:paraId="45760C43" w14:textId="77777777" w:rsidR="00141A96" w:rsidRPr="000B4114" w:rsidRDefault="00141A96" w:rsidP="00277D8E">
            <w:pPr>
              <w:jc w:val="center"/>
              <w:rPr>
                <w:rFonts w:cstheme="minorHAnsi"/>
                <w:sz w:val="16"/>
                <w:lang w:val="en-GB"/>
              </w:rPr>
            </w:pPr>
            <w:r w:rsidRPr="000B4114">
              <w:rPr>
                <w:rFonts w:cstheme="minorHAnsi"/>
                <w:sz w:val="16"/>
                <w:lang w:val="en-GB"/>
              </w:rPr>
              <w:t>5</w:t>
            </w:r>
          </w:p>
          <w:p w14:paraId="324BA91F" w14:textId="5CC139A9" w:rsidR="00141A96" w:rsidRPr="000B4114" w:rsidRDefault="00141A96" w:rsidP="00277D8E">
            <w:pPr>
              <w:jc w:val="center"/>
              <w:rPr>
                <w:rFonts w:cstheme="minorHAnsi"/>
                <w:sz w:val="16"/>
                <w:lang w:val="en-GB"/>
              </w:rPr>
            </w:pPr>
            <w:r w:rsidRPr="000B4114">
              <w:rPr>
                <w:rFonts w:cstheme="minorHAnsi"/>
                <w:sz w:val="16"/>
                <w:lang w:val="en-GB"/>
              </w:rPr>
              <w:t>Evaluating</w:t>
            </w:r>
          </w:p>
        </w:tc>
        <w:tc>
          <w:tcPr>
            <w:tcW w:w="1199" w:type="dxa"/>
          </w:tcPr>
          <w:p w14:paraId="7BCDE1A1" w14:textId="77777777" w:rsidR="00141A96" w:rsidRPr="000B4114" w:rsidRDefault="00141A96" w:rsidP="00277D8E">
            <w:pPr>
              <w:jc w:val="center"/>
              <w:rPr>
                <w:rFonts w:cstheme="minorHAnsi"/>
                <w:sz w:val="16"/>
                <w:lang w:val="en-GB"/>
              </w:rPr>
            </w:pPr>
            <w:r w:rsidRPr="000B4114">
              <w:rPr>
                <w:rFonts w:cstheme="minorHAnsi"/>
                <w:sz w:val="16"/>
                <w:lang w:val="en-GB"/>
              </w:rPr>
              <w:t>6</w:t>
            </w:r>
          </w:p>
          <w:p w14:paraId="1BA3C921" w14:textId="2455EA81" w:rsidR="00141A96" w:rsidRPr="000B4114" w:rsidRDefault="00141A96" w:rsidP="00277D8E">
            <w:pPr>
              <w:jc w:val="center"/>
              <w:rPr>
                <w:rFonts w:cstheme="minorHAnsi"/>
                <w:sz w:val="16"/>
                <w:lang w:val="en-GB"/>
              </w:rPr>
            </w:pPr>
            <w:r w:rsidRPr="000B4114">
              <w:rPr>
                <w:rFonts w:cstheme="minorHAnsi"/>
                <w:sz w:val="16"/>
                <w:lang w:val="en-GB"/>
              </w:rPr>
              <w:t>Creating</w:t>
            </w:r>
          </w:p>
        </w:tc>
      </w:tr>
      <w:tr w:rsidR="00141A96" w:rsidRPr="000B4114" w14:paraId="3F057DEB" w14:textId="77777777" w:rsidTr="0052441E">
        <w:trPr>
          <w:trHeight w:val="399"/>
        </w:trPr>
        <w:tc>
          <w:tcPr>
            <w:tcW w:w="6148" w:type="dxa"/>
            <w:vAlign w:val="center"/>
          </w:tcPr>
          <w:p w14:paraId="18BC18C2" w14:textId="7DDD670B" w:rsidR="00774DB0" w:rsidRPr="000B4114" w:rsidRDefault="00774DB0" w:rsidP="00141A96">
            <w:pPr>
              <w:jc w:val="center"/>
              <w:rPr>
                <w:rFonts w:cstheme="minorHAnsi"/>
                <w:b/>
                <w:i/>
                <w:sz w:val="21"/>
                <w:lang w:val="en-GB"/>
              </w:rPr>
            </w:pPr>
            <w:r w:rsidRPr="000B4114">
              <w:rPr>
                <w:rFonts w:cstheme="minorHAnsi"/>
                <w:b/>
                <w:i/>
                <w:color w:val="000000" w:themeColor="text1"/>
                <w:sz w:val="21"/>
                <w:lang w:val="en-GB"/>
              </w:rPr>
              <w:t>Foundational</w:t>
            </w:r>
            <w:r w:rsidR="004B345E" w:rsidRPr="000B4114">
              <w:rPr>
                <w:rFonts w:cstheme="minorHAnsi"/>
                <w:b/>
                <w:i/>
                <w:color w:val="000000" w:themeColor="text1"/>
                <w:sz w:val="21"/>
                <w:lang w:val="en-GB"/>
              </w:rPr>
              <w:t xml:space="preserve"> elements</w:t>
            </w:r>
          </w:p>
        </w:tc>
        <w:tc>
          <w:tcPr>
            <w:tcW w:w="1199" w:type="dxa"/>
          </w:tcPr>
          <w:p w14:paraId="030E7B55" w14:textId="77777777" w:rsidR="00774DB0" w:rsidRPr="000B4114" w:rsidRDefault="00774DB0" w:rsidP="000412F7">
            <w:pPr>
              <w:jc w:val="center"/>
              <w:rPr>
                <w:rFonts w:cstheme="minorHAnsi"/>
                <w:sz w:val="21"/>
                <w:lang w:val="en-GB"/>
              </w:rPr>
            </w:pPr>
          </w:p>
        </w:tc>
        <w:tc>
          <w:tcPr>
            <w:tcW w:w="1199" w:type="dxa"/>
          </w:tcPr>
          <w:p w14:paraId="5D9E2FD6" w14:textId="77777777" w:rsidR="00774DB0" w:rsidRPr="000B4114" w:rsidRDefault="00774DB0" w:rsidP="000412F7">
            <w:pPr>
              <w:jc w:val="center"/>
              <w:rPr>
                <w:rFonts w:cstheme="minorHAnsi"/>
                <w:sz w:val="21"/>
                <w:lang w:val="en-GB"/>
              </w:rPr>
            </w:pPr>
          </w:p>
        </w:tc>
        <w:tc>
          <w:tcPr>
            <w:tcW w:w="1199" w:type="dxa"/>
          </w:tcPr>
          <w:p w14:paraId="189E1B49" w14:textId="77777777" w:rsidR="00774DB0" w:rsidRPr="000B4114" w:rsidRDefault="00774DB0" w:rsidP="000412F7">
            <w:pPr>
              <w:jc w:val="center"/>
              <w:rPr>
                <w:rFonts w:cstheme="minorHAnsi"/>
                <w:sz w:val="21"/>
                <w:lang w:val="en-GB"/>
              </w:rPr>
            </w:pPr>
          </w:p>
        </w:tc>
        <w:tc>
          <w:tcPr>
            <w:tcW w:w="1199" w:type="dxa"/>
            <w:tcBorders>
              <w:bottom w:val="single" w:sz="4" w:space="0" w:color="000000" w:themeColor="text1"/>
            </w:tcBorders>
          </w:tcPr>
          <w:p w14:paraId="04897147" w14:textId="77777777" w:rsidR="00774DB0" w:rsidRPr="000B4114" w:rsidRDefault="00774DB0" w:rsidP="000412F7">
            <w:pPr>
              <w:jc w:val="center"/>
              <w:rPr>
                <w:rFonts w:cstheme="minorHAnsi"/>
                <w:sz w:val="21"/>
                <w:lang w:val="en-GB"/>
              </w:rPr>
            </w:pPr>
          </w:p>
        </w:tc>
        <w:tc>
          <w:tcPr>
            <w:tcW w:w="1199" w:type="dxa"/>
            <w:tcBorders>
              <w:bottom w:val="single" w:sz="4" w:space="0" w:color="000000" w:themeColor="text1"/>
            </w:tcBorders>
          </w:tcPr>
          <w:p w14:paraId="27CB5549" w14:textId="77777777" w:rsidR="00774DB0" w:rsidRPr="000B4114" w:rsidRDefault="00774DB0" w:rsidP="000412F7">
            <w:pPr>
              <w:jc w:val="center"/>
              <w:rPr>
                <w:rFonts w:cstheme="minorHAnsi"/>
                <w:sz w:val="21"/>
                <w:lang w:val="en-GB"/>
              </w:rPr>
            </w:pPr>
          </w:p>
        </w:tc>
        <w:tc>
          <w:tcPr>
            <w:tcW w:w="1199" w:type="dxa"/>
            <w:tcBorders>
              <w:bottom w:val="single" w:sz="4" w:space="0" w:color="000000" w:themeColor="text1"/>
            </w:tcBorders>
          </w:tcPr>
          <w:p w14:paraId="3E93969B" w14:textId="77777777" w:rsidR="00774DB0" w:rsidRPr="000B4114" w:rsidRDefault="00774DB0" w:rsidP="000412F7">
            <w:pPr>
              <w:jc w:val="center"/>
              <w:rPr>
                <w:rFonts w:cstheme="minorHAnsi"/>
                <w:sz w:val="21"/>
                <w:lang w:val="en-GB"/>
              </w:rPr>
            </w:pPr>
          </w:p>
        </w:tc>
      </w:tr>
      <w:tr w:rsidR="00041EF8" w:rsidRPr="000B4114" w14:paraId="2D55FE44" w14:textId="02027097" w:rsidTr="0052441E">
        <w:tc>
          <w:tcPr>
            <w:tcW w:w="6148" w:type="dxa"/>
          </w:tcPr>
          <w:p w14:paraId="6401E8A3" w14:textId="1C0A2048" w:rsidR="00774DB0" w:rsidRPr="000B4114" w:rsidRDefault="00774DB0" w:rsidP="00DA2BC9">
            <w:pPr>
              <w:pStyle w:val="ListParagraph"/>
              <w:numPr>
                <w:ilvl w:val="0"/>
                <w:numId w:val="3"/>
              </w:numPr>
              <w:rPr>
                <w:rFonts w:cstheme="minorHAnsi"/>
                <w:sz w:val="20"/>
                <w:lang w:val="en-GB"/>
              </w:rPr>
            </w:pPr>
            <w:r w:rsidRPr="000B4114">
              <w:rPr>
                <w:rFonts w:cstheme="minorHAnsi"/>
                <w:sz w:val="20"/>
                <w:lang w:val="en-GB"/>
              </w:rPr>
              <w:t>Mathematics</w:t>
            </w:r>
            <w:r w:rsidR="00A767A5" w:rsidRPr="000B4114">
              <w:rPr>
                <w:rFonts w:cstheme="minorHAnsi"/>
                <w:sz w:val="20"/>
                <w:lang w:val="en-GB"/>
              </w:rPr>
              <w:t xml:space="preserve"> </w:t>
            </w:r>
          </w:p>
        </w:tc>
        <w:tc>
          <w:tcPr>
            <w:tcW w:w="1199" w:type="dxa"/>
          </w:tcPr>
          <w:p w14:paraId="3846AF59" w14:textId="2B5B47DB"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0AC1C606" w14:textId="67E05D4B"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46D67BBE" w14:textId="2568040D"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shd w:val="clear" w:color="auto" w:fill="F2F2F2" w:themeFill="background1" w:themeFillShade="F2"/>
          </w:tcPr>
          <w:p w14:paraId="32A604DB" w14:textId="3F2C24F0" w:rsidR="00774DB0" w:rsidRPr="000B4114" w:rsidRDefault="00774DB0" w:rsidP="000412F7">
            <w:pPr>
              <w:jc w:val="center"/>
              <w:rPr>
                <w:rFonts w:cstheme="minorHAnsi"/>
                <w:sz w:val="20"/>
                <w:highlight w:val="lightGray"/>
                <w:lang w:val="en-GB"/>
              </w:rPr>
            </w:pPr>
          </w:p>
        </w:tc>
        <w:tc>
          <w:tcPr>
            <w:tcW w:w="1199" w:type="dxa"/>
            <w:shd w:val="clear" w:color="auto" w:fill="F2F2F2" w:themeFill="background1" w:themeFillShade="F2"/>
          </w:tcPr>
          <w:p w14:paraId="261521A6" w14:textId="43F872A6" w:rsidR="00774DB0" w:rsidRPr="000B4114" w:rsidRDefault="00774DB0" w:rsidP="000412F7">
            <w:pPr>
              <w:jc w:val="center"/>
              <w:rPr>
                <w:rFonts w:cstheme="minorHAnsi"/>
                <w:sz w:val="20"/>
                <w:highlight w:val="lightGray"/>
                <w:lang w:val="en-GB"/>
              </w:rPr>
            </w:pPr>
          </w:p>
        </w:tc>
        <w:tc>
          <w:tcPr>
            <w:tcW w:w="1199" w:type="dxa"/>
            <w:shd w:val="clear" w:color="auto" w:fill="F2F2F2" w:themeFill="background1" w:themeFillShade="F2"/>
          </w:tcPr>
          <w:p w14:paraId="13B8B0DA" w14:textId="6C0B552D" w:rsidR="00774DB0" w:rsidRPr="000B4114" w:rsidRDefault="00774DB0" w:rsidP="000412F7">
            <w:pPr>
              <w:jc w:val="center"/>
              <w:rPr>
                <w:rFonts w:cstheme="minorHAnsi"/>
                <w:sz w:val="20"/>
                <w:highlight w:val="lightGray"/>
                <w:lang w:val="en-GB"/>
              </w:rPr>
            </w:pPr>
          </w:p>
        </w:tc>
      </w:tr>
      <w:tr w:rsidR="00041EF8" w:rsidRPr="000B4114" w14:paraId="0EC54E36" w14:textId="2F6562FA" w:rsidTr="0052441E">
        <w:tc>
          <w:tcPr>
            <w:tcW w:w="6148" w:type="dxa"/>
          </w:tcPr>
          <w:p w14:paraId="2CD39EDE" w14:textId="6DD83877" w:rsidR="00774DB0" w:rsidRPr="000B4114" w:rsidRDefault="008C55CD" w:rsidP="00DA2BC9">
            <w:pPr>
              <w:pStyle w:val="ListParagraph"/>
              <w:numPr>
                <w:ilvl w:val="0"/>
                <w:numId w:val="3"/>
              </w:numPr>
              <w:rPr>
                <w:rFonts w:cstheme="minorHAnsi"/>
                <w:sz w:val="20"/>
                <w:lang w:val="en-GB"/>
              </w:rPr>
            </w:pPr>
            <w:r w:rsidRPr="000B4114">
              <w:rPr>
                <w:rFonts w:cstheme="minorHAnsi"/>
                <w:sz w:val="20"/>
                <w:lang w:val="en-GB"/>
              </w:rPr>
              <w:t>Natural (physical) sciences</w:t>
            </w:r>
          </w:p>
        </w:tc>
        <w:tc>
          <w:tcPr>
            <w:tcW w:w="1199" w:type="dxa"/>
          </w:tcPr>
          <w:p w14:paraId="4D826877" w14:textId="217E2D5C"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1EEE7174" w14:textId="474447AA"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3C8328E9" w14:textId="22703F97"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shd w:val="clear" w:color="auto" w:fill="F2F2F2" w:themeFill="background1" w:themeFillShade="F2"/>
          </w:tcPr>
          <w:p w14:paraId="5F92EB1B" w14:textId="1B91D080" w:rsidR="00774DB0" w:rsidRPr="000B4114" w:rsidRDefault="00774DB0" w:rsidP="000412F7">
            <w:pPr>
              <w:jc w:val="center"/>
              <w:rPr>
                <w:rFonts w:cstheme="minorHAnsi"/>
                <w:sz w:val="20"/>
                <w:highlight w:val="lightGray"/>
                <w:lang w:val="en-GB"/>
              </w:rPr>
            </w:pPr>
          </w:p>
        </w:tc>
        <w:tc>
          <w:tcPr>
            <w:tcW w:w="1199" w:type="dxa"/>
            <w:shd w:val="clear" w:color="auto" w:fill="F2F2F2" w:themeFill="background1" w:themeFillShade="F2"/>
          </w:tcPr>
          <w:p w14:paraId="2252664B" w14:textId="2D533454" w:rsidR="00774DB0" w:rsidRPr="000B4114" w:rsidRDefault="00774DB0" w:rsidP="000412F7">
            <w:pPr>
              <w:jc w:val="center"/>
              <w:rPr>
                <w:rFonts w:cstheme="minorHAnsi"/>
                <w:sz w:val="20"/>
                <w:highlight w:val="lightGray"/>
                <w:lang w:val="en-GB"/>
              </w:rPr>
            </w:pPr>
          </w:p>
        </w:tc>
        <w:tc>
          <w:tcPr>
            <w:tcW w:w="1199" w:type="dxa"/>
            <w:shd w:val="clear" w:color="auto" w:fill="F2F2F2" w:themeFill="background1" w:themeFillShade="F2"/>
          </w:tcPr>
          <w:p w14:paraId="4E2B0BE9" w14:textId="09CF9750" w:rsidR="00774DB0" w:rsidRPr="000B4114" w:rsidRDefault="00774DB0" w:rsidP="000412F7">
            <w:pPr>
              <w:jc w:val="center"/>
              <w:rPr>
                <w:rFonts w:cstheme="minorHAnsi"/>
                <w:sz w:val="20"/>
                <w:highlight w:val="lightGray"/>
                <w:lang w:val="en-GB"/>
              </w:rPr>
            </w:pPr>
          </w:p>
        </w:tc>
      </w:tr>
      <w:tr w:rsidR="00041EF8" w:rsidRPr="000B4114" w14:paraId="2B14277F" w14:textId="6474BA1E" w:rsidTr="0052441E">
        <w:tc>
          <w:tcPr>
            <w:tcW w:w="6148" w:type="dxa"/>
          </w:tcPr>
          <w:p w14:paraId="4E6E9103" w14:textId="1AFB2BC9" w:rsidR="00774DB0" w:rsidRPr="000B4114" w:rsidRDefault="008C55CD" w:rsidP="00DA2BC9">
            <w:pPr>
              <w:pStyle w:val="ListParagraph"/>
              <w:numPr>
                <w:ilvl w:val="0"/>
                <w:numId w:val="3"/>
              </w:numPr>
              <w:rPr>
                <w:rFonts w:cstheme="minorHAnsi"/>
                <w:sz w:val="20"/>
                <w:lang w:val="en-GB"/>
              </w:rPr>
            </w:pPr>
            <w:r w:rsidRPr="000B4114">
              <w:rPr>
                <w:rFonts w:cstheme="minorHAnsi"/>
                <w:sz w:val="20"/>
                <w:lang w:val="en-GB"/>
              </w:rPr>
              <w:t>General humanities and social sciences</w:t>
            </w:r>
          </w:p>
        </w:tc>
        <w:tc>
          <w:tcPr>
            <w:tcW w:w="1199" w:type="dxa"/>
          </w:tcPr>
          <w:p w14:paraId="02BDFB22" w14:textId="009EEBC8"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4D57EF10" w14:textId="371A308A"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417B1CFF" w14:textId="02C4F222" w:rsidR="00774DB0" w:rsidRPr="000B4114" w:rsidRDefault="008C4285" w:rsidP="000412F7">
            <w:pPr>
              <w:jc w:val="center"/>
              <w:rPr>
                <w:rFonts w:cstheme="minorHAnsi"/>
                <w:sz w:val="20"/>
                <w:lang w:val="en-GB"/>
              </w:rPr>
            </w:pPr>
            <w:r w:rsidRPr="000B4114">
              <w:rPr>
                <w:rFonts w:cstheme="minorHAnsi"/>
                <w:sz w:val="20"/>
                <w:lang w:val="en-GB"/>
              </w:rPr>
              <w:t>A</w:t>
            </w:r>
          </w:p>
        </w:tc>
        <w:tc>
          <w:tcPr>
            <w:tcW w:w="1199" w:type="dxa"/>
            <w:shd w:val="clear" w:color="auto" w:fill="F2F2F2" w:themeFill="background1" w:themeFillShade="F2"/>
          </w:tcPr>
          <w:p w14:paraId="6D14EDE2" w14:textId="77777777" w:rsidR="00774DB0" w:rsidRPr="000B4114" w:rsidRDefault="00774DB0" w:rsidP="000412F7">
            <w:pPr>
              <w:jc w:val="center"/>
              <w:rPr>
                <w:rFonts w:cstheme="minorHAnsi"/>
                <w:sz w:val="20"/>
                <w:highlight w:val="lightGray"/>
                <w:lang w:val="en-GB"/>
              </w:rPr>
            </w:pPr>
          </w:p>
        </w:tc>
        <w:tc>
          <w:tcPr>
            <w:tcW w:w="1199" w:type="dxa"/>
            <w:shd w:val="clear" w:color="auto" w:fill="F2F2F2" w:themeFill="background1" w:themeFillShade="F2"/>
          </w:tcPr>
          <w:p w14:paraId="56F6E0E6" w14:textId="77777777" w:rsidR="00774DB0" w:rsidRPr="000B4114" w:rsidRDefault="00774DB0" w:rsidP="000412F7">
            <w:pPr>
              <w:jc w:val="center"/>
              <w:rPr>
                <w:rFonts w:cstheme="minorHAnsi"/>
                <w:sz w:val="20"/>
                <w:highlight w:val="lightGray"/>
                <w:lang w:val="en-GB"/>
              </w:rPr>
            </w:pPr>
          </w:p>
        </w:tc>
        <w:tc>
          <w:tcPr>
            <w:tcW w:w="1199" w:type="dxa"/>
            <w:shd w:val="clear" w:color="auto" w:fill="F2F2F2" w:themeFill="background1" w:themeFillShade="F2"/>
          </w:tcPr>
          <w:p w14:paraId="581EC3AD" w14:textId="77777777" w:rsidR="00774DB0" w:rsidRPr="000B4114" w:rsidRDefault="00774DB0" w:rsidP="000412F7">
            <w:pPr>
              <w:jc w:val="center"/>
              <w:rPr>
                <w:rFonts w:cstheme="minorHAnsi"/>
                <w:sz w:val="20"/>
                <w:highlight w:val="lightGray"/>
                <w:lang w:val="en-GB"/>
              </w:rPr>
            </w:pPr>
          </w:p>
        </w:tc>
      </w:tr>
      <w:tr w:rsidR="00141A96" w:rsidRPr="000B4114" w14:paraId="5B94CD4E" w14:textId="77777777" w:rsidTr="0052441E">
        <w:tc>
          <w:tcPr>
            <w:tcW w:w="6148" w:type="dxa"/>
          </w:tcPr>
          <w:p w14:paraId="14FBE1BD" w14:textId="43944A81" w:rsidR="00141A96" w:rsidRPr="000B4114" w:rsidRDefault="00615CA6" w:rsidP="00DA2BC9">
            <w:pPr>
              <w:pStyle w:val="ListParagraph"/>
              <w:numPr>
                <w:ilvl w:val="0"/>
                <w:numId w:val="3"/>
              </w:numPr>
              <w:rPr>
                <w:rFonts w:cstheme="minorHAnsi"/>
                <w:sz w:val="20"/>
                <w:lang w:val="en-GB"/>
              </w:rPr>
            </w:pPr>
            <w:r w:rsidRPr="000B4114">
              <w:rPr>
                <w:rFonts w:cstheme="minorHAnsi"/>
                <w:sz w:val="20"/>
                <w:lang w:val="en-GB"/>
              </w:rPr>
              <w:t>English language and maritime c</w:t>
            </w:r>
            <w:r w:rsidR="000B05EA" w:rsidRPr="000B4114">
              <w:rPr>
                <w:rFonts w:cstheme="minorHAnsi"/>
                <w:sz w:val="20"/>
                <w:lang w:val="en-GB"/>
              </w:rPr>
              <w:t>ommunication</w:t>
            </w:r>
          </w:p>
        </w:tc>
        <w:tc>
          <w:tcPr>
            <w:tcW w:w="1199" w:type="dxa"/>
          </w:tcPr>
          <w:p w14:paraId="1E0FC65C" w14:textId="6BC80476" w:rsidR="00141A96"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5E3981D3" w14:textId="5B03AD3F" w:rsidR="00141A96"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5F3663A7" w14:textId="5889A737" w:rsidR="00141A96" w:rsidRPr="000B4114" w:rsidRDefault="008C4285" w:rsidP="000412F7">
            <w:pPr>
              <w:jc w:val="center"/>
              <w:rPr>
                <w:rFonts w:cstheme="minorHAnsi"/>
                <w:sz w:val="20"/>
                <w:lang w:val="en-GB"/>
              </w:rPr>
            </w:pPr>
            <w:r w:rsidRPr="000B4114">
              <w:rPr>
                <w:rFonts w:cstheme="minorHAnsi"/>
                <w:sz w:val="20"/>
                <w:lang w:val="en-GB"/>
              </w:rPr>
              <w:t>A</w:t>
            </w:r>
          </w:p>
        </w:tc>
        <w:tc>
          <w:tcPr>
            <w:tcW w:w="1199" w:type="dxa"/>
            <w:shd w:val="clear" w:color="auto" w:fill="F2F2F2" w:themeFill="background1" w:themeFillShade="F2"/>
          </w:tcPr>
          <w:p w14:paraId="4499DC01" w14:textId="77777777" w:rsidR="00141A96" w:rsidRPr="000B4114" w:rsidRDefault="00141A96" w:rsidP="000412F7">
            <w:pPr>
              <w:jc w:val="center"/>
              <w:rPr>
                <w:rFonts w:cstheme="minorHAnsi"/>
                <w:sz w:val="20"/>
                <w:highlight w:val="lightGray"/>
                <w:lang w:val="en-GB"/>
              </w:rPr>
            </w:pPr>
          </w:p>
        </w:tc>
        <w:tc>
          <w:tcPr>
            <w:tcW w:w="1199" w:type="dxa"/>
            <w:shd w:val="clear" w:color="auto" w:fill="F2F2F2" w:themeFill="background1" w:themeFillShade="F2"/>
          </w:tcPr>
          <w:p w14:paraId="5D99E023" w14:textId="77777777" w:rsidR="00141A96" w:rsidRPr="000B4114" w:rsidRDefault="00141A96" w:rsidP="000412F7">
            <w:pPr>
              <w:jc w:val="center"/>
              <w:rPr>
                <w:rFonts w:cstheme="minorHAnsi"/>
                <w:sz w:val="20"/>
                <w:highlight w:val="lightGray"/>
                <w:lang w:val="en-GB"/>
              </w:rPr>
            </w:pPr>
          </w:p>
        </w:tc>
        <w:tc>
          <w:tcPr>
            <w:tcW w:w="1199" w:type="dxa"/>
            <w:shd w:val="clear" w:color="auto" w:fill="F2F2F2" w:themeFill="background1" w:themeFillShade="F2"/>
          </w:tcPr>
          <w:p w14:paraId="73388D62" w14:textId="77777777" w:rsidR="00141A96" w:rsidRPr="000B4114" w:rsidRDefault="00141A96" w:rsidP="000412F7">
            <w:pPr>
              <w:jc w:val="center"/>
              <w:rPr>
                <w:rFonts w:cstheme="minorHAnsi"/>
                <w:sz w:val="20"/>
                <w:highlight w:val="lightGray"/>
                <w:lang w:val="en-GB"/>
              </w:rPr>
            </w:pPr>
          </w:p>
        </w:tc>
      </w:tr>
      <w:tr w:rsidR="000B05EA" w:rsidRPr="000B4114" w14:paraId="7167E8E4" w14:textId="77777777" w:rsidTr="0052441E">
        <w:tc>
          <w:tcPr>
            <w:tcW w:w="6148" w:type="dxa"/>
          </w:tcPr>
          <w:p w14:paraId="4EC4D011" w14:textId="09203CAF" w:rsidR="000B05EA" w:rsidRPr="000B4114" w:rsidRDefault="00615CA6" w:rsidP="00DA2BC9">
            <w:pPr>
              <w:pStyle w:val="ListParagraph"/>
              <w:numPr>
                <w:ilvl w:val="0"/>
                <w:numId w:val="3"/>
              </w:numPr>
              <w:rPr>
                <w:rFonts w:cstheme="minorHAnsi"/>
                <w:sz w:val="20"/>
                <w:lang w:val="en-GB"/>
              </w:rPr>
            </w:pPr>
            <w:r w:rsidRPr="000B4114">
              <w:rPr>
                <w:rFonts w:cstheme="minorHAnsi"/>
                <w:sz w:val="20"/>
                <w:lang w:val="en-GB"/>
              </w:rPr>
              <w:t>Computing and i</w:t>
            </w:r>
            <w:r w:rsidR="000B05EA" w:rsidRPr="000B4114">
              <w:rPr>
                <w:rFonts w:cstheme="minorHAnsi"/>
                <w:sz w:val="20"/>
                <w:lang w:val="en-GB"/>
              </w:rPr>
              <w:t>nformatics</w:t>
            </w:r>
          </w:p>
        </w:tc>
        <w:tc>
          <w:tcPr>
            <w:tcW w:w="1199" w:type="dxa"/>
          </w:tcPr>
          <w:p w14:paraId="6F6F02C0" w14:textId="73601488" w:rsidR="000B05EA"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10C97325" w14:textId="48009FEA" w:rsidR="000B05EA" w:rsidRPr="000B4114" w:rsidRDefault="008C4285" w:rsidP="000412F7">
            <w:pPr>
              <w:jc w:val="center"/>
              <w:rPr>
                <w:rFonts w:cstheme="minorHAnsi"/>
                <w:sz w:val="20"/>
                <w:lang w:val="en-GB"/>
              </w:rPr>
            </w:pPr>
            <w:r w:rsidRPr="000B4114">
              <w:rPr>
                <w:rFonts w:cstheme="minorHAnsi"/>
                <w:sz w:val="20"/>
                <w:lang w:val="en-GB"/>
              </w:rPr>
              <w:t>A</w:t>
            </w:r>
          </w:p>
        </w:tc>
        <w:tc>
          <w:tcPr>
            <w:tcW w:w="1199" w:type="dxa"/>
          </w:tcPr>
          <w:p w14:paraId="1B52FB6E" w14:textId="33E0D0E9" w:rsidR="000B05EA" w:rsidRPr="000B4114" w:rsidRDefault="008C4285" w:rsidP="000412F7">
            <w:pPr>
              <w:jc w:val="center"/>
              <w:rPr>
                <w:rFonts w:cstheme="minorHAnsi"/>
                <w:sz w:val="20"/>
                <w:lang w:val="en-GB"/>
              </w:rPr>
            </w:pPr>
            <w:r w:rsidRPr="000B4114">
              <w:rPr>
                <w:rFonts w:cstheme="minorHAnsi"/>
                <w:sz w:val="20"/>
                <w:lang w:val="en-GB"/>
              </w:rPr>
              <w:t>A</w:t>
            </w:r>
          </w:p>
        </w:tc>
        <w:tc>
          <w:tcPr>
            <w:tcW w:w="1199" w:type="dxa"/>
            <w:shd w:val="clear" w:color="auto" w:fill="F2F2F2" w:themeFill="background1" w:themeFillShade="F2"/>
          </w:tcPr>
          <w:p w14:paraId="59846C26" w14:textId="77777777" w:rsidR="000B05EA" w:rsidRPr="000B4114" w:rsidRDefault="000B05EA" w:rsidP="000412F7">
            <w:pPr>
              <w:jc w:val="center"/>
              <w:rPr>
                <w:rFonts w:cstheme="minorHAnsi"/>
                <w:sz w:val="20"/>
                <w:highlight w:val="lightGray"/>
                <w:lang w:val="en-GB"/>
              </w:rPr>
            </w:pPr>
          </w:p>
        </w:tc>
        <w:tc>
          <w:tcPr>
            <w:tcW w:w="1199" w:type="dxa"/>
            <w:shd w:val="clear" w:color="auto" w:fill="F2F2F2" w:themeFill="background1" w:themeFillShade="F2"/>
          </w:tcPr>
          <w:p w14:paraId="4835C8B1" w14:textId="77777777" w:rsidR="000B05EA" w:rsidRPr="000B4114" w:rsidRDefault="000B05EA" w:rsidP="000412F7">
            <w:pPr>
              <w:jc w:val="center"/>
              <w:rPr>
                <w:rFonts w:cstheme="minorHAnsi"/>
                <w:sz w:val="20"/>
                <w:highlight w:val="lightGray"/>
                <w:lang w:val="en-GB"/>
              </w:rPr>
            </w:pPr>
          </w:p>
        </w:tc>
        <w:tc>
          <w:tcPr>
            <w:tcW w:w="1199" w:type="dxa"/>
            <w:shd w:val="clear" w:color="auto" w:fill="F2F2F2" w:themeFill="background1" w:themeFillShade="F2"/>
          </w:tcPr>
          <w:p w14:paraId="526114CD" w14:textId="77777777" w:rsidR="000B05EA" w:rsidRPr="000B4114" w:rsidRDefault="000B05EA" w:rsidP="000412F7">
            <w:pPr>
              <w:jc w:val="center"/>
              <w:rPr>
                <w:rFonts w:cstheme="minorHAnsi"/>
                <w:sz w:val="20"/>
                <w:highlight w:val="lightGray"/>
                <w:lang w:val="en-GB"/>
              </w:rPr>
            </w:pPr>
          </w:p>
        </w:tc>
      </w:tr>
      <w:tr w:rsidR="00A20AD4" w:rsidRPr="000B4114" w14:paraId="126A48BD" w14:textId="77777777" w:rsidTr="0052441E">
        <w:tc>
          <w:tcPr>
            <w:tcW w:w="6148" w:type="dxa"/>
          </w:tcPr>
          <w:p w14:paraId="31DD6F47" w14:textId="1275401F" w:rsidR="00A20AD4" w:rsidRPr="000B4114" w:rsidRDefault="00A20AD4" w:rsidP="00DA2BC9">
            <w:pPr>
              <w:pStyle w:val="ListParagraph"/>
              <w:numPr>
                <w:ilvl w:val="0"/>
                <w:numId w:val="3"/>
              </w:numPr>
              <w:rPr>
                <w:rFonts w:cstheme="minorHAnsi"/>
                <w:sz w:val="20"/>
                <w:lang w:val="en-GB"/>
              </w:rPr>
            </w:pPr>
            <w:r w:rsidRPr="000B4114">
              <w:rPr>
                <w:rFonts w:cstheme="minorHAnsi"/>
                <w:sz w:val="20"/>
                <w:lang w:val="en-GB"/>
              </w:rPr>
              <w:t>Physical and mental fitness</w:t>
            </w:r>
          </w:p>
        </w:tc>
        <w:tc>
          <w:tcPr>
            <w:tcW w:w="1199" w:type="dxa"/>
          </w:tcPr>
          <w:p w14:paraId="1702C180" w14:textId="3729A759" w:rsidR="00A20AD4" w:rsidRPr="000B4114" w:rsidRDefault="00A20AD4" w:rsidP="000412F7">
            <w:pPr>
              <w:jc w:val="center"/>
              <w:rPr>
                <w:rFonts w:cstheme="minorHAnsi"/>
                <w:sz w:val="20"/>
                <w:lang w:val="en-GB"/>
              </w:rPr>
            </w:pPr>
            <w:r w:rsidRPr="000B4114">
              <w:rPr>
                <w:rFonts w:cstheme="minorHAnsi"/>
                <w:sz w:val="20"/>
                <w:lang w:val="en-GB"/>
              </w:rPr>
              <w:t>A</w:t>
            </w:r>
          </w:p>
        </w:tc>
        <w:tc>
          <w:tcPr>
            <w:tcW w:w="1199" w:type="dxa"/>
          </w:tcPr>
          <w:p w14:paraId="5FC602A5" w14:textId="5405E31D" w:rsidR="00A20AD4" w:rsidRPr="000B4114" w:rsidRDefault="00A20AD4" w:rsidP="000412F7">
            <w:pPr>
              <w:jc w:val="center"/>
              <w:rPr>
                <w:rFonts w:cstheme="minorHAnsi"/>
                <w:sz w:val="20"/>
                <w:lang w:val="en-GB"/>
              </w:rPr>
            </w:pPr>
            <w:r w:rsidRPr="000B4114">
              <w:rPr>
                <w:rFonts w:cstheme="minorHAnsi"/>
                <w:sz w:val="20"/>
                <w:lang w:val="en-GB"/>
              </w:rPr>
              <w:t>A</w:t>
            </w:r>
          </w:p>
        </w:tc>
        <w:tc>
          <w:tcPr>
            <w:tcW w:w="1199" w:type="dxa"/>
          </w:tcPr>
          <w:p w14:paraId="4A606828" w14:textId="00E6AAF4" w:rsidR="00A20AD4" w:rsidRPr="000B4114" w:rsidRDefault="00A20AD4" w:rsidP="000412F7">
            <w:pPr>
              <w:jc w:val="center"/>
              <w:rPr>
                <w:rFonts w:cstheme="minorHAnsi"/>
                <w:sz w:val="20"/>
                <w:lang w:val="en-GB"/>
              </w:rPr>
            </w:pPr>
            <w:r w:rsidRPr="000B4114">
              <w:rPr>
                <w:rFonts w:cstheme="minorHAnsi"/>
                <w:sz w:val="20"/>
                <w:lang w:val="en-GB"/>
              </w:rPr>
              <w:t>A</w:t>
            </w:r>
          </w:p>
        </w:tc>
        <w:tc>
          <w:tcPr>
            <w:tcW w:w="1199" w:type="dxa"/>
            <w:shd w:val="clear" w:color="auto" w:fill="F2F2F2" w:themeFill="background1" w:themeFillShade="F2"/>
          </w:tcPr>
          <w:p w14:paraId="6F8895CE" w14:textId="77777777" w:rsidR="00A20AD4" w:rsidRPr="000B4114" w:rsidRDefault="00A20AD4" w:rsidP="000412F7">
            <w:pPr>
              <w:jc w:val="center"/>
              <w:rPr>
                <w:rFonts w:cstheme="minorHAnsi"/>
                <w:sz w:val="20"/>
                <w:highlight w:val="lightGray"/>
                <w:lang w:val="en-GB"/>
              </w:rPr>
            </w:pPr>
          </w:p>
        </w:tc>
        <w:tc>
          <w:tcPr>
            <w:tcW w:w="1199" w:type="dxa"/>
            <w:shd w:val="clear" w:color="auto" w:fill="F2F2F2" w:themeFill="background1" w:themeFillShade="F2"/>
          </w:tcPr>
          <w:p w14:paraId="65E7E06B" w14:textId="77777777" w:rsidR="00A20AD4" w:rsidRPr="000B4114" w:rsidRDefault="00A20AD4" w:rsidP="000412F7">
            <w:pPr>
              <w:jc w:val="center"/>
              <w:rPr>
                <w:rFonts w:cstheme="minorHAnsi"/>
                <w:sz w:val="20"/>
                <w:highlight w:val="lightGray"/>
                <w:lang w:val="en-GB"/>
              </w:rPr>
            </w:pPr>
          </w:p>
        </w:tc>
        <w:tc>
          <w:tcPr>
            <w:tcW w:w="1199" w:type="dxa"/>
            <w:shd w:val="clear" w:color="auto" w:fill="F2F2F2" w:themeFill="background1" w:themeFillShade="F2"/>
          </w:tcPr>
          <w:p w14:paraId="0B9947F5" w14:textId="77777777" w:rsidR="00A20AD4" w:rsidRPr="000B4114" w:rsidRDefault="00A20AD4" w:rsidP="000412F7">
            <w:pPr>
              <w:jc w:val="center"/>
              <w:rPr>
                <w:rFonts w:cstheme="minorHAnsi"/>
                <w:sz w:val="20"/>
                <w:highlight w:val="lightGray"/>
                <w:lang w:val="en-GB"/>
              </w:rPr>
            </w:pPr>
          </w:p>
        </w:tc>
      </w:tr>
      <w:tr w:rsidR="00041EF8" w:rsidRPr="000B4114" w14:paraId="7AA9BF69" w14:textId="2F45A1CF" w:rsidTr="00447B22">
        <w:tc>
          <w:tcPr>
            <w:tcW w:w="6148" w:type="dxa"/>
          </w:tcPr>
          <w:p w14:paraId="756B51A3" w14:textId="31C70031" w:rsidR="00774DB0" w:rsidRPr="000B4114" w:rsidRDefault="00041EF8" w:rsidP="00041EF8">
            <w:pPr>
              <w:jc w:val="center"/>
              <w:rPr>
                <w:rFonts w:cstheme="minorHAnsi"/>
                <w:sz w:val="21"/>
                <w:lang w:val="en-GB"/>
              </w:rPr>
            </w:pPr>
            <w:r w:rsidRPr="000B4114">
              <w:rPr>
                <w:rFonts w:cstheme="minorHAnsi"/>
                <w:b/>
                <w:i/>
                <w:color w:val="000000" w:themeColor="text1"/>
                <w:sz w:val="21"/>
                <w:lang w:val="en-GB"/>
              </w:rPr>
              <w:t xml:space="preserve">Academic </w:t>
            </w:r>
            <w:r w:rsidR="004B345E" w:rsidRPr="000B4114">
              <w:rPr>
                <w:rFonts w:cstheme="minorHAnsi"/>
                <w:b/>
                <w:i/>
                <w:color w:val="000000" w:themeColor="text1"/>
                <w:sz w:val="21"/>
                <w:lang w:val="en-GB"/>
              </w:rPr>
              <w:t>elements</w:t>
            </w:r>
          </w:p>
        </w:tc>
        <w:tc>
          <w:tcPr>
            <w:tcW w:w="1199" w:type="dxa"/>
          </w:tcPr>
          <w:p w14:paraId="3127E32F" w14:textId="77777777" w:rsidR="00774DB0" w:rsidRPr="000B4114" w:rsidRDefault="00774DB0" w:rsidP="000412F7">
            <w:pPr>
              <w:jc w:val="center"/>
              <w:rPr>
                <w:rFonts w:cstheme="minorHAnsi"/>
                <w:sz w:val="21"/>
                <w:lang w:val="en-GB"/>
              </w:rPr>
            </w:pPr>
          </w:p>
        </w:tc>
        <w:tc>
          <w:tcPr>
            <w:tcW w:w="1199" w:type="dxa"/>
          </w:tcPr>
          <w:p w14:paraId="62435D69" w14:textId="77777777" w:rsidR="00774DB0" w:rsidRPr="000B4114" w:rsidRDefault="00774DB0" w:rsidP="000412F7">
            <w:pPr>
              <w:jc w:val="center"/>
              <w:rPr>
                <w:rFonts w:cstheme="minorHAnsi"/>
                <w:sz w:val="21"/>
                <w:lang w:val="en-GB"/>
              </w:rPr>
            </w:pPr>
          </w:p>
        </w:tc>
        <w:tc>
          <w:tcPr>
            <w:tcW w:w="1199" w:type="dxa"/>
          </w:tcPr>
          <w:p w14:paraId="4D636F18" w14:textId="77777777" w:rsidR="00774DB0" w:rsidRPr="000B4114" w:rsidRDefault="00774DB0" w:rsidP="000412F7">
            <w:pPr>
              <w:jc w:val="center"/>
              <w:rPr>
                <w:rFonts w:cstheme="minorHAnsi"/>
                <w:sz w:val="21"/>
                <w:lang w:val="en-GB"/>
              </w:rPr>
            </w:pPr>
          </w:p>
        </w:tc>
        <w:tc>
          <w:tcPr>
            <w:tcW w:w="1199" w:type="dxa"/>
          </w:tcPr>
          <w:p w14:paraId="1D5D5380" w14:textId="77777777" w:rsidR="00774DB0" w:rsidRPr="000B4114" w:rsidRDefault="00774DB0" w:rsidP="000412F7">
            <w:pPr>
              <w:jc w:val="center"/>
              <w:rPr>
                <w:rFonts w:cstheme="minorHAnsi"/>
                <w:sz w:val="21"/>
                <w:lang w:val="en-GB"/>
              </w:rPr>
            </w:pPr>
          </w:p>
        </w:tc>
        <w:tc>
          <w:tcPr>
            <w:tcW w:w="1199" w:type="dxa"/>
          </w:tcPr>
          <w:p w14:paraId="20590C0D" w14:textId="77777777" w:rsidR="00774DB0" w:rsidRPr="000B4114" w:rsidRDefault="00774DB0" w:rsidP="000412F7">
            <w:pPr>
              <w:jc w:val="center"/>
              <w:rPr>
                <w:rFonts w:cstheme="minorHAnsi"/>
                <w:sz w:val="21"/>
                <w:lang w:val="en-GB"/>
              </w:rPr>
            </w:pPr>
          </w:p>
        </w:tc>
        <w:tc>
          <w:tcPr>
            <w:tcW w:w="1199" w:type="dxa"/>
          </w:tcPr>
          <w:p w14:paraId="13300B31" w14:textId="77777777" w:rsidR="00774DB0" w:rsidRPr="000B4114" w:rsidRDefault="00774DB0" w:rsidP="000412F7">
            <w:pPr>
              <w:jc w:val="center"/>
              <w:rPr>
                <w:rFonts w:cstheme="minorHAnsi"/>
                <w:sz w:val="21"/>
                <w:lang w:val="en-GB"/>
              </w:rPr>
            </w:pPr>
          </w:p>
        </w:tc>
      </w:tr>
      <w:tr w:rsidR="00041EF8" w:rsidRPr="000B4114" w14:paraId="7EE1195E" w14:textId="352A20AE" w:rsidTr="00447B22">
        <w:tc>
          <w:tcPr>
            <w:tcW w:w="6148" w:type="dxa"/>
          </w:tcPr>
          <w:p w14:paraId="4D98E736" w14:textId="1D0CF77E" w:rsidR="00774DB0" w:rsidRPr="000B4114" w:rsidRDefault="00615CA6" w:rsidP="00241943">
            <w:pPr>
              <w:pStyle w:val="ListParagraph"/>
              <w:numPr>
                <w:ilvl w:val="0"/>
                <w:numId w:val="3"/>
              </w:numPr>
              <w:rPr>
                <w:rFonts w:cstheme="minorHAnsi"/>
                <w:sz w:val="20"/>
                <w:szCs w:val="20"/>
                <w:lang w:val="en-GB"/>
              </w:rPr>
            </w:pPr>
            <w:r w:rsidRPr="000B4114">
              <w:rPr>
                <w:rFonts w:cstheme="minorHAnsi"/>
                <w:sz w:val="20"/>
                <w:lang w:val="en-GB"/>
              </w:rPr>
              <w:t>P</w:t>
            </w:r>
            <w:r w:rsidR="00A63519" w:rsidRPr="000B4114">
              <w:rPr>
                <w:rFonts w:cstheme="minorHAnsi"/>
                <w:sz w:val="20"/>
                <w:lang w:val="en-GB"/>
              </w:rPr>
              <w:t>roblem</w:t>
            </w:r>
            <w:r w:rsidR="00A63519" w:rsidRPr="000B4114">
              <w:rPr>
                <w:rFonts w:cstheme="minorHAnsi"/>
                <w:sz w:val="20"/>
                <w:szCs w:val="20"/>
                <w:lang w:val="en-GB"/>
              </w:rPr>
              <w:t xml:space="preserve"> </w:t>
            </w:r>
            <w:r w:rsidRPr="000B4114">
              <w:rPr>
                <w:rFonts w:cstheme="minorHAnsi"/>
                <w:sz w:val="20"/>
                <w:szCs w:val="20"/>
                <w:lang w:val="en-GB"/>
              </w:rPr>
              <w:t>recognition/s</w:t>
            </w:r>
            <w:r w:rsidR="00A63519" w:rsidRPr="000B4114">
              <w:rPr>
                <w:rFonts w:cstheme="minorHAnsi"/>
                <w:sz w:val="20"/>
                <w:szCs w:val="20"/>
                <w:lang w:val="en-GB"/>
              </w:rPr>
              <w:t>olving</w:t>
            </w:r>
          </w:p>
        </w:tc>
        <w:tc>
          <w:tcPr>
            <w:tcW w:w="1199" w:type="dxa"/>
          </w:tcPr>
          <w:p w14:paraId="7DEAEB24" w14:textId="074CFA6B" w:rsidR="00774DB0" w:rsidRPr="000B4114" w:rsidRDefault="00D23A92" w:rsidP="000412F7">
            <w:pPr>
              <w:jc w:val="center"/>
              <w:rPr>
                <w:rFonts w:cstheme="minorHAnsi"/>
                <w:color w:val="000000" w:themeColor="text1"/>
                <w:sz w:val="20"/>
                <w:szCs w:val="20"/>
                <w:lang w:val="en-GB"/>
              </w:rPr>
            </w:pPr>
            <w:r w:rsidRPr="000B4114">
              <w:rPr>
                <w:rFonts w:cstheme="minorHAnsi"/>
                <w:color w:val="000000" w:themeColor="text1"/>
                <w:sz w:val="20"/>
                <w:szCs w:val="20"/>
                <w:lang w:val="en-GB"/>
              </w:rPr>
              <w:t>B</w:t>
            </w:r>
          </w:p>
        </w:tc>
        <w:tc>
          <w:tcPr>
            <w:tcW w:w="1199" w:type="dxa"/>
          </w:tcPr>
          <w:p w14:paraId="384BACD4" w14:textId="500CEBA4" w:rsidR="00774DB0" w:rsidRPr="000B4114" w:rsidRDefault="00D23A92" w:rsidP="000412F7">
            <w:pPr>
              <w:jc w:val="center"/>
              <w:rPr>
                <w:rFonts w:cstheme="minorHAnsi"/>
                <w:color w:val="000000" w:themeColor="text1"/>
                <w:sz w:val="20"/>
                <w:szCs w:val="20"/>
                <w:lang w:val="en-GB"/>
              </w:rPr>
            </w:pPr>
            <w:r w:rsidRPr="000B4114">
              <w:rPr>
                <w:rFonts w:cstheme="minorHAnsi"/>
                <w:color w:val="000000" w:themeColor="text1"/>
                <w:sz w:val="20"/>
                <w:szCs w:val="20"/>
                <w:lang w:val="en-GB"/>
              </w:rPr>
              <w:t>B</w:t>
            </w:r>
          </w:p>
        </w:tc>
        <w:tc>
          <w:tcPr>
            <w:tcW w:w="1199" w:type="dxa"/>
          </w:tcPr>
          <w:p w14:paraId="4A321875" w14:textId="5592C5F8" w:rsidR="00774DB0" w:rsidRPr="000B4114" w:rsidRDefault="00895668" w:rsidP="000412F7">
            <w:pPr>
              <w:jc w:val="center"/>
              <w:rPr>
                <w:rFonts w:cstheme="minorHAnsi"/>
                <w:sz w:val="20"/>
                <w:szCs w:val="20"/>
                <w:lang w:val="en-GB"/>
              </w:rPr>
            </w:pPr>
            <w:r w:rsidRPr="000B4114">
              <w:rPr>
                <w:rFonts w:cstheme="minorHAnsi"/>
                <w:sz w:val="20"/>
                <w:szCs w:val="20"/>
                <w:lang w:val="en-GB"/>
              </w:rPr>
              <w:t>B</w:t>
            </w:r>
          </w:p>
        </w:tc>
        <w:tc>
          <w:tcPr>
            <w:tcW w:w="1199" w:type="dxa"/>
          </w:tcPr>
          <w:p w14:paraId="2C3490CC" w14:textId="4A6E733F" w:rsidR="00774DB0" w:rsidRPr="000B4114" w:rsidRDefault="008C4285" w:rsidP="000412F7">
            <w:pPr>
              <w:jc w:val="center"/>
              <w:rPr>
                <w:rFonts w:cstheme="minorHAnsi"/>
                <w:sz w:val="20"/>
                <w:szCs w:val="20"/>
                <w:lang w:val="en-GB"/>
              </w:rPr>
            </w:pPr>
            <w:r w:rsidRPr="000B4114">
              <w:rPr>
                <w:rFonts w:cstheme="minorHAnsi"/>
                <w:sz w:val="20"/>
                <w:szCs w:val="20"/>
                <w:lang w:val="en-GB"/>
              </w:rPr>
              <w:t>B</w:t>
            </w:r>
          </w:p>
        </w:tc>
        <w:tc>
          <w:tcPr>
            <w:tcW w:w="1199" w:type="dxa"/>
          </w:tcPr>
          <w:p w14:paraId="77A3B6ED" w14:textId="0A48256F" w:rsidR="00774DB0" w:rsidRPr="000B4114" w:rsidRDefault="008C4285" w:rsidP="000412F7">
            <w:pPr>
              <w:jc w:val="center"/>
              <w:rPr>
                <w:rFonts w:cstheme="minorHAnsi"/>
                <w:sz w:val="20"/>
                <w:szCs w:val="20"/>
                <w:lang w:val="en-GB"/>
              </w:rPr>
            </w:pPr>
            <w:r w:rsidRPr="000B4114">
              <w:rPr>
                <w:rFonts w:cstheme="minorHAnsi"/>
                <w:sz w:val="20"/>
                <w:szCs w:val="20"/>
                <w:lang w:val="en-GB"/>
              </w:rPr>
              <w:t>C</w:t>
            </w:r>
          </w:p>
        </w:tc>
        <w:tc>
          <w:tcPr>
            <w:tcW w:w="1199" w:type="dxa"/>
          </w:tcPr>
          <w:p w14:paraId="5EAD939D" w14:textId="0CD0DC3C" w:rsidR="00774DB0" w:rsidRPr="000B4114" w:rsidRDefault="008C4285" w:rsidP="000412F7">
            <w:pPr>
              <w:jc w:val="center"/>
              <w:rPr>
                <w:rFonts w:cstheme="minorHAnsi"/>
                <w:sz w:val="20"/>
                <w:szCs w:val="20"/>
                <w:lang w:val="en-GB"/>
              </w:rPr>
            </w:pPr>
            <w:r w:rsidRPr="000B4114">
              <w:rPr>
                <w:rFonts w:cstheme="minorHAnsi"/>
                <w:sz w:val="20"/>
                <w:szCs w:val="20"/>
                <w:lang w:val="en-GB"/>
              </w:rPr>
              <w:t>D</w:t>
            </w:r>
          </w:p>
        </w:tc>
      </w:tr>
      <w:tr w:rsidR="00615CA6" w:rsidRPr="000B4114" w14:paraId="4B7EFF41" w14:textId="77777777" w:rsidTr="00447B22">
        <w:tc>
          <w:tcPr>
            <w:tcW w:w="6148" w:type="dxa"/>
          </w:tcPr>
          <w:p w14:paraId="2250053D" w14:textId="4FAC7F21" w:rsidR="00615CA6" w:rsidRPr="000B4114" w:rsidRDefault="00615CA6" w:rsidP="00241943">
            <w:pPr>
              <w:pStyle w:val="ListParagraph"/>
              <w:numPr>
                <w:ilvl w:val="0"/>
                <w:numId w:val="3"/>
              </w:numPr>
              <w:rPr>
                <w:rFonts w:cstheme="minorHAnsi"/>
                <w:sz w:val="20"/>
                <w:szCs w:val="20"/>
                <w:lang w:val="en-GB"/>
              </w:rPr>
            </w:pPr>
            <w:r w:rsidRPr="000B4114">
              <w:rPr>
                <w:rFonts w:cstheme="minorHAnsi"/>
                <w:sz w:val="20"/>
                <w:lang w:val="en-GB"/>
              </w:rPr>
              <w:t>Critical</w:t>
            </w:r>
            <w:r w:rsidRPr="000B4114">
              <w:rPr>
                <w:rFonts w:cstheme="minorHAnsi"/>
                <w:sz w:val="20"/>
                <w:szCs w:val="20"/>
                <w:lang w:val="en-GB"/>
              </w:rPr>
              <w:t xml:space="preserve"> thinking</w:t>
            </w:r>
          </w:p>
        </w:tc>
        <w:tc>
          <w:tcPr>
            <w:tcW w:w="1199" w:type="dxa"/>
          </w:tcPr>
          <w:p w14:paraId="72E5C688" w14:textId="2795F460" w:rsidR="00615CA6" w:rsidRPr="000B4114" w:rsidRDefault="00615CA6" w:rsidP="000412F7">
            <w:pPr>
              <w:jc w:val="center"/>
              <w:rPr>
                <w:rFonts w:cstheme="minorHAnsi"/>
                <w:sz w:val="20"/>
                <w:szCs w:val="20"/>
                <w:lang w:val="en-GB"/>
              </w:rPr>
            </w:pPr>
            <w:r w:rsidRPr="000B4114">
              <w:rPr>
                <w:rFonts w:cstheme="minorHAnsi"/>
                <w:sz w:val="20"/>
                <w:szCs w:val="20"/>
                <w:lang w:val="en-GB"/>
              </w:rPr>
              <w:t>A</w:t>
            </w:r>
          </w:p>
        </w:tc>
        <w:tc>
          <w:tcPr>
            <w:tcW w:w="1199" w:type="dxa"/>
          </w:tcPr>
          <w:p w14:paraId="73FE3348" w14:textId="2B51DC5C" w:rsidR="00615CA6" w:rsidRPr="000B4114" w:rsidRDefault="00895668" w:rsidP="000412F7">
            <w:pPr>
              <w:jc w:val="center"/>
              <w:rPr>
                <w:rFonts w:cstheme="minorHAnsi"/>
                <w:sz w:val="20"/>
                <w:szCs w:val="20"/>
                <w:lang w:val="en-GB"/>
              </w:rPr>
            </w:pPr>
            <w:r w:rsidRPr="000B4114">
              <w:rPr>
                <w:rFonts w:cstheme="minorHAnsi"/>
                <w:sz w:val="20"/>
                <w:szCs w:val="20"/>
                <w:lang w:val="en-GB"/>
              </w:rPr>
              <w:t>A</w:t>
            </w:r>
          </w:p>
        </w:tc>
        <w:tc>
          <w:tcPr>
            <w:tcW w:w="1199" w:type="dxa"/>
          </w:tcPr>
          <w:p w14:paraId="7A02564D" w14:textId="12842F43" w:rsidR="00615CA6" w:rsidRPr="000B4114" w:rsidRDefault="00895668" w:rsidP="000412F7">
            <w:pPr>
              <w:jc w:val="center"/>
              <w:rPr>
                <w:rFonts w:cstheme="minorHAnsi"/>
                <w:sz w:val="20"/>
                <w:szCs w:val="20"/>
                <w:lang w:val="en-GB"/>
              </w:rPr>
            </w:pPr>
            <w:r w:rsidRPr="000B4114">
              <w:rPr>
                <w:rFonts w:cstheme="minorHAnsi"/>
                <w:sz w:val="20"/>
                <w:szCs w:val="20"/>
                <w:lang w:val="en-GB"/>
              </w:rPr>
              <w:t>B</w:t>
            </w:r>
          </w:p>
        </w:tc>
        <w:tc>
          <w:tcPr>
            <w:tcW w:w="1199" w:type="dxa"/>
          </w:tcPr>
          <w:p w14:paraId="46B5BFA2" w14:textId="6B29014F" w:rsidR="00615CA6" w:rsidRPr="000B4114" w:rsidRDefault="00895668" w:rsidP="000412F7">
            <w:pPr>
              <w:jc w:val="center"/>
              <w:rPr>
                <w:rFonts w:cstheme="minorHAnsi"/>
                <w:sz w:val="20"/>
                <w:szCs w:val="20"/>
                <w:lang w:val="en-GB"/>
              </w:rPr>
            </w:pPr>
            <w:r w:rsidRPr="000B4114">
              <w:rPr>
                <w:rFonts w:cstheme="minorHAnsi"/>
                <w:sz w:val="20"/>
                <w:szCs w:val="20"/>
                <w:lang w:val="en-GB"/>
              </w:rPr>
              <w:t>B</w:t>
            </w:r>
          </w:p>
        </w:tc>
        <w:tc>
          <w:tcPr>
            <w:tcW w:w="1199" w:type="dxa"/>
          </w:tcPr>
          <w:p w14:paraId="458586D6" w14:textId="402F6761" w:rsidR="00615CA6" w:rsidRPr="000B4114" w:rsidRDefault="00895668" w:rsidP="000412F7">
            <w:pPr>
              <w:jc w:val="center"/>
              <w:rPr>
                <w:rFonts w:cstheme="minorHAnsi"/>
                <w:sz w:val="20"/>
                <w:szCs w:val="20"/>
                <w:lang w:val="en-GB"/>
              </w:rPr>
            </w:pPr>
            <w:r w:rsidRPr="000B4114">
              <w:rPr>
                <w:rFonts w:cstheme="minorHAnsi"/>
                <w:sz w:val="20"/>
                <w:szCs w:val="20"/>
                <w:lang w:val="en-GB"/>
              </w:rPr>
              <w:t>C</w:t>
            </w:r>
          </w:p>
        </w:tc>
        <w:tc>
          <w:tcPr>
            <w:tcW w:w="1199" w:type="dxa"/>
          </w:tcPr>
          <w:p w14:paraId="2E92A98B" w14:textId="759DCBAD" w:rsidR="00615CA6" w:rsidRPr="000B4114" w:rsidRDefault="00895668" w:rsidP="000412F7">
            <w:pPr>
              <w:jc w:val="center"/>
              <w:rPr>
                <w:rFonts w:cstheme="minorHAnsi"/>
                <w:sz w:val="20"/>
                <w:szCs w:val="20"/>
                <w:lang w:val="en-GB"/>
              </w:rPr>
            </w:pPr>
            <w:r w:rsidRPr="000B4114">
              <w:rPr>
                <w:rFonts w:cstheme="minorHAnsi"/>
                <w:sz w:val="20"/>
                <w:szCs w:val="20"/>
                <w:lang w:val="en-GB"/>
              </w:rPr>
              <w:t>D</w:t>
            </w:r>
          </w:p>
        </w:tc>
      </w:tr>
      <w:tr w:rsidR="00041EF8" w:rsidRPr="000B4114" w14:paraId="35647F50" w14:textId="4404CF11" w:rsidTr="00447B22">
        <w:tc>
          <w:tcPr>
            <w:tcW w:w="6148" w:type="dxa"/>
          </w:tcPr>
          <w:p w14:paraId="7622F987" w14:textId="42132B68" w:rsidR="00774DB0" w:rsidRPr="000B4114" w:rsidRDefault="00615CA6" w:rsidP="00241943">
            <w:pPr>
              <w:pStyle w:val="ListParagraph"/>
              <w:numPr>
                <w:ilvl w:val="0"/>
                <w:numId w:val="3"/>
              </w:numPr>
              <w:rPr>
                <w:rFonts w:cstheme="minorHAnsi"/>
                <w:sz w:val="20"/>
                <w:szCs w:val="20"/>
                <w:lang w:val="en-GB"/>
              </w:rPr>
            </w:pPr>
            <w:r w:rsidRPr="000B4114">
              <w:rPr>
                <w:rFonts w:cstheme="minorHAnsi"/>
                <w:sz w:val="20"/>
                <w:lang w:val="en-GB"/>
              </w:rPr>
              <w:t>Academic</w:t>
            </w:r>
            <w:r w:rsidRPr="000B4114">
              <w:rPr>
                <w:rFonts w:cstheme="minorHAnsi"/>
                <w:sz w:val="20"/>
                <w:szCs w:val="20"/>
                <w:lang w:val="en-GB"/>
              </w:rPr>
              <w:t xml:space="preserve"> r</w:t>
            </w:r>
            <w:r w:rsidR="00A63519" w:rsidRPr="000B4114">
              <w:rPr>
                <w:rFonts w:cstheme="minorHAnsi"/>
                <w:sz w:val="20"/>
                <w:szCs w:val="20"/>
                <w:lang w:val="en-GB"/>
              </w:rPr>
              <w:t>esearch</w:t>
            </w:r>
          </w:p>
        </w:tc>
        <w:tc>
          <w:tcPr>
            <w:tcW w:w="1199" w:type="dxa"/>
          </w:tcPr>
          <w:p w14:paraId="36CBAA8D" w14:textId="74F8C97F" w:rsidR="00774DB0" w:rsidRPr="000B4114" w:rsidRDefault="008C4285" w:rsidP="000412F7">
            <w:pPr>
              <w:jc w:val="center"/>
              <w:rPr>
                <w:rFonts w:cstheme="minorHAnsi"/>
                <w:sz w:val="20"/>
                <w:szCs w:val="20"/>
                <w:lang w:val="en-GB"/>
              </w:rPr>
            </w:pPr>
            <w:r w:rsidRPr="000B4114">
              <w:rPr>
                <w:rFonts w:cstheme="minorHAnsi"/>
                <w:sz w:val="20"/>
                <w:szCs w:val="20"/>
                <w:lang w:val="en-GB"/>
              </w:rPr>
              <w:t>A</w:t>
            </w:r>
          </w:p>
        </w:tc>
        <w:tc>
          <w:tcPr>
            <w:tcW w:w="1199" w:type="dxa"/>
          </w:tcPr>
          <w:p w14:paraId="3E5ABC76" w14:textId="2F1831D7" w:rsidR="00774DB0" w:rsidRPr="000B4114" w:rsidRDefault="008C4285" w:rsidP="000412F7">
            <w:pPr>
              <w:jc w:val="center"/>
              <w:rPr>
                <w:rFonts w:cstheme="minorHAnsi"/>
                <w:sz w:val="20"/>
                <w:szCs w:val="20"/>
                <w:lang w:val="en-GB"/>
              </w:rPr>
            </w:pPr>
            <w:r w:rsidRPr="000B4114">
              <w:rPr>
                <w:rFonts w:cstheme="minorHAnsi"/>
                <w:sz w:val="20"/>
                <w:szCs w:val="20"/>
                <w:lang w:val="en-GB"/>
              </w:rPr>
              <w:t>A</w:t>
            </w:r>
          </w:p>
        </w:tc>
        <w:tc>
          <w:tcPr>
            <w:tcW w:w="1199" w:type="dxa"/>
          </w:tcPr>
          <w:p w14:paraId="39FCE185" w14:textId="75F63CDC" w:rsidR="00774DB0"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0788A1A3" w14:textId="72FF1E04" w:rsidR="00774DB0" w:rsidRPr="000B4114" w:rsidRDefault="00895668" w:rsidP="000412F7">
            <w:pPr>
              <w:jc w:val="center"/>
              <w:rPr>
                <w:rFonts w:cstheme="minorHAnsi"/>
                <w:sz w:val="20"/>
                <w:szCs w:val="20"/>
                <w:lang w:val="en-GB"/>
              </w:rPr>
            </w:pPr>
            <w:r w:rsidRPr="000B4114">
              <w:rPr>
                <w:rFonts w:cstheme="minorHAnsi"/>
                <w:sz w:val="20"/>
                <w:szCs w:val="20"/>
                <w:lang w:val="en-GB"/>
              </w:rPr>
              <w:t>B</w:t>
            </w:r>
          </w:p>
        </w:tc>
        <w:tc>
          <w:tcPr>
            <w:tcW w:w="1199" w:type="dxa"/>
          </w:tcPr>
          <w:p w14:paraId="1FAD9141" w14:textId="57C9DF98" w:rsidR="00774DB0" w:rsidRPr="000B4114" w:rsidRDefault="008C4285" w:rsidP="000412F7">
            <w:pPr>
              <w:jc w:val="center"/>
              <w:rPr>
                <w:rFonts w:cstheme="minorHAnsi"/>
                <w:sz w:val="20"/>
                <w:szCs w:val="20"/>
                <w:lang w:val="en-GB"/>
              </w:rPr>
            </w:pPr>
            <w:r w:rsidRPr="000B4114">
              <w:rPr>
                <w:rFonts w:cstheme="minorHAnsi"/>
                <w:sz w:val="20"/>
                <w:szCs w:val="20"/>
                <w:lang w:val="en-GB"/>
              </w:rPr>
              <w:t>C</w:t>
            </w:r>
          </w:p>
        </w:tc>
        <w:tc>
          <w:tcPr>
            <w:tcW w:w="1199" w:type="dxa"/>
          </w:tcPr>
          <w:p w14:paraId="60AA3670" w14:textId="7693B297" w:rsidR="00774DB0" w:rsidRPr="000B4114" w:rsidRDefault="008C4285" w:rsidP="000412F7">
            <w:pPr>
              <w:jc w:val="center"/>
              <w:rPr>
                <w:rFonts w:cstheme="minorHAnsi"/>
                <w:sz w:val="20"/>
                <w:szCs w:val="20"/>
                <w:lang w:val="en-GB"/>
              </w:rPr>
            </w:pPr>
            <w:r w:rsidRPr="000B4114">
              <w:rPr>
                <w:rFonts w:cstheme="minorHAnsi"/>
                <w:sz w:val="20"/>
                <w:szCs w:val="20"/>
                <w:lang w:val="en-GB"/>
              </w:rPr>
              <w:t>D</w:t>
            </w:r>
          </w:p>
        </w:tc>
      </w:tr>
      <w:tr w:rsidR="00041EF8" w:rsidRPr="000B4114" w14:paraId="75DE0D5D" w14:textId="77777777" w:rsidTr="00447B22">
        <w:tc>
          <w:tcPr>
            <w:tcW w:w="6148" w:type="dxa"/>
          </w:tcPr>
          <w:p w14:paraId="60C2B21A" w14:textId="75C8EEA0" w:rsidR="00774DB0" w:rsidRPr="000B4114" w:rsidRDefault="00895668" w:rsidP="00241943">
            <w:pPr>
              <w:pStyle w:val="ListParagraph"/>
              <w:numPr>
                <w:ilvl w:val="0"/>
                <w:numId w:val="3"/>
              </w:numPr>
              <w:rPr>
                <w:rFonts w:cstheme="minorHAnsi"/>
                <w:sz w:val="21"/>
                <w:lang w:val="en-GB"/>
              </w:rPr>
            </w:pPr>
            <w:r w:rsidRPr="000B4114">
              <w:rPr>
                <w:rFonts w:cstheme="minorHAnsi"/>
                <w:sz w:val="20"/>
                <w:lang w:val="en-GB"/>
              </w:rPr>
              <w:t>Contemporary</w:t>
            </w:r>
            <w:r w:rsidRPr="000B4114">
              <w:rPr>
                <w:rFonts w:cstheme="minorHAnsi"/>
                <w:sz w:val="20"/>
                <w:szCs w:val="20"/>
                <w:lang w:val="en-GB"/>
              </w:rPr>
              <w:t xml:space="preserve"> global issues</w:t>
            </w:r>
          </w:p>
        </w:tc>
        <w:tc>
          <w:tcPr>
            <w:tcW w:w="1199" w:type="dxa"/>
          </w:tcPr>
          <w:p w14:paraId="28376F5B" w14:textId="0289B990" w:rsidR="00774DB0" w:rsidRPr="000B4114" w:rsidRDefault="00447B22" w:rsidP="000412F7">
            <w:pPr>
              <w:jc w:val="center"/>
              <w:rPr>
                <w:rFonts w:cstheme="minorHAnsi"/>
                <w:sz w:val="21"/>
                <w:lang w:val="en-GB"/>
              </w:rPr>
            </w:pPr>
            <w:r w:rsidRPr="000B4114">
              <w:rPr>
                <w:rFonts w:cstheme="minorHAnsi"/>
                <w:sz w:val="21"/>
                <w:lang w:val="en-GB"/>
              </w:rPr>
              <w:t>A</w:t>
            </w:r>
          </w:p>
        </w:tc>
        <w:tc>
          <w:tcPr>
            <w:tcW w:w="1199" w:type="dxa"/>
          </w:tcPr>
          <w:p w14:paraId="71B7BCB7" w14:textId="78A083AE" w:rsidR="00774DB0" w:rsidRPr="000B4114" w:rsidRDefault="00447B22" w:rsidP="000412F7">
            <w:pPr>
              <w:jc w:val="center"/>
              <w:rPr>
                <w:rFonts w:cstheme="minorHAnsi"/>
                <w:sz w:val="21"/>
                <w:lang w:val="en-GB"/>
              </w:rPr>
            </w:pPr>
            <w:r w:rsidRPr="000B4114">
              <w:rPr>
                <w:rFonts w:cstheme="minorHAnsi"/>
                <w:sz w:val="21"/>
                <w:lang w:val="en-GB"/>
              </w:rPr>
              <w:t>A</w:t>
            </w:r>
          </w:p>
        </w:tc>
        <w:tc>
          <w:tcPr>
            <w:tcW w:w="1199" w:type="dxa"/>
          </w:tcPr>
          <w:p w14:paraId="30CF9D56" w14:textId="40E89729" w:rsidR="00774DB0" w:rsidRPr="000B4114" w:rsidRDefault="00447B22" w:rsidP="000412F7">
            <w:pPr>
              <w:jc w:val="center"/>
              <w:rPr>
                <w:rFonts w:cstheme="minorHAnsi"/>
                <w:sz w:val="21"/>
                <w:lang w:val="en-GB"/>
              </w:rPr>
            </w:pPr>
            <w:r w:rsidRPr="000B4114">
              <w:rPr>
                <w:rFonts w:cstheme="minorHAnsi"/>
                <w:sz w:val="21"/>
                <w:lang w:val="en-GB"/>
              </w:rPr>
              <w:t>B</w:t>
            </w:r>
          </w:p>
        </w:tc>
        <w:tc>
          <w:tcPr>
            <w:tcW w:w="1199" w:type="dxa"/>
          </w:tcPr>
          <w:p w14:paraId="27D3B29A" w14:textId="35FBCE7F" w:rsidR="00774DB0" w:rsidRPr="000B4114" w:rsidRDefault="00447B22" w:rsidP="000412F7">
            <w:pPr>
              <w:jc w:val="center"/>
              <w:rPr>
                <w:rFonts w:cstheme="minorHAnsi"/>
                <w:sz w:val="21"/>
                <w:lang w:val="en-GB"/>
              </w:rPr>
            </w:pPr>
            <w:r w:rsidRPr="000B4114">
              <w:rPr>
                <w:rFonts w:cstheme="minorHAnsi"/>
                <w:sz w:val="21"/>
                <w:lang w:val="en-GB"/>
              </w:rPr>
              <w:t>B</w:t>
            </w:r>
          </w:p>
        </w:tc>
        <w:tc>
          <w:tcPr>
            <w:tcW w:w="1199" w:type="dxa"/>
          </w:tcPr>
          <w:p w14:paraId="7F7786EC" w14:textId="182DA65F" w:rsidR="00774DB0" w:rsidRPr="000B4114" w:rsidRDefault="00447B22" w:rsidP="000412F7">
            <w:pPr>
              <w:jc w:val="center"/>
              <w:rPr>
                <w:rFonts w:cstheme="minorHAnsi"/>
                <w:sz w:val="21"/>
                <w:lang w:val="en-GB"/>
              </w:rPr>
            </w:pPr>
            <w:r w:rsidRPr="000B4114">
              <w:rPr>
                <w:rFonts w:cstheme="minorHAnsi"/>
                <w:sz w:val="21"/>
                <w:lang w:val="en-GB"/>
              </w:rPr>
              <w:t>C</w:t>
            </w:r>
          </w:p>
        </w:tc>
        <w:tc>
          <w:tcPr>
            <w:tcW w:w="1199" w:type="dxa"/>
          </w:tcPr>
          <w:p w14:paraId="278008CB" w14:textId="2A5441E3" w:rsidR="00774DB0" w:rsidRPr="000B4114" w:rsidRDefault="00447B22" w:rsidP="000412F7">
            <w:pPr>
              <w:jc w:val="center"/>
              <w:rPr>
                <w:rFonts w:cstheme="minorHAnsi"/>
                <w:sz w:val="21"/>
                <w:lang w:val="en-GB"/>
              </w:rPr>
            </w:pPr>
            <w:r w:rsidRPr="000B4114">
              <w:rPr>
                <w:rFonts w:cstheme="minorHAnsi"/>
                <w:sz w:val="21"/>
                <w:lang w:val="en-GB"/>
              </w:rPr>
              <w:t>D</w:t>
            </w:r>
          </w:p>
        </w:tc>
      </w:tr>
      <w:tr w:rsidR="00041EF8" w:rsidRPr="000B4114" w14:paraId="024BD61C" w14:textId="7CF75FFE" w:rsidTr="00447B22">
        <w:tc>
          <w:tcPr>
            <w:tcW w:w="6148" w:type="dxa"/>
          </w:tcPr>
          <w:p w14:paraId="676CE941" w14:textId="3A5F208F" w:rsidR="00774DB0" w:rsidRPr="000B4114" w:rsidRDefault="00774DB0" w:rsidP="00A63519">
            <w:pPr>
              <w:jc w:val="center"/>
              <w:rPr>
                <w:rFonts w:cstheme="minorHAnsi"/>
                <w:sz w:val="21"/>
                <w:lang w:val="en-GB"/>
              </w:rPr>
            </w:pPr>
            <w:r w:rsidRPr="000B4114">
              <w:rPr>
                <w:rFonts w:cstheme="minorHAnsi"/>
                <w:b/>
                <w:i/>
                <w:color w:val="000000" w:themeColor="text1"/>
                <w:sz w:val="21"/>
                <w:lang w:val="en-GB"/>
              </w:rPr>
              <w:t xml:space="preserve">Professional – </w:t>
            </w:r>
            <w:r w:rsidR="00A63519" w:rsidRPr="000B4114">
              <w:rPr>
                <w:rFonts w:cstheme="minorHAnsi"/>
                <w:b/>
                <w:i/>
                <w:color w:val="000000" w:themeColor="text1"/>
                <w:sz w:val="21"/>
                <w:lang w:val="en-GB"/>
              </w:rPr>
              <w:t>Technical</w:t>
            </w:r>
            <w:r w:rsidR="004B345E" w:rsidRPr="000B4114">
              <w:rPr>
                <w:rFonts w:cstheme="minorHAnsi"/>
                <w:b/>
                <w:i/>
                <w:color w:val="000000" w:themeColor="text1"/>
                <w:sz w:val="21"/>
                <w:lang w:val="en-GB"/>
              </w:rPr>
              <w:t xml:space="preserve"> elements</w:t>
            </w:r>
          </w:p>
        </w:tc>
        <w:tc>
          <w:tcPr>
            <w:tcW w:w="1199" w:type="dxa"/>
          </w:tcPr>
          <w:p w14:paraId="583D58A0" w14:textId="77777777" w:rsidR="00774DB0" w:rsidRPr="000B4114" w:rsidRDefault="00774DB0" w:rsidP="000412F7">
            <w:pPr>
              <w:jc w:val="center"/>
              <w:rPr>
                <w:rFonts w:cstheme="minorHAnsi"/>
                <w:sz w:val="21"/>
                <w:lang w:val="en-GB"/>
              </w:rPr>
            </w:pPr>
          </w:p>
        </w:tc>
        <w:tc>
          <w:tcPr>
            <w:tcW w:w="1199" w:type="dxa"/>
          </w:tcPr>
          <w:p w14:paraId="447DCF30" w14:textId="77777777" w:rsidR="00774DB0" w:rsidRPr="000B4114" w:rsidRDefault="00774DB0" w:rsidP="000412F7">
            <w:pPr>
              <w:jc w:val="center"/>
              <w:rPr>
                <w:rFonts w:cstheme="minorHAnsi"/>
                <w:sz w:val="21"/>
                <w:lang w:val="en-GB"/>
              </w:rPr>
            </w:pPr>
          </w:p>
        </w:tc>
        <w:tc>
          <w:tcPr>
            <w:tcW w:w="1199" w:type="dxa"/>
          </w:tcPr>
          <w:p w14:paraId="29822ED8" w14:textId="77777777" w:rsidR="00774DB0" w:rsidRPr="000B4114" w:rsidRDefault="00774DB0" w:rsidP="000412F7">
            <w:pPr>
              <w:jc w:val="center"/>
              <w:rPr>
                <w:rFonts w:cstheme="minorHAnsi"/>
                <w:sz w:val="21"/>
                <w:lang w:val="en-GB"/>
              </w:rPr>
            </w:pPr>
          </w:p>
        </w:tc>
        <w:tc>
          <w:tcPr>
            <w:tcW w:w="1199" w:type="dxa"/>
          </w:tcPr>
          <w:p w14:paraId="392A9666" w14:textId="77777777" w:rsidR="00774DB0" w:rsidRPr="000B4114" w:rsidRDefault="00774DB0" w:rsidP="000412F7">
            <w:pPr>
              <w:jc w:val="center"/>
              <w:rPr>
                <w:rFonts w:cstheme="minorHAnsi"/>
                <w:sz w:val="21"/>
                <w:lang w:val="en-GB"/>
              </w:rPr>
            </w:pPr>
          </w:p>
        </w:tc>
        <w:tc>
          <w:tcPr>
            <w:tcW w:w="1199" w:type="dxa"/>
          </w:tcPr>
          <w:p w14:paraId="31D89C19" w14:textId="77777777" w:rsidR="00774DB0" w:rsidRPr="000B4114" w:rsidRDefault="00774DB0" w:rsidP="000412F7">
            <w:pPr>
              <w:jc w:val="center"/>
              <w:rPr>
                <w:rFonts w:cstheme="minorHAnsi"/>
                <w:sz w:val="21"/>
                <w:lang w:val="en-GB"/>
              </w:rPr>
            </w:pPr>
          </w:p>
        </w:tc>
        <w:tc>
          <w:tcPr>
            <w:tcW w:w="1199" w:type="dxa"/>
          </w:tcPr>
          <w:p w14:paraId="5DE94B23" w14:textId="77777777" w:rsidR="00774DB0" w:rsidRPr="000B4114" w:rsidRDefault="00774DB0" w:rsidP="000412F7">
            <w:pPr>
              <w:jc w:val="center"/>
              <w:rPr>
                <w:rFonts w:cstheme="minorHAnsi"/>
                <w:sz w:val="21"/>
                <w:lang w:val="en-GB"/>
              </w:rPr>
            </w:pPr>
          </w:p>
        </w:tc>
      </w:tr>
      <w:tr w:rsidR="00041EF8" w:rsidRPr="000B4114" w14:paraId="3349B4F2" w14:textId="59F478AC" w:rsidTr="00447B22">
        <w:tc>
          <w:tcPr>
            <w:tcW w:w="6148" w:type="dxa"/>
          </w:tcPr>
          <w:p w14:paraId="5527AD0C" w14:textId="15F92B93" w:rsidR="00774DB0" w:rsidRPr="000B4114" w:rsidRDefault="008C4285" w:rsidP="00241943">
            <w:pPr>
              <w:pStyle w:val="ListParagraph"/>
              <w:numPr>
                <w:ilvl w:val="0"/>
                <w:numId w:val="3"/>
              </w:numPr>
              <w:rPr>
                <w:rFonts w:cstheme="minorHAnsi"/>
                <w:sz w:val="20"/>
                <w:szCs w:val="20"/>
                <w:lang w:val="en-GB"/>
              </w:rPr>
            </w:pPr>
            <w:r w:rsidRPr="000B4114">
              <w:rPr>
                <w:rFonts w:cstheme="minorHAnsi"/>
                <w:sz w:val="20"/>
                <w:lang w:val="en-GB"/>
              </w:rPr>
              <w:t>Technical</w:t>
            </w:r>
            <w:r w:rsidRPr="000B4114">
              <w:rPr>
                <w:rFonts w:cstheme="minorHAnsi"/>
                <w:sz w:val="20"/>
                <w:szCs w:val="20"/>
                <w:lang w:val="en-GB"/>
              </w:rPr>
              <w:t xml:space="preserve"> competencies </w:t>
            </w:r>
            <w:r w:rsidR="008E64DF" w:rsidRPr="000B4114">
              <w:rPr>
                <w:rFonts w:cstheme="minorHAnsi"/>
                <w:sz w:val="20"/>
                <w:szCs w:val="20"/>
                <w:lang w:val="en-GB"/>
              </w:rPr>
              <w:t xml:space="preserve">as </w:t>
            </w:r>
            <w:r w:rsidRPr="000B4114">
              <w:rPr>
                <w:rFonts w:cstheme="minorHAnsi"/>
                <w:sz w:val="20"/>
                <w:szCs w:val="20"/>
                <w:lang w:val="en-GB"/>
              </w:rPr>
              <w:t xml:space="preserve">per </w:t>
            </w:r>
            <w:r w:rsidR="00F9397A" w:rsidRPr="000B4114">
              <w:rPr>
                <w:rFonts w:cstheme="minorHAnsi"/>
                <w:sz w:val="20"/>
                <w:szCs w:val="20"/>
                <w:lang w:val="en-GB"/>
              </w:rPr>
              <w:t xml:space="preserve">international </w:t>
            </w:r>
            <w:r w:rsidR="009C6F6B" w:rsidRPr="000B4114">
              <w:rPr>
                <w:rFonts w:cstheme="minorHAnsi"/>
                <w:sz w:val="20"/>
                <w:szCs w:val="20"/>
                <w:lang w:val="en-GB"/>
              </w:rPr>
              <w:t>requirements</w:t>
            </w:r>
            <w:r w:rsidR="00F9397A" w:rsidRPr="000B4114">
              <w:rPr>
                <w:rFonts w:cstheme="minorHAnsi"/>
                <w:sz w:val="20"/>
                <w:szCs w:val="20"/>
                <w:lang w:val="en-GB"/>
              </w:rPr>
              <w:t xml:space="preserve"> (STCW)</w:t>
            </w:r>
          </w:p>
        </w:tc>
        <w:tc>
          <w:tcPr>
            <w:tcW w:w="1199" w:type="dxa"/>
          </w:tcPr>
          <w:p w14:paraId="6E2698D2" w14:textId="4CFB0020" w:rsidR="00774DB0" w:rsidRPr="000B4114" w:rsidRDefault="008C4285" w:rsidP="000412F7">
            <w:pPr>
              <w:jc w:val="center"/>
              <w:rPr>
                <w:rFonts w:cstheme="minorHAnsi"/>
                <w:sz w:val="20"/>
                <w:szCs w:val="20"/>
                <w:lang w:val="en-GB"/>
              </w:rPr>
            </w:pPr>
            <w:r w:rsidRPr="000B4114">
              <w:rPr>
                <w:rFonts w:cstheme="minorHAnsi"/>
                <w:sz w:val="20"/>
                <w:szCs w:val="20"/>
                <w:lang w:val="en-GB"/>
              </w:rPr>
              <w:t>A</w:t>
            </w:r>
          </w:p>
        </w:tc>
        <w:tc>
          <w:tcPr>
            <w:tcW w:w="1199" w:type="dxa"/>
          </w:tcPr>
          <w:p w14:paraId="59C1ACF8" w14:textId="5440B1D4" w:rsidR="00774DB0" w:rsidRPr="000B4114" w:rsidRDefault="008C4285" w:rsidP="000412F7">
            <w:pPr>
              <w:jc w:val="center"/>
              <w:rPr>
                <w:rFonts w:cstheme="minorHAnsi"/>
                <w:sz w:val="20"/>
                <w:szCs w:val="20"/>
                <w:lang w:val="en-GB"/>
              </w:rPr>
            </w:pPr>
            <w:r w:rsidRPr="000B4114">
              <w:rPr>
                <w:rFonts w:cstheme="minorHAnsi"/>
                <w:sz w:val="20"/>
                <w:szCs w:val="20"/>
                <w:lang w:val="en-GB"/>
              </w:rPr>
              <w:t>A</w:t>
            </w:r>
          </w:p>
        </w:tc>
        <w:tc>
          <w:tcPr>
            <w:tcW w:w="1199" w:type="dxa"/>
          </w:tcPr>
          <w:p w14:paraId="76158985" w14:textId="50F2E290" w:rsidR="00774DB0" w:rsidRPr="000B4114" w:rsidRDefault="008C4285" w:rsidP="000412F7">
            <w:pPr>
              <w:jc w:val="center"/>
              <w:rPr>
                <w:rFonts w:cstheme="minorHAnsi"/>
                <w:sz w:val="20"/>
                <w:szCs w:val="20"/>
                <w:lang w:val="en-GB"/>
              </w:rPr>
            </w:pPr>
            <w:r w:rsidRPr="000B4114">
              <w:rPr>
                <w:rFonts w:cstheme="minorHAnsi"/>
                <w:sz w:val="20"/>
                <w:szCs w:val="20"/>
                <w:lang w:val="en-GB"/>
              </w:rPr>
              <w:t>A</w:t>
            </w:r>
          </w:p>
        </w:tc>
        <w:tc>
          <w:tcPr>
            <w:tcW w:w="1199" w:type="dxa"/>
          </w:tcPr>
          <w:p w14:paraId="12C63B19" w14:textId="63711316" w:rsidR="00774DB0" w:rsidRPr="000B4114" w:rsidRDefault="00F52BF7" w:rsidP="000412F7">
            <w:pPr>
              <w:jc w:val="center"/>
              <w:rPr>
                <w:rFonts w:cstheme="minorHAnsi"/>
                <w:sz w:val="20"/>
                <w:szCs w:val="20"/>
                <w:lang w:val="en-GB"/>
              </w:rPr>
            </w:pPr>
            <w:r w:rsidRPr="000B4114">
              <w:rPr>
                <w:rFonts w:cstheme="minorHAnsi"/>
                <w:sz w:val="20"/>
                <w:szCs w:val="20"/>
                <w:lang w:val="en-GB"/>
              </w:rPr>
              <w:t>B</w:t>
            </w:r>
          </w:p>
        </w:tc>
        <w:tc>
          <w:tcPr>
            <w:tcW w:w="1199" w:type="dxa"/>
          </w:tcPr>
          <w:p w14:paraId="59D5F50A" w14:textId="03F629D5" w:rsidR="00774DB0" w:rsidRPr="000B4114" w:rsidRDefault="00F52BF7" w:rsidP="000412F7">
            <w:pPr>
              <w:jc w:val="center"/>
              <w:rPr>
                <w:rFonts w:cstheme="minorHAnsi"/>
                <w:sz w:val="20"/>
                <w:szCs w:val="20"/>
                <w:lang w:val="en-GB"/>
              </w:rPr>
            </w:pPr>
            <w:r w:rsidRPr="000B4114">
              <w:rPr>
                <w:rFonts w:cstheme="minorHAnsi"/>
                <w:sz w:val="20"/>
                <w:szCs w:val="20"/>
                <w:lang w:val="en-GB"/>
              </w:rPr>
              <w:t>C</w:t>
            </w:r>
          </w:p>
        </w:tc>
        <w:tc>
          <w:tcPr>
            <w:tcW w:w="1199" w:type="dxa"/>
          </w:tcPr>
          <w:p w14:paraId="00265B00" w14:textId="7ED10011" w:rsidR="00774DB0" w:rsidRPr="000B4114" w:rsidRDefault="00A767A5" w:rsidP="000412F7">
            <w:pPr>
              <w:jc w:val="center"/>
              <w:rPr>
                <w:rFonts w:cstheme="minorHAnsi"/>
                <w:sz w:val="20"/>
                <w:szCs w:val="20"/>
                <w:lang w:val="en-GB"/>
              </w:rPr>
            </w:pPr>
            <w:r w:rsidRPr="000B4114">
              <w:rPr>
                <w:rFonts w:cstheme="minorHAnsi"/>
                <w:sz w:val="20"/>
                <w:szCs w:val="20"/>
                <w:lang w:val="en-GB"/>
              </w:rPr>
              <w:t>D</w:t>
            </w:r>
          </w:p>
        </w:tc>
      </w:tr>
      <w:tr w:rsidR="00041EF8" w:rsidRPr="000B4114" w14:paraId="07FFCC0D" w14:textId="5A7DC4B9" w:rsidTr="00447B22">
        <w:tc>
          <w:tcPr>
            <w:tcW w:w="6148" w:type="dxa"/>
          </w:tcPr>
          <w:p w14:paraId="65354829" w14:textId="33E33140" w:rsidR="00774DB0" w:rsidRPr="000B4114" w:rsidRDefault="00A767A5" w:rsidP="00241943">
            <w:pPr>
              <w:pStyle w:val="ListParagraph"/>
              <w:numPr>
                <w:ilvl w:val="0"/>
                <w:numId w:val="3"/>
              </w:numPr>
              <w:rPr>
                <w:rFonts w:cstheme="minorHAnsi"/>
                <w:sz w:val="20"/>
                <w:lang w:val="en-GB"/>
              </w:rPr>
            </w:pPr>
            <w:r w:rsidRPr="000B4114">
              <w:rPr>
                <w:rFonts w:cstheme="minorHAnsi"/>
                <w:sz w:val="20"/>
                <w:lang w:val="en-GB"/>
              </w:rPr>
              <w:lastRenderedPageBreak/>
              <w:t xml:space="preserve">Risk </w:t>
            </w:r>
            <w:r w:rsidR="006367FC" w:rsidRPr="000B4114">
              <w:rPr>
                <w:rFonts w:cstheme="minorHAnsi"/>
                <w:sz w:val="20"/>
                <w:lang w:val="en-GB"/>
              </w:rPr>
              <w:t xml:space="preserve">assessment and </w:t>
            </w:r>
            <w:r w:rsidRPr="000B4114">
              <w:rPr>
                <w:rFonts w:cstheme="minorHAnsi"/>
                <w:sz w:val="20"/>
                <w:lang w:val="en-GB"/>
              </w:rPr>
              <w:t>management</w:t>
            </w:r>
            <w:r w:rsidR="006367FC" w:rsidRPr="000B4114">
              <w:rPr>
                <w:rFonts w:cstheme="minorHAnsi"/>
                <w:sz w:val="20"/>
                <w:lang w:val="en-GB"/>
              </w:rPr>
              <w:t xml:space="preserve"> </w:t>
            </w:r>
          </w:p>
        </w:tc>
        <w:tc>
          <w:tcPr>
            <w:tcW w:w="1199" w:type="dxa"/>
          </w:tcPr>
          <w:p w14:paraId="481E4B13" w14:textId="76FE5520" w:rsidR="00774DB0" w:rsidRPr="000B4114" w:rsidRDefault="006367FC" w:rsidP="000412F7">
            <w:pPr>
              <w:jc w:val="center"/>
              <w:rPr>
                <w:rFonts w:cstheme="minorHAnsi"/>
                <w:sz w:val="20"/>
                <w:szCs w:val="20"/>
                <w:lang w:val="en-GB"/>
              </w:rPr>
            </w:pPr>
            <w:r w:rsidRPr="000B4114">
              <w:rPr>
                <w:rFonts w:cstheme="minorHAnsi"/>
                <w:sz w:val="20"/>
                <w:szCs w:val="20"/>
                <w:lang w:val="en-GB"/>
              </w:rPr>
              <w:t>A</w:t>
            </w:r>
          </w:p>
        </w:tc>
        <w:tc>
          <w:tcPr>
            <w:tcW w:w="1199" w:type="dxa"/>
          </w:tcPr>
          <w:p w14:paraId="4D330440" w14:textId="161497C6" w:rsidR="00774DB0" w:rsidRPr="000B4114" w:rsidRDefault="006367FC" w:rsidP="000412F7">
            <w:pPr>
              <w:jc w:val="center"/>
              <w:rPr>
                <w:rFonts w:cstheme="minorHAnsi"/>
                <w:sz w:val="20"/>
                <w:szCs w:val="20"/>
                <w:lang w:val="en-GB"/>
              </w:rPr>
            </w:pPr>
            <w:r w:rsidRPr="000B4114">
              <w:rPr>
                <w:rFonts w:cstheme="minorHAnsi"/>
                <w:sz w:val="20"/>
                <w:szCs w:val="20"/>
                <w:lang w:val="en-GB"/>
              </w:rPr>
              <w:t>A</w:t>
            </w:r>
          </w:p>
        </w:tc>
        <w:tc>
          <w:tcPr>
            <w:tcW w:w="1199" w:type="dxa"/>
          </w:tcPr>
          <w:p w14:paraId="3936D7C1" w14:textId="2F0F572E" w:rsidR="00774DB0" w:rsidRPr="000B4114" w:rsidRDefault="006367FC" w:rsidP="000412F7">
            <w:pPr>
              <w:jc w:val="center"/>
              <w:rPr>
                <w:rFonts w:cstheme="minorHAnsi"/>
                <w:sz w:val="20"/>
                <w:szCs w:val="20"/>
                <w:lang w:val="en-GB"/>
              </w:rPr>
            </w:pPr>
            <w:r w:rsidRPr="000B4114">
              <w:rPr>
                <w:rFonts w:cstheme="minorHAnsi"/>
                <w:sz w:val="20"/>
                <w:szCs w:val="20"/>
                <w:lang w:val="en-GB"/>
              </w:rPr>
              <w:t>A</w:t>
            </w:r>
          </w:p>
        </w:tc>
        <w:tc>
          <w:tcPr>
            <w:tcW w:w="1199" w:type="dxa"/>
          </w:tcPr>
          <w:p w14:paraId="25F0D01E" w14:textId="7A9047CA" w:rsidR="00774DB0" w:rsidRPr="000B4114" w:rsidRDefault="006367FC" w:rsidP="000412F7">
            <w:pPr>
              <w:jc w:val="center"/>
              <w:rPr>
                <w:rFonts w:cstheme="minorHAnsi"/>
                <w:sz w:val="20"/>
                <w:szCs w:val="20"/>
                <w:lang w:val="en-GB"/>
              </w:rPr>
            </w:pPr>
            <w:r w:rsidRPr="000B4114">
              <w:rPr>
                <w:rFonts w:cstheme="minorHAnsi"/>
                <w:sz w:val="20"/>
                <w:szCs w:val="20"/>
                <w:lang w:val="en-GB"/>
              </w:rPr>
              <w:t>B</w:t>
            </w:r>
          </w:p>
        </w:tc>
        <w:tc>
          <w:tcPr>
            <w:tcW w:w="1199" w:type="dxa"/>
          </w:tcPr>
          <w:p w14:paraId="226CC7C5" w14:textId="0C1F068C" w:rsidR="00774DB0" w:rsidRPr="000B4114" w:rsidRDefault="006367FC" w:rsidP="000412F7">
            <w:pPr>
              <w:jc w:val="center"/>
              <w:rPr>
                <w:rFonts w:cstheme="minorHAnsi"/>
                <w:sz w:val="20"/>
                <w:szCs w:val="20"/>
                <w:lang w:val="en-GB"/>
              </w:rPr>
            </w:pPr>
            <w:r w:rsidRPr="000B4114">
              <w:rPr>
                <w:rFonts w:cstheme="minorHAnsi"/>
                <w:sz w:val="20"/>
                <w:szCs w:val="20"/>
                <w:lang w:val="en-GB"/>
              </w:rPr>
              <w:t>C</w:t>
            </w:r>
          </w:p>
        </w:tc>
        <w:tc>
          <w:tcPr>
            <w:tcW w:w="1199" w:type="dxa"/>
          </w:tcPr>
          <w:p w14:paraId="4238A53C" w14:textId="1D4AED92" w:rsidR="00774DB0" w:rsidRPr="000B4114" w:rsidRDefault="006367FC" w:rsidP="000412F7">
            <w:pPr>
              <w:jc w:val="center"/>
              <w:rPr>
                <w:rFonts w:cstheme="minorHAnsi"/>
                <w:sz w:val="20"/>
                <w:szCs w:val="20"/>
                <w:lang w:val="en-GB"/>
              </w:rPr>
            </w:pPr>
            <w:r w:rsidRPr="000B4114">
              <w:rPr>
                <w:rFonts w:cstheme="minorHAnsi"/>
                <w:sz w:val="20"/>
                <w:szCs w:val="20"/>
                <w:lang w:val="en-GB"/>
              </w:rPr>
              <w:t>D</w:t>
            </w:r>
          </w:p>
        </w:tc>
      </w:tr>
      <w:tr w:rsidR="00041EF8" w:rsidRPr="000B4114" w14:paraId="18FE7331" w14:textId="1227D261" w:rsidTr="00447B22">
        <w:tc>
          <w:tcPr>
            <w:tcW w:w="6148" w:type="dxa"/>
          </w:tcPr>
          <w:p w14:paraId="48D176E4" w14:textId="0358AD51" w:rsidR="00774DB0" w:rsidRPr="000B4114" w:rsidRDefault="00BA7293" w:rsidP="00241943">
            <w:pPr>
              <w:pStyle w:val="ListParagraph"/>
              <w:numPr>
                <w:ilvl w:val="0"/>
                <w:numId w:val="3"/>
              </w:numPr>
              <w:rPr>
                <w:rFonts w:cstheme="minorHAnsi"/>
                <w:sz w:val="20"/>
                <w:lang w:val="en-GB"/>
              </w:rPr>
            </w:pPr>
            <w:r w:rsidRPr="000B4114">
              <w:rPr>
                <w:rFonts w:cstheme="minorHAnsi"/>
                <w:sz w:val="20"/>
                <w:lang w:val="en-GB"/>
              </w:rPr>
              <w:t>Situational awareness, preparedness and response</w:t>
            </w:r>
          </w:p>
        </w:tc>
        <w:tc>
          <w:tcPr>
            <w:tcW w:w="1199" w:type="dxa"/>
          </w:tcPr>
          <w:p w14:paraId="26CAE96A" w14:textId="6ACA309E" w:rsidR="00774DB0"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51694027" w14:textId="69B81DC0" w:rsidR="00774DB0"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4DCEFE4B" w14:textId="575A2E6F" w:rsidR="00774DB0"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1CBE9614" w14:textId="39B43071" w:rsidR="00774DB0" w:rsidRPr="000B4114" w:rsidRDefault="00447B22" w:rsidP="000412F7">
            <w:pPr>
              <w:jc w:val="center"/>
              <w:rPr>
                <w:rFonts w:cstheme="minorHAnsi"/>
                <w:sz w:val="20"/>
                <w:szCs w:val="20"/>
                <w:lang w:val="en-GB"/>
              </w:rPr>
            </w:pPr>
            <w:r w:rsidRPr="000B4114">
              <w:rPr>
                <w:rFonts w:cstheme="minorHAnsi"/>
                <w:sz w:val="20"/>
                <w:szCs w:val="20"/>
                <w:lang w:val="en-GB"/>
              </w:rPr>
              <w:t>B</w:t>
            </w:r>
          </w:p>
        </w:tc>
        <w:tc>
          <w:tcPr>
            <w:tcW w:w="1199" w:type="dxa"/>
          </w:tcPr>
          <w:p w14:paraId="569031A4" w14:textId="50B329E7" w:rsidR="00774DB0"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74CD3924" w14:textId="045B6E5E" w:rsidR="00774DB0" w:rsidRPr="000B4114" w:rsidRDefault="00447B22" w:rsidP="000412F7">
            <w:pPr>
              <w:jc w:val="center"/>
              <w:rPr>
                <w:rFonts w:cstheme="minorHAnsi"/>
                <w:sz w:val="20"/>
                <w:szCs w:val="20"/>
                <w:lang w:val="en-GB"/>
              </w:rPr>
            </w:pPr>
            <w:r w:rsidRPr="000B4114">
              <w:rPr>
                <w:rFonts w:cstheme="minorHAnsi"/>
                <w:sz w:val="20"/>
                <w:szCs w:val="20"/>
                <w:lang w:val="en-GB"/>
              </w:rPr>
              <w:t>D</w:t>
            </w:r>
          </w:p>
        </w:tc>
      </w:tr>
      <w:tr w:rsidR="00F9397A" w:rsidRPr="000B4114" w14:paraId="5ACE69CB" w14:textId="77777777" w:rsidTr="00447B22">
        <w:tc>
          <w:tcPr>
            <w:tcW w:w="6148" w:type="dxa"/>
          </w:tcPr>
          <w:p w14:paraId="4A2E44AD" w14:textId="42A5D1C2" w:rsidR="00F9397A" w:rsidRPr="000B4114" w:rsidRDefault="00447B22" w:rsidP="00241943">
            <w:pPr>
              <w:pStyle w:val="ListParagraph"/>
              <w:numPr>
                <w:ilvl w:val="0"/>
                <w:numId w:val="3"/>
              </w:numPr>
              <w:rPr>
                <w:rFonts w:cstheme="minorHAnsi"/>
                <w:sz w:val="20"/>
                <w:lang w:val="en-GB"/>
              </w:rPr>
            </w:pPr>
            <w:r w:rsidRPr="000B4114">
              <w:rPr>
                <w:rFonts w:cstheme="minorHAnsi"/>
                <w:sz w:val="20"/>
                <w:lang w:val="en-GB"/>
              </w:rPr>
              <w:t>Technological awareness (job-specific)</w:t>
            </w:r>
          </w:p>
        </w:tc>
        <w:tc>
          <w:tcPr>
            <w:tcW w:w="1199" w:type="dxa"/>
          </w:tcPr>
          <w:p w14:paraId="6C0D6E3F" w14:textId="6E6CCF7F" w:rsidR="00F9397A"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5A4B5913" w14:textId="5F613B0A" w:rsidR="00F9397A"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17A52737" w14:textId="3022CADF" w:rsidR="00F9397A"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35DE1F61" w14:textId="41CD977E" w:rsidR="00F9397A" w:rsidRPr="000B4114" w:rsidRDefault="00447B22" w:rsidP="000412F7">
            <w:pPr>
              <w:jc w:val="center"/>
              <w:rPr>
                <w:rFonts w:cstheme="minorHAnsi"/>
                <w:sz w:val="20"/>
                <w:szCs w:val="20"/>
                <w:lang w:val="en-GB"/>
              </w:rPr>
            </w:pPr>
            <w:r w:rsidRPr="000B4114">
              <w:rPr>
                <w:rFonts w:cstheme="minorHAnsi"/>
                <w:sz w:val="20"/>
                <w:szCs w:val="20"/>
                <w:lang w:val="en-GB"/>
              </w:rPr>
              <w:t>B</w:t>
            </w:r>
          </w:p>
        </w:tc>
        <w:tc>
          <w:tcPr>
            <w:tcW w:w="1199" w:type="dxa"/>
          </w:tcPr>
          <w:p w14:paraId="2566A122" w14:textId="07398562" w:rsidR="00F9397A"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6D406778" w14:textId="44BEB474" w:rsidR="00F9397A" w:rsidRPr="000B4114" w:rsidRDefault="00447B22" w:rsidP="000412F7">
            <w:pPr>
              <w:jc w:val="center"/>
              <w:rPr>
                <w:rFonts w:cstheme="minorHAnsi"/>
                <w:sz w:val="20"/>
                <w:szCs w:val="20"/>
                <w:lang w:val="en-GB"/>
              </w:rPr>
            </w:pPr>
            <w:r w:rsidRPr="000B4114">
              <w:rPr>
                <w:rFonts w:cstheme="minorHAnsi"/>
                <w:sz w:val="20"/>
                <w:szCs w:val="20"/>
                <w:lang w:val="en-GB"/>
              </w:rPr>
              <w:t>D</w:t>
            </w:r>
          </w:p>
        </w:tc>
      </w:tr>
      <w:tr w:rsidR="00F9397A" w:rsidRPr="000B4114" w14:paraId="27029564" w14:textId="77777777" w:rsidTr="00447B22">
        <w:tc>
          <w:tcPr>
            <w:tcW w:w="6148" w:type="dxa"/>
          </w:tcPr>
          <w:p w14:paraId="41B60DEE" w14:textId="2724837A" w:rsidR="00F9397A" w:rsidRPr="000B4114" w:rsidRDefault="00895668" w:rsidP="00241943">
            <w:pPr>
              <w:pStyle w:val="ListParagraph"/>
              <w:numPr>
                <w:ilvl w:val="0"/>
                <w:numId w:val="3"/>
              </w:numPr>
              <w:rPr>
                <w:rFonts w:cstheme="minorHAnsi"/>
                <w:sz w:val="20"/>
                <w:lang w:val="en-GB"/>
              </w:rPr>
            </w:pPr>
            <w:r w:rsidRPr="000B4114">
              <w:rPr>
                <w:rFonts w:cstheme="minorHAnsi"/>
                <w:sz w:val="20"/>
                <w:lang w:val="en-GB"/>
              </w:rPr>
              <w:t xml:space="preserve">Maritime </w:t>
            </w:r>
            <w:r w:rsidR="00A133E9" w:rsidRPr="000B4114">
              <w:rPr>
                <w:rFonts w:cstheme="minorHAnsi"/>
                <w:sz w:val="20"/>
                <w:lang w:val="en-GB"/>
              </w:rPr>
              <w:t xml:space="preserve">law, </w:t>
            </w:r>
            <w:r w:rsidRPr="000B4114">
              <w:rPr>
                <w:rFonts w:cstheme="minorHAnsi"/>
                <w:sz w:val="20"/>
                <w:lang w:val="en-GB"/>
              </w:rPr>
              <w:t>policy and governance</w:t>
            </w:r>
          </w:p>
        </w:tc>
        <w:tc>
          <w:tcPr>
            <w:tcW w:w="1199" w:type="dxa"/>
          </w:tcPr>
          <w:p w14:paraId="00413A4F" w14:textId="71BEB58D" w:rsidR="00F9397A"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616689D1" w14:textId="00CEC609" w:rsidR="00F9397A"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35C1FBB5" w14:textId="178FF102" w:rsidR="00F9397A" w:rsidRPr="000B4114" w:rsidRDefault="00447B22" w:rsidP="000412F7">
            <w:pPr>
              <w:jc w:val="center"/>
              <w:rPr>
                <w:rFonts w:cstheme="minorHAnsi"/>
                <w:sz w:val="20"/>
                <w:szCs w:val="20"/>
                <w:lang w:val="en-GB"/>
              </w:rPr>
            </w:pPr>
            <w:r w:rsidRPr="000B4114">
              <w:rPr>
                <w:rFonts w:cstheme="minorHAnsi"/>
                <w:sz w:val="20"/>
                <w:szCs w:val="20"/>
                <w:lang w:val="en-GB"/>
              </w:rPr>
              <w:t>B</w:t>
            </w:r>
          </w:p>
        </w:tc>
        <w:tc>
          <w:tcPr>
            <w:tcW w:w="1199" w:type="dxa"/>
          </w:tcPr>
          <w:p w14:paraId="6DE21C61" w14:textId="3C47DB1F" w:rsidR="00F9397A"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166795F9" w14:textId="2BADFDEB" w:rsidR="00F9397A"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1EF1381E" w14:textId="4CF2E90D" w:rsidR="00F9397A" w:rsidRPr="000B4114" w:rsidRDefault="00447B22" w:rsidP="000412F7">
            <w:pPr>
              <w:jc w:val="center"/>
              <w:rPr>
                <w:rFonts w:cstheme="minorHAnsi"/>
                <w:sz w:val="20"/>
                <w:szCs w:val="20"/>
                <w:lang w:val="en-GB"/>
              </w:rPr>
            </w:pPr>
            <w:r w:rsidRPr="000B4114">
              <w:rPr>
                <w:rFonts w:cstheme="minorHAnsi"/>
                <w:sz w:val="20"/>
                <w:szCs w:val="20"/>
                <w:lang w:val="en-GB"/>
              </w:rPr>
              <w:t>D</w:t>
            </w:r>
          </w:p>
        </w:tc>
      </w:tr>
      <w:tr w:rsidR="00895668" w:rsidRPr="000B4114" w14:paraId="62BEDCD1" w14:textId="77777777" w:rsidTr="00447B22">
        <w:tc>
          <w:tcPr>
            <w:tcW w:w="6148" w:type="dxa"/>
          </w:tcPr>
          <w:p w14:paraId="7A6BA4CF" w14:textId="2BF120EB" w:rsidR="00895668" w:rsidRPr="000B4114" w:rsidRDefault="0039379F" w:rsidP="00241943">
            <w:pPr>
              <w:pStyle w:val="ListParagraph"/>
              <w:numPr>
                <w:ilvl w:val="0"/>
                <w:numId w:val="3"/>
              </w:numPr>
              <w:rPr>
                <w:rFonts w:cstheme="minorHAnsi"/>
                <w:sz w:val="20"/>
                <w:lang w:val="en-GB"/>
              </w:rPr>
            </w:pPr>
            <w:r w:rsidRPr="000B4114">
              <w:rPr>
                <w:rFonts w:cstheme="minorHAnsi"/>
                <w:sz w:val="20"/>
                <w:lang w:val="en-GB"/>
              </w:rPr>
              <w:t>Logistics and supply chain</w:t>
            </w:r>
          </w:p>
        </w:tc>
        <w:tc>
          <w:tcPr>
            <w:tcW w:w="1199" w:type="dxa"/>
          </w:tcPr>
          <w:p w14:paraId="0E9E9B21" w14:textId="1DE378E8" w:rsidR="00895668"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75B1F343" w14:textId="3AA22650" w:rsidR="00895668"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46CE4CF9" w14:textId="79A49038" w:rsidR="00895668" w:rsidRPr="000B4114" w:rsidRDefault="00447B22" w:rsidP="000412F7">
            <w:pPr>
              <w:jc w:val="center"/>
              <w:rPr>
                <w:rFonts w:cstheme="minorHAnsi"/>
                <w:sz w:val="20"/>
                <w:szCs w:val="20"/>
                <w:lang w:val="en-GB"/>
              </w:rPr>
            </w:pPr>
            <w:r w:rsidRPr="000B4114">
              <w:rPr>
                <w:rFonts w:cstheme="minorHAnsi"/>
                <w:sz w:val="20"/>
                <w:szCs w:val="20"/>
                <w:lang w:val="en-GB"/>
              </w:rPr>
              <w:t>B</w:t>
            </w:r>
          </w:p>
        </w:tc>
        <w:tc>
          <w:tcPr>
            <w:tcW w:w="1199" w:type="dxa"/>
          </w:tcPr>
          <w:p w14:paraId="736BBB34" w14:textId="393DA749" w:rsidR="00895668"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06F9B66D" w14:textId="0D476793" w:rsidR="00895668"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34D822E1" w14:textId="075D33E5" w:rsidR="00895668" w:rsidRPr="000B4114" w:rsidRDefault="00447B22" w:rsidP="000412F7">
            <w:pPr>
              <w:jc w:val="center"/>
              <w:rPr>
                <w:rFonts w:cstheme="minorHAnsi"/>
                <w:sz w:val="20"/>
                <w:szCs w:val="20"/>
                <w:lang w:val="en-GB"/>
              </w:rPr>
            </w:pPr>
            <w:r w:rsidRPr="000B4114">
              <w:rPr>
                <w:rFonts w:cstheme="minorHAnsi"/>
                <w:sz w:val="20"/>
                <w:szCs w:val="20"/>
                <w:lang w:val="en-GB"/>
              </w:rPr>
              <w:t>D</w:t>
            </w:r>
          </w:p>
        </w:tc>
      </w:tr>
      <w:tr w:rsidR="0039379F" w:rsidRPr="000B4114" w14:paraId="7C6CA1FF" w14:textId="77777777" w:rsidTr="00447B22">
        <w:tc>
          <w:tcPr>
            <w:tcW w:w="6148" w:type="dxa"/>
          </w:tcPr>
          <w:p w14:paraId="10D2F1E1" w14:textId="0120D376" w:rsidR="0039379F" w:rsidRPr="000B4114" w:rsidRDefault="0039379F" w:rsidP="00241943">
            <w:pPr>
              <w:pStyle w:val="ListParagraph"/>
              <w:numPr>
                <w:ilvl w:val="0"/>
                <w:numId w:val="3"/>
              </w:numPr>
              <w:rPr>
                <w:rFonts w:cstheme="minorHAnsi"/>
                <w:sz w:val="20"/>
                <w:lang w:val="en-GB"/>
              </w:rPr>
            </w:pPr>
            <w:r w:rsidRPr="000B4114">
              <w:rPr>
                <w:rFonts w:cstheme="minorHAnsi"/>
                <w:sz w:val="20"/>
                <w:lang w:val="en-GB"/>
              </w:rPr>
              <w:t xml:space="preserve">Maritime </w:t>
            </w:r>
            <w:r w:rsidR="00A133E9" w:rsidRPr="000B4114">
              <w:rPr>
                <w:rFonts w:cstheme="minorHAnsi"/>
                <w:sz w:val="20"/>
                <w:lang w:val="en-GB"/>
              </w:rPr>
              <w:t>business</w:t>
            </w:r>
          </w:p>
        </w:tc>
        <w:tc>
          <w:tcPr>
            <w:tcW w:w="1199" w:type="dxa"/>
          </w:tcPr>
          <w:p w14:paraId="0795EEB4" w14:textId="1D9C823B" w:rsidR="0039379F"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1DF31814" w14:textId="183CC117" w:rsidR="0039379F" w:rsidRPr="000B4114" w:rsidRDefault="00447B22" w:rsidP="000412F7">
            <w:pPr>
              <w:jc w:val="center"/>
              <w:rPr>
                <w:rFonts w:cstheme="minorHAnsi"/>
                <w:sz w:val="20"/>
                <w:szCs w:val="20"/>
                <w:lang w:val="en-GB"/>
              </w:rPr>
            </w:pPr>
            <w:r w:rsidRPr="000B4114">
              <w:rPr>
                <w:rFonts w:cstheme="minorHAnsi"/>
                <w:sz w:val="20"/>
                <w:szCs w:val="20"/>
                <w:lang w:val="en-GB"/>
              </w:rPr>
              <w:t>A</w:t>
            </w:r>
          </w:p>
        </w:tc>
        <w:tc>
          <w:tcPr>
            <w:tcW w:w="1199" w:type="dxa"/>
          </w:tcPr>
          <w:p w14:paraId="11EF82F2" w14:textId="6DC856E9" w:rsidR="0039379F" w:rsidRPr="000B4114" w:rsidRDefault="00447B22" w:rsidP="000412F7">
            <w:pPr>
              <w:jc w:val="center"/>
              <w:rPr>
                <w:rFonts w:cstheme="minorHAnsi"/>
                <w:sz w:val="20"/>
                <w:szCs w:val="20"/>
                <w:lang w:val="en-GB"/>
              </w:rPr>
            </w:pPr>
            <w:r w:rsidRPr="000B4114">
              <w:rPr>
                <w:rFonts w:cstheme="minorHAnsi"/>
                <w:sz w:val="20"/>
                <w:szCs w:val="20"/>
                <w:lang w:val="en-GB"/>
              </w:rPr>
              <w:t>B</w:t>
            </w:r>
          </w:p>
        </w:tc>
        <w:tc>
          <w:tcPr>
            <w:tcW w:w="1199" w:type="dxa"/>
          </w:tcPr>
          <w:p w14:paraId="2C7F42ED" w14:textId="39BB1464" w:rsidR="0039379F"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29373CBD" w14:textId="590A21F5" w:rsidR="0039379F" w:rsidRPr="000B4114" w:rsidRDefault="00447B22" w:rsidP="000412F7">
            <w:pPr>
              <w:jc w:val="center"/>
              <w:rPr>
                <w:rFonts w:cstheme="minorHAnsi"/>
                <w:sz w:val="20"/>
                <w:szCs w:val="20"/>
                <w:lang w:val="en-GB"/>
              </w:rPr>
            </w:pPr>
            <w:r w:rsidRPr="000B4114">
              <w:rPr>
                <w:rFonts w:cstheme="minorHAnsi"/>
                <w:sz w:val="20"/>
                <w:szCs w:val="20"/>
                <w:lang w:val="en-GB"/>
              </w:rPr>
              <w:t>C</w:t>
            </w:r>
          </w:p>
        </w:tc>
        <w:tc>
          <w:tcPr>
            <w:tcW w:w="1199" w:type="dxa"/>
          </w:tcPr>
          <w:p w14:paraId="4721F2CE" w14:textId="74C5A7D7" w:rsidR="0039379F" w:rsidRPr="000B4114" w:rsidRDefault="00447B22" w:rsidP="000412F7">
            <w:pPr>
              <w:jc w:val="center"/>
              <w:rPr>
                <w:rFonts w:cstheme="minorHAnsi"/>
                <w:sz w:val="20"/>
                <w:szCs w:val="20"/>
                <w:lang w:val="en-GB"/>
              </w:rPr>
            </w:pPr>
            <w:r w:rsidRPr="000B4114">
              <w:rPr>
                <w:rFonts w:cstheme="minorHAnsi"/>
                <w:sz w:val="20"/>
                <w:szCs w:val="20"/>
                <w:lang w:val="en-GB"/>
              </w:rPr>
              <w:t>D</w:t>
            </w:r>
          </w:p>
        </w:tc>
      </w:tr>
      <w:tr w:rsidR="00F9397A" w:rsidRPr="000B4114" w14:paraId="536DADC7" w14:textId="77777777" w:rsidTr="00447B22">
        <w:tc>
          <w:tcPr>
            <w:tcW w:w="6148" w:type="dxa"/>
          </w:tcPr>
          <w:p w14:paraId="541CBF14" w14:textId="30BDD692" w:rsidR="00F9397A" w:rsidRPr="000B4114" w:rsidRDefault="00F9397A" w:rsidP="00F9397A">
            <w:pPr>
              <w:jc w:val="center"/>
              <w:rPr>
                <w:rFonts w:cstheme="minorHAnsi"/>
                <w:sz w:val="20"/>
                <w:szCs w:val="20"/>
                <w:lang w:val="en-GB"/>
              </w:rPr>
            </w:pPr>
            <w:r w:rsidRPr="000B4114">
              <w:rPr>
                <w:rFonts w:cstheme="minorHAnsi"/>
                <w:b/>
                <w:i/>
                <w:color w:val="000000" w:themeColor="text1"/>
                <w:sz w:val="21"/>
                <w:lang w:val="en-GB"/>
              </w:rPr>
              <w:t>Professional – Soft</w:t>
            </w:r>
            <w:r w:rsidR="004B345E" w:rsidRPr="000B4114">
              <w:rPr>
                <w:rFonts w:cstheme="minorHAnsi"/>
                <w:b/>
                <w:i/>
                <w:color w:val="000000" w:themeColor="text1"/>
                <w:sz w:val="21"/>
                <w:lang w:val="en-GB"/>
              </w:rPr>
              <w:t xml:space="preserve"> elements</w:t>
            </w:r>
          </w:p>
        </w:tc>
        <w:tc>
          <w:tcPr>
            <w:tcW w:w="1199" w:type="dxa"/>
          </w:tcPr>
          <w:p w14:paraId="6DDB4F95" w14:textId="77777777" w:rsidR="00F9397A" w:rsidRPr="000B4114" w:rsidRDefault="00F9397A" w:rsidP="000412F7">
            <w:pPr>
              <w:jc w:val="center"/>
              <w:rPr>
                <w:rFonts w:cstheme="minorHAnsi"/>
                <w:sz w:val="20"/>
                <w:szCs w:val="20"/>
                <w:lang w:val="en-GB"/>
              </w:rPr>
            </w:pPr>
          </w:p>
        </w:tc>
        <w:tc>
          <w:tcPr>
            <w:tcW w:w="1199" w:type="dxa"/>
          </w:tcPr>
          <w:p w14:paraId="118907DC" w14:textId="77777777" w:rsidR="00F9397A" w:rsidRPr="000B4114" w:rsidRDefault="00F9397A" w:rsidP="000412F7">
            <w:pPr>
              <w:jc w:val="center"/>
              <w:rPr>
                <w:rFonts w:cstheme="minorHAnsi"/>
                <w:sz w:val="20"/>
                <w:szCs w:val="20"/>
                <w:lang w:val="en-GB"/>
              </w:rPr>
            </w:pPr>
          </w:p>
        </w:tc>
        <w:tc>
          <w:tcPr>
            <w:tcW w:w="1199" w:type="dxa"/>
          </w:tcPr>
          <w:p w14:paraId="50FF38CB" w14:textId="77777777" w:rsidR="00F9397A" w:rsidRPr="000B4114" w:rsidRDefault="00F9397A" w:rsidP="000412F7">
            <w:pPr>
              <w:jc w:val="center"/>
              <w:rPr>
                <w:rFonts w:cstheme="minorHAnsi"/>
                <w:sz w:val="20"/>
                <w:szCs w:val="20"/>
                <w:lang w:val="en-GB"/>
              </w:rPr>
            </w:pPr>
          </w:p>
        </w:tc>
        <w:tc>
          <w:tcPr>
            <w:tcW w:w="1199" w:type="dxa"/>
          </w:tcPr>
          <w:p w14:paraId="6A32B496" w14:textId="77777777" w:rsidR="00F9397A" w:rsidRPr="000B4114" w:rsidRDefault="00F9397A" w:rsidP="000412F7">
            <w:pPr>
              <w:jc w:val="center"/>
              <w:rPr>
                <w:rFonts w:cstheme="minorHAnsi"/>
                <w:sz w:val="20"/>
                <w:szCs w:val="20"/>
                <w:lang w:val="en-GB"/>
              </w:rPr>
            </w:pPr>
          </w:p>
        </w:tc>
        <w:tc>
          <w:tcPr>
            <w:tcW w:w="1199" w:type="dxa"/>
          </w:tcPr>
          <w:p w14:paraId="3646CD76" w14:textId="77777777" w:rsidR="00F9397A" w:rsidRPr="000B4114" w:rsidRDefault="00F9397A" w:rsidP="000412F7">
            <w:pPr>
              <w:jc w:val="center"/>
              <w:rPr>
                <w:rFonts w:cstheme="minorHAnsi"/>
                <w:sz w:val="20"/>
                <w:szCs w:val="20"/>
                <w:lang w:val="en-GB"/>
              </w:rPr>
            </w:pPr>
          </w:p>
        </w:tc>
        <w:tc>
          <w:tcPr>
            <w:tcW w:w="1199" w:type="dxa"/>
          </w:tcPr>
          <w:p w14:paraId="55450214" w14:textId="77777777" w:rsidR="00F9397A" w:rsidRPr="000B4114" w:rsidRDefault="00F9397A" w:rsidP="000412F7">
            <w:pPr>
              <w:jc w:val="center"/>
              <w:rPr>
                <w:rFonts w:cstheme="minorHAnsi"/>
                <w:sz w:val="20"/>
                <w:szCs w:val="20"/>
                <w:lang w:val="en-GB"/>
              </w:rPr>
            </w:pPr>
          </w:p>
        </w:tc>
      </w:tr>
      <w:tr w:rsidR="00F9397A" w:rsidRPr="000B4114" w14:paraId="51C4AE51" w14:textId="77777777" w:rsidTr="00447B22">
        <w:tc>
          <w:tcPr>
            <w:tcW w:w="6148" w:type="dxa"/>
          </w:tcPr>
          <w:p w14:paraId="3334DFD7" w14:textId="2CDE7C2C" w:rsidR="00F9397A" w:rsidRPr="000B4114" w:rsidRDefault="00447B22" w:rsidP="00241943">
            <w:pPr>
              <w:pStyle w:val="ListParagraph"/>
              <w:numPr>
                <w:ilvl w:val="0"/>
                <w:numId w:val="3"/>
              </w:numPr>
              <w:rPr>
                <w:rFonts w:cstheme="minorHAnsi"/>
                <w:sz w:val="20"/>
                <w:lang w:val="en-GB"/>
              </w:rPr>
            </w:pPr>
            <w:r w:rsidRPr="000B4114">
              <w:rPr>
                <w:rFonts w:cstheme="minorHAnsi"/>
                <w:sz w:val="20"/>
                <w:lang w:val="en-GB"/>
              </w:rPr>
              <w:t>Technological awareness (global)</w:t>
            </w:r>
          </w:p>
        </w:tc>
        <w:tc>
          <w:tcPr>
            <w:tcW w:w="1199" w:type="dxa"/>
          </w:tcPr>
          <w:p w14:paraId="0E7C1240" w14:textId="25C94D2D" w:rsidR="00F9397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48D4DE3E" w14:textId="36A27C22" w:rsidR="00F9397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295EC4D2" w14:textId="1280F474" w:rsidR="00F9397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33B16D07" w14:textId="782EC048" w:rsidR="00F9397A"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Pr>
          <w:p w14:paraId="38B07CFC" w14:textId="34938890" w:rsidR="00F9397A"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Pr>
          <w:p w14:paraId="65B7A869" w14:textId="1AEAC046" w:rsidR="00F9397A" w:rsidRPr="000B4114" w:rsidRDefault="00C71653" w:rsidP="000412F7">
            <w:pPr>
              <w:jc w:val="center"/>
              <w:rPr>
                <w:rFonts w:cstheme="minorHAnsi"/>
                <w:sz w:val="20"/>
                <w:szCs w:val="20"/>
                <w:lang w:val="en-GB"/>
              </w:rPr>
            </w:pPr>
            <w:r w:rsidRPr="000B4114">
              <w:rPr>
                <w:rFonts w:cstheme="minorHAnsi"/>
                <w:sz w:val="20"/>
                <w:szCs w:val="20"/>
                <w:lang w:val="en-GB"/>
              </w:rPr>
              <w:t>D</w:t>
            </w:r>
          </w:p>
        </w:tc>
      </w:tr>
      <w:tr w:rsidR="00F9397A" w:rsidRPr="000B4114" w14:paraId="0974CF11" w14:textId="77777777" w:rsidTr="00447B22">
        <w:tc>
          <w:tcPr>
            <w:tcW w:w="6148" w:type="dxa"/>
          </w:tcPr>
          <w:p w14:paraId="370B95F7" w14:textId="1EE68A6F" w:rsidR="00F9397A" w:rsidRPr="000B4114" w:rsidRDefault="00C71653" w:rsidP="00241943">
            <w:pPr>
              <w:pStyle w:val="ListParagraph"/>
              <w:numPr>
                <w:ilvl w:val="0"/>
                <w:numId w:val="3"/>
              </w:numPr>
              <w:rPr>
                <w:rFonts w:cstheme="minorHAnsi"/>
                <w:sz w:val="20"/>
                <w:lang w:val="en-GB"/>
              </w:rPr>
            </w:pPr>
            <w:r w:rsidRPr="000B4114">
              <w:rPr>
                <w:rFonts w:cstheme="minorHAnsi"/>
                <w:sz w:val="20"/>
                <w:lang w:val="en-GB"/>
              </w:rPr>
              <w:t>Leadership, teamwork and d</w:t>
            </w:r>
            <w:r w:rsidR="00F9397A" w:rsidRPr="000B4114">
              <w:rPr>
                <w:rFonts w:cstheme="minorHAnsi"/>
                <w:sz w:val="20"/>
                <w:lang w:val="en-GB"/>
              </w:rPr>
              <w:t>iscipline</w:t>
            </w:r>
          </w:p>
        </w:tc>
        <w:tc>
          <w:tcPr>
            <w:tcW w:w="1199" w:type="dxa"/>
          </w:tcPr>
          <w:p w14:paraId="5284E4A5" w14:textId="0D5974F5" w:rsidR="00F9397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4F446575" w14:textId="3BE88A0F" w:rsidR="00F9397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0DF51957" w14:textId="63053DFC" w:rsidR="00F9397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0ED9DE4C" w14:textId="5B27D2E6" w:rsidR="00F9397A"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Pr>
          <w:p w14:paraId="5731CC38" w14:textId="21D2A00B" w:rsidR="00F9397A"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Pr>
          <w:p w14:paraId="2C746C8B" w14:textId="28527B59" w:rsidR="00F9397A" w:rsidRPr="000B4114" w:rsidRDefault="00C71653" w:rsidP="000412F7">
            <w:pPr>
              <w:jc w:val="center"/>
              <w:rPr>
                <w:rFonts w:cstheme="minorHAnsi"/>
                <w:sz w:val="20"/>
                <w:szCs w:val="20"/>
                <w:lang w:val="en-GB"/>
              </w:rPr>
            </w:pPr>
            <w:r w:rsidRPr="000B4114">
              <w:rPr>
                <w:rFonts w:cstheme="minorHAnsi"/>
                <w:sz w:val="20"/>
                <w:szCs w:val="20"/>
                <w:lang w:val="en-GB"/>
              </w:rPr>
              <w:t>D</w:t>
            </w:r>
          </w:p>
        </w:tc>
      </w:tr>
      <w:tr w:rsidR="004B345E" w:rsidRPr="000B4114" w14:paraId="68415A1A" w14:textId="77777777" w:rsidTr="00447B22">
        <w:tc>
          <w:tcPr>
            <w:tcW w:w="6148" w:type="dxa"/>
          </w:tcPr>
          <w:p w14:paraId="15190922" w14:textId="320F9955" w:rsidR="004B345E" w:rsidRPr="000B4114" w:rsidRDefault="00C71653" w:rsidP="00241943">
            <w:pPr>
              <w:pStyle w:val="ListParagraph"/>
              <w:numPr>
                <w:ilvl w:val="0"/>
                <w:numId w:val="3"/>
              </w:numPr>
              <w:rPr>
                <w:rFonts w:cstheme="minorHAnsi"/>
                <w:sz w:val="20"/>
                <w:lang w:val="en-GB"/>
              </w:rPr>
            </w:pPr>
            <w:r w:rsidRPr="000B4114">
              <w:rPr>
                <w:rFonts w:cstheme="minorHAnsi"/>
                <w:sz w:val="20"/>
                <w:lang w:val="en-GB"/>
              </w:rPr>
              <w:t>Effective (interpersonal) c</w:t>
            </w:r>
            <w:r w:rsidR="004B345E" w:rsidRPr="000B4114">
              <w:rPr>
                <w:rFonts w:cstheme="minorHAnsi"/>
                <w:sz w:val="20"/>
                <w:lang w:val="en-GB"/>
              </w:rPr>
              <w:t>ommunication</w:t>
            </w:r>
          </w:p>
        </w:tc>
        <w:tc>
          <w:tcPr>
            <w:tcW w:w="1199" w:type="dxa"/>
          </w:tcPr>
          <w:p w14:paraId="7C8007AF" w14:textId="1B7A0D26" w:rsidR="004B345E"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56B3B677" w14:textId="34573848" w:rsidR="004B345E"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476BD0AA" w14:textId="1116F4F5" w:rsidR="004B345E"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0E30F702" w14:textId="38C00377" w:rsidR="004B345E"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Pr>
          <w:p w14:paraId="0780B4C3" w14:textId="3951C95E" w:rsidR="004B345E"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Pr>
          <w:p w14:paraId="6FA356AF" w14:textId="11A6EC86" w:rsidR="004B345E" w:rsidRPr="000B4114" w:rsidRDefault="00C71653" w:rsidP="000412F7">
            <w:pPr>
              <w:jc w:val="center"/>
              <w:rPr>
                <w:rFonts w:cstheme="minorHAnsi"/>
                <w:sz w:val="20"/>
                <w:szCs w:val="20"/>
                <w:lang w:val="en-GB"/>
              </w:rPr>
            </w:pPr>
            <w:r w:rsidRPr="000B4114">
              <w:rPr>
                <w:rFonts w:cstheme="minorHAnsi"/>
                <w:sz w:val="20"/>
                <w:szCs w:val="20"/>
                <w:lang w:val="en-GB"/>
              </w:rPr>
              <w:t>D</w:t>
            </w:r>
          </w:p>
        </w:tc>
      </w:tr>
      <w:tr w:rsidR="00895668" w:rsidRPr="000B4114" w14:paraId="37CDE689" w14:textId="77777777" w:rsidTr="00447B22">
        <w:tc>
          <w:tcPr>
            <w:tcW w:w="6148" w:type="dxa"/>
          </w:tcPr>
          <w:p w14:paraId="07AB05C9" w14:textId="44999B0A" w:rsidR="00895668" w:rsidRPr="000B4114" w:rsidRDefault="00895668" w:rsidP="00241943">
            <w:pPr>
              <w:pStyle w:val="ListParagraph"/>
              <w:numPr>
                <w:ilvl w:val="0"/>
                <w:numId w:val="3"/>
              </w:numPr>
              <w:rPr>
                <w:rFonts w:cstheme="minorHAnsi"/>
                <w:sz w:val="20"/>
                <w:lang w:val="en-GB"/>
              </w:rPr>
            </w:pPr>
            <w:r w:rsidRPr="000B4114">
              <w:rPr>
                <w:rFonts w:cstheme="minorHAnsi"/>
                <w:sz w:val="20"/>
                <w:lang w:val="en-GB"/>
              </w:rPr>
              <w:t>Sustainab</w:t>
            </w:r>
            <w:r w:rsidR="00B86781" w:rsidRPr="000B4114">
              <w:rPr>
                <w:rFonts w:cstheme="minorHAnsi"/>
                <w:sz w:val="20"/>
                <w:lang w:val="en-GB"/>
              </w:rPr>
              <w:t>le development</w:t>
            </w:r>
          </w:p>
        </w:tc>
        <w:tc>
          <w:tcPr>
            <w:tcW w:w="1199" w:type="dxa"/>
          </w:tcPr>
          <w:p w14:paraId="47099F13" w14:textId="4BCC8E32" w:rsidR="00895668"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57287870" w14:textId="0177F2E1" w:rsidR="00895668"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46A1470A" w14:textId="71AD45A0" w:rsidR="00895668"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Pr>
          <w:p w14:paraId="342F291E" w14:textId="1F550B8E" w:rsidR="00895668"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Pr>
          <w:p w14:paraId="10493F9D" w14:textId="1CA91257" w:rsidR="00895668"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Pr>
          <w:p w14:paraId="651A2A19" w14:textId="1D315F96" w:rsidR="00895668" w:rsidRPr="000B4114" w:rsidRDefault="00C71653" w:rsidP="000412F7">
            <w:pPr>
              <w:jc w:val="center"/>
              <w:rPr>
                <w:rFonts w:cstheme="minorHAnsi"/>
                <w:sz w:val="20"/>
                <w:szCs w:val="20"/>
                <w:lang w:val="en-GB"/>
              </w:rPr>
            </w:pPr>
            <w:r w:rsidRPr="000B4114">
              <w:rPr>
                <w:rFonts w:cstheme="minorHAnsi"/>
                <w:sz w:val="20"/>
                <w:szCs w:val="20"/>
                <w:lang w:val="en-GB"/>
              </w:rPr>
              <w:t>D</w:t>
            </w:r>
          </w:p>
        </w:tc>
      </w:tr>
      <w:tr w:rsidR="00895668" w:rsidRPr="000B4114" w14:paraId="18D64B95" w14:textId="77777777" w:rsidTr="0052441E">
        <w:tc>
          <w:tcPr>
            <w:tcW w:w="6148" w:type="dxa"/>
          </w:tcPr>
          <w:p w14:paraId="560011C5" w14:textId="2EC0FE4B" w:rsidR="00895668" w:rsidRPr="000B4114" w:rsidRDefault="0039379F" w:rsidP="00241943">
            <w:pPr>
              <w:pStyle w:val="ListParagraph"/>
              <w:numPr>
                <w:ilvl w:val="0"/>
                <w:numId w:val="3"/>
              </w:numPr>
              <w:rPr>
                <w:rFonts w:cstheme="minorHAnsi"/>
                <w:sz w:val="20"/>
                <w:lang w:val="en-GB"/>
              </w:rPr>
            </w:pPr>
            <w:r w:rsidRPr="000B4114">
              <w:rPr>
                <w:rFonts w:cstheme="minorHAnsi"/>
                <w:sz w:val="20"/>
                <w:lang w:val="en-GB"/>
              </w:rPr>
              <w:t>Human resource mana</w:t>
            </w:r>
            <w:r w:rsidR="0074524A" w:rsidRPr="000B4114">
              <w:rPr>
                <w:rFonts w:cstheme="minorHAnsi"/>
                <w:sz w:val="20"/>
                <w:lang w:val="en-GB"/>
              </w:rPr>
              <w:t>gement</w:t>
            </w:r>
          </w:p>
        </w:tc>
        <w:tc>
          <w:tcPr>
            <w:tcW w:w="1199" w:type="dxa"/>
          </w:tcPr>
          <w:p w14:paraId="5BB692EC" w14:textId="0A2CB804" w:rsidR="00895668"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062F5835" w14:textId="709C1F9B" w:rsidR="00895668"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61578F04" w14:textId="30757951" w:rsidR="00895668"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Borders>
              <w:bottom w:val="single" w:sz="4" w:space="0" w:color="000000" w:themeColor="text1"/>
            </w:tcBorders>
          </w:tcPr>
          <w:p w14:paraId="77167B45" w14:textId="25BBE395" w:rsidR="00895668"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Borders>
              <w:bottom w:val="single" w:sz="4" w:space="0" w:color="000000" w:themeColor="text1"/>
            </w:tcBorders>
          </w:tcPr>
          <w:p w14:paraId="3483F8B5" w14:textId="341685B9" w:rsidR="00895668"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Borders>
              <w:bottom w:val="single" w:sz="4" w:space="0" w:color="000000" w:themeColor="text1"/>
            </w:tcBorders>
          </w:tcPr>
          <w:p w14:paraId="45E90E4C" w14:textId="5F14E5B1" w:rsidR="00895668" w:rsidRPr="000B4114" w:rsidRDefault="00C71653" w:rsidP="000412F7">
            <w:pPr>
              <w:jc w:val="center"/>
              <w:rPr>
                <w:rFonts w:cstheme="minorHAnsi"/>
                <w:sz w:val="20"/>
                <w:szCs w:val="20"/>
                <w:lang w:val="en-GB"/>
              </w:rPr>
            </w:pPr>
            <w:r w:rsidRPr="000B4114">
              <w:rPr>
                <w:rFonts w:cstheme="minorHAnsi"/>
                <w:sz w:val="20"/>
                <w:szCs w:val="20"/>
                <w:lang w:val="en-GB"/>
              </w:rPr>
              <w:t>D</w:t>
            </w:r>
          </w:p>
        </w:tc>
      </w:tr>
      <w:tr w:rsidR="00923B7E" w:rsidRPr="000B4114" w14:paraId="2593A457" w14:textId="77777777" w:rsidTr="0052441E">
        <w:tc>
          <w:tcPr>
            <w:tcW w:w="6148" w:type="dxa"/>
          </w:tcPr>
          <w:p w14:paraId="435407DA" w14:textId="77777777" w:rsidR="00923B7E" w:rsidRPr="000B4114" w:rsidRDefault="00923B7E" w:rsidP="00241943">
            <w:pPr>
              <w:pStyle w:val="ListParagraph"/>
              <w:numPr>
                <w:ilvl w:val="0"/>
                <w:numId w:val="3"/>
              </w:numPr>
              <w:rPr>
                <w:rFonts w:cstheme="minorHAnsi"/>
                <w:sz w:val="20"/>
                <w:lang w:val="en-GB"/>
              </w:rPr>
            </w:pPr>
            <w:r w:rsidRPr="000B4114">
              <w:rPr>
                <w:rFonts w:cstheme="minorHAnsi"/>
                <w:sz w:val="20"/>
                <w:lang w:val="en-GB"/>
              </w:rPr>
              <w:t>Cultural/diversity awareness and sensitivity</w:t>
            </w:r>
          </w:p>
        </w:tc>
        <w:tc>
          <w:tcPr>
            <w:tcW w:w="1199" w:type="dxa"/>
          </w:tcPr>
          <w:p w14:paraId="09BE0DB7"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A</w:t>
            </w:r>
          </w:p>
        </w:tc>
        <w:tc>
          <w:tcPr>
            <w:tcW w:w="1199" w:type="dxa"/>
          </w:tcPr>
          <w:p w14:paraId="5B20DEF3"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A</w:t>
            </w:r>
          </w:p>
        </w:tc>
        <w:tc>
          <w:tcPr>
            <w:tcW w:w="1199" w:type="dxa"/>
            <w:tcBorders>
              <w:bottom w:val="single" w:sz="4" w:space="0" w:color="000000" w:themeColor="text1"/>
            </w:tcBorders>
          </w:tcPr>
          <w:p w14:paraId="1715F655"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A</w:t>
            </w:r>
          </w:p>
        </w:tc>
        <w:tc>
          <w:tcPr>
            <w:tcW w:w="1199" w:type="dxa"/>
            <w:tcBorders>
              <w:bottom w:val="single" w:sz="4" w:space="0" w:color="000000" w:themeColor="text1"/>
            </w:tcBorders>
            <w:shd w:val="clear" w:color="auto" w:fill="F2F2F2" w:themeFill="background1" w:themeFillShade="F2"/>
          </w:tcPr>
          <w:p w14:paraId="4097DD7E" w14:textId="77777777" w:rsidR="00923B7E" w:rsidRPr="000B4114" w:rsidRDefault="00923B7E" w:rsidP="006E6130">
            <w:pPr>
              <w:jc w:val="center"/>
              <w:rPr>
                <w:rFonts w:cstheme="minorHAnsi"/>
                <w:sz w:val="20"/>
                <w:highlight w:val="lightGray"/>
                <w:lang w:val="en-GB"/>
              </w:rPr>
            </w:pPr>
          </w:p>
        </w:tc>
        <w:tc>
          <w:tcPr>
            <w:tcW w:w="1199" w:type="dxa"/>
            <w:tcBorders>
              <w:bottom w:val="single" w:sz="4" w:space="0" w:color="000000" w:themeColor="text1"/>
            </w:tcBorders>
            <w:shd w:val="clear" w:color="auto" w:fill="F2F2F2" w:themeFill="background1" w:themeFillShade="F2"/>
          </w:tcPr>
          <w:p w14:paraId="1D18F09C" w14:textId="77777777" w:rsidR="00923B7E" w:rsidRPr="000B4114" w:rsidRDefault="00923B7E" w:rsidP="006E6130">
            <w:pPr>
              <w:jc w:val="center"/>
              <w:rPr>
                <w:rFonts w:cstheme="minorHAnsi"/>
                <w:sz w:val="20"/>
                <w:highlight w:val="lightGray"/>
                <w:lang w:val="en-GB"/>
              </w:rPr>
            </w:pPr>
          </w:p>
        </w:tc>
        <w:tc>
          <w:tcPr>
            <w:tcW w:w="1199" w:type="dxa"/>
            <w:tcBorders>
              <w:bottom w:val="single" w:sz="4" w:space="0" w:color="000000" w:themeColor="text1"/>
            </w:tcBorders>
            <w:shd w:val="clear" w:color="auto" w:fill="F2F2F2" w:themeFill="background1" w:themeFillShade="F2"/>
          </w:tcPr>
          <w:p w14:paraId="60D34F3C" w14:textId="77777777" w:rsidR="00923B7E" w:rsidRPr="000B4114" w:rsidRDefault="00923B7E" w:rsidP="006E6130">
            <w:pPr>
              <w:jc w:val="center"/>
              <w:rPr>
                <w:rFonts w:cstheme="minorHAnsi"/>
                <w:sz w:val="20"/>
                <w:highlight w:val="lightGray"/>
                <w:lang w:val="en-GB"/>
              </w:rPr>
            </w:pPr>
          </w:p>
        </w:tc>
      </w:tr>
      <w:tr w:rsidR="00895668" w:rsidRPr="000B4114" w14:paraId="48BB2F17" w14:textId="77777777" w:rsidTr="0052441E">
        <w:tc>
          <w:tcPr>
            <w:tcW w:w="6148" w:type="dxa"/>
          </w:tcPr>
          <w:p w14:paraId="2D3A9AE0" w14:textId="6FFE09BF" w:rsidR="00895668" w:rsidRPr="000B4114" w:rsidRDefault="00A133E9" w:rsidP="00241943">
            <w:pPr>
              <w:pStyle w:val="ListParagraph"/>
              <w:numPr>
                <w:ilvl w:val="0"/>
                <w:numId w:val="3"/>
              </w:numPr>
              <w:rPr>
                <w:rFonts w:cstheme="minorHAnsi"/>
                <w:sz w:val="20"/>
                <w:lang w:val="en-GB"/>
              </w:rPr>
            </w:pPr>
            <w:r w:rsidRPr="000B4114">
              <w:rPr>
                <w:rFonts w:cstheme="minorHAnsi"/>
                <w:sz w:val="20"/>
                <w:lang w:val="en-GB"/>
              </w:rPr>
              <w:t>Progressive mindset and l</w:t>
            </w:r>
            <w:r w:rsidR="00895668" w:rsidRPr="000B4114">
              <w:rPr>
                <w:rFonts w:cstheme="minorHAnsi"/>
                <w:sz w:val="20"/>
                <w:lang w:val="en-GB"/>
              </w:rPr>
              <w:t>ifelong learning</w:t>
            </w:r>
          </w:p>
        </w:tc>
        <w:tc>
          <w:tcPr>
            <w:tcW w:w="1199" w:type="dxa"/>
          </w:tcPr>
          <w:p w14:paraId="3C544BFB" w14:textId="313E4796" w:rsidR="00895668" w:rsidRPr="000B4114" w:rsidRDefault="00C71653" w:rsidP="000412F7">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199" w:type="dxa"/>
          </w:tcPr>
          <w:p w14:paraId="08F3B667" w14:textId="3D4D0927" w:rsidR="00895668" w:rsidRPr="000B4114" w:rsidRDefault="00C71653" w:rsidP="000412F7">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199" w:type="dxa"/>
            <w:shd w:val="clear" w:color="auto" w:fill="F2F2F2" w:themeFill="background1" w:themeFillShade="F2"/>
          </w:tcPr>
          <w:p w14:paraId="08A93535" w14:textId="77777777" w:rsidR="00895668" w:rsidRPr="000B4114" w:rsidRDefault="00895668" w:rsidP="000412F7">
            <w:pPr>
              <w:jc w:val="center"/>
              <w:rPr>
                <w:rFonts w:cstheme="minorHAnsi"/>
                <w:sz w:val="20"/>
                <w:highlight w:val="lightGray"/>
                <w:lang w:val="en-GB"/>
              </w:rPr>
            </w:pPr>
          </w:p>
        </w:tc>
        <w:tc>
          <w:tcPr>
            <w:tcW w:w="1199" w:type="dxa"/>
            <w:tcBorders>
              <w:bottom w:val="single" w:sz="4" w:space="0" w:color="000000" w:themeColor="text1"/>
            </w:tcBorders>
            <w:shd w:val="clear" w:color="auto" w:fill="F2F2F2" w:themeFill="background1" w:themeFillShade="F2"/>
          </w:tcPr>
          <w:p w14:paraId="5E6AF709" w14:textId="77777777" w:rsidR="00895668" w:rsidRPr="000B4114" w:rsidRDefault="00895668" w:rsidP="000412F7">
            <w:pPr>
              <w:jc w:val="center"/>
              <w:rPr>
                <w:rFonts w:cstheme="minorHAnsi"/>
                <w:color w:val="FF0000"/>
                <w:sz w:val="20"/>
                <w:szCs w:val="20"/>
                <w:lang w:val="en-GB"/>
              </w:rPr>
            </w:pPr>
          </w:p>
        </w:tc>
        <w:tc>
          <w:tcPr>
            <w:tcW w:w="1199" w:type="dxa"/>
            <w:tcBorders>
              <w:bottom w:val="single" w:sz="4" w:space="0" w:color="000000" w:themeColor="text1"/>
            </w:tcBorders>
            <w:shd w:val="clear" w:color="auto" w:fill="F2F2F2" w:themeFill="background1" w:themeFillShade="F2"/>
          </w:tcPr>
          <w:p w14:paraId="48940ABB" w14:textId="77777777" w:rsidR="00895668" w:rsidRPr="000B4114" w:rsidRDefault="00895668" w:rsidP="000412F7">
            <w:pPr>
              <w:jc w:val="center"/>
              <w:rPr>
                <w:rFonts w:cstheme="minorHAnsi"/>
                <w:color w:val="FF0000"/>
                <w:sz w:val="20"/>
                <w:szCs w:val="20"/>
                <w:lang w:val="en-GB"/>
              </w:rPr>
            </w:pPr>
          </w:p>
        </w:tc>
        <w:tc>
          <w:tcPr>
            <w:tcW w:w="1199" w:type="dxa"/>
            <w:tcBorders>
              <w:bottom w:val="single" w:sz="4" w:space="0" w:color="000000" w:themeColor="text1"/>
            </w:tcBorders>
            <w:shd w:val="clear" w:color="auto" w:fill="F2F2F2" w:themeFill="background1" w:themeFillShade="F2"/>
          </w:tcPr>
          <w:p w14:paraId="726C8870" w14:textId="77777777" w:rsidR="00895668" w:rsidRPr="000B4114" w:rsidRDefault="00895668" w:rsidP="000412F7">
            <w:pPr>
              <w:jc w:val="center"/>
              <w:rPr>
                <w:rFonts w:cstheme="minorHAnsi"/>
                <w:color w:val="FF0000"/>
                <w:sz w:val="20"/>
                <w:szCs w:val="20"/>
                <w:lang w:val="en-GB"/>
              </w:rPr>
            </w:pPr>
          </w:p>
        </w:tc>
      </w:tr>
      <w:tr w:rsidR="000B0E3A" w:rsidRPr="000B4114" w14:paraId="33D51D89" w14:textId="77777777" w:rsidTr="0052441E">
        <w:tc>
          <w:tcPr>
            <w:tcW w:w="6148" w:type="dxa"/>
          </w:tcPr>
          <w:p w14:paraId="7F5224F3" w14:textId="0B983C6E" w:rsidR="000B0E3A" w:rsidRPr="000B4114" w:rsidRDefault="00B86781" w:rsidP="00241943">
            <w:pPr>
              <w:pStyle w:val="ListParagraph"/>
              <w:numPr>
                <w:ilvl w:val="0"/>
                <w:numId w:val="3"/>
              </w:numPr>
              <w:rPr>
                <w:rFonts w:cstheme="minorHAnsi"/>
                <w:sz w:val="20"/>
                <w:lang w:val="en-GB"/>
              </w:rPr>
            </w:pPr>
            <w:r w:rsidRPr="000B4114">
              <w:rPr>
                <w:rFonts w:cstheme="minorHAnsi"/>
                <w:sz w:val="20"/>
                <w:lang w:val="en-GB"/>
              </w:rPr>
              <w:t>Environmental awareness, sustainability and stewardship</w:t>
            </w:r>
          </w:p>
        </w:tc>
        <w:tc>
          <w:tcPr>
            <w:tcW w:w="1199" w:type="dxa"/>
          </w:tcPr>
          <w:p w14:paraId="0D6083F4" w14:textId="170D10DF" w:rsidR="000B0E3A" w:rsidRPr="000B4114" w:rsidRDefault="00C71653" w:rsidP="000412F7">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199" w:type="dxa"/>
          </w:tcPr>
          <w:p w14:paraId="4AB2DCEA" w14:textId="6B4D0663" w:rsidR="000B0E3A" w:rsidRPr="000B4114" w:rsidRDefault="00C71653" w:rsidP="000412F7">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199" w:type="dxa"/>
          </w:tcPr>
          <w:p w14:paraId="4AD1DC77" w14:textId="04FAF9D5" w:rsidR="000B0E3A"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shd w:val="clear" w:color="auto" w:fill="F2F2F2" w:themeFill="background1" w:themeFillShade="F2"/>
          </w:tcPr>
          <w:p w14:paraId="7003AACD" w14:textId="77777777" w:rsidR="000B0E3A" w:rsidRPr="000B4114" w:rsidRDefault="000B0E3A" w:rsidP="000412F7">
            <w:pPr>
              <w:jc w:val="center"/>
              <w:rPr>
                <w:rFonts w:cstheme="minorHAnsi"/>
                <w:sz w:val="20"/>
                <w:szCs w:val="20"/>
                <w:lang w:val="en-GB"/>
              </w:rPr>
            </w:pPr>
          </w:p>
        </w:tc>
        <w:tc>
          <w:tcPr>
            <w:tcW w:w="1199" w:type="dxa"/>
            <w:shd w:val="clear" w:color="auto" w:fill="F2F2F2" w:themeFill="background1" w:themeFillShade="F2"/>
          </w:tcPr>
          <w:p w14:paraId="57BC780D" w14:textId="77777777" w:rsidR="000B0E3A" w:rsidRPr="000B4114" w:rsidRDefault="000B0E3A" w:rsidP="000412F7">
            <w:pPr>
              <w:jc w:val="center"/>
              <w:rPr>
                <w:rFonts w:cstheme="minorHAnsi"/>
                <w:sz w:val="20"/>
                <w:szCs w:val="20"/>
                <w:lang w:val="en-GB"/>
              </w:rPr>
            </w:pPr>
          </w:p>
        </w:tc>
        <w:tc>
          <w:tcPr>
            <w:tcW w:w="1199" w:type="dxa"/>
            <w:shd w:val="clear" w:color="auto" w:fill="F2F2F2" w:themeFill="background1" w:themeFillShade="F2"/>
          </w:tcPr>
          <w:p w14:paraId="7456750B" w14:textId="77777777" w:rsidR="000B0E3A" w:rsidRPr="000B4114" w:rsidRDefault="000B0E3A" w:rsidP="000412F7">
            <w:pPr>
              <w:jc w:val="center"/>
              <w:rPr>
                <w:rFonts w:cstheme="minorHAnsi"/>
                <w:sz w:val="20"/>
                <w:szCs w:val="20"/>
                <w:lang w:val="en-GB"/>
              </w:rPr>
            </w:pPr>
          </w:p>
        </w:tc>
      </w:tr>
      <w:tr w:rsidR="00E11A3A" w:rsidRPr="000B4114" w14:paraId="050F2790" w14:textId="77777777" w:rsidTr="00447B22">
        <w:tc>
          <w:tcPr>
            <w:tcW w:w="6148" w:type="dxa"/>
          </w:tcPr>
          <w:p w14:paraId="1E3EAB7A" w14:textId="22F1ADF9" w:rsidR="00E11A3A" w:rsidRPr="000B4114" w:rsidRDefault="00E11A3A" w:rsidP="00241943">
            <w:pPr>
              <w:pStyle w:val="ListParagraph"/>
              <w:numPr>
                <w:ilvl w:val="0"/>
                <w:numId w:val="3"/>
              </w:numPr>
              <w:rPr>
                <w:rFonts w:cstheme="minorHAnsi"/>
                <w:sz w:val="20"/>
                <w:lang w:val="en-GB"/>
              </w:rPr>
            </w:pPr>
            <w:r w:rsidRPr="000B4114">
              <w:rPr>
                <w:rFonts w:cstheme="minorHAnsi"/>
                <w:sz w:val="20"/>
                <w:lang w:val="en-GB"/>
              </w:rPr>
              <w:t>Decision-making and proactivity</w:t>
            </w:r>
          </w:p>
        </w:tc>
        <w:tc>
          <w:tcPr>
            <w:tcW w:w="1199" w:type="dxa"/>
          </w:tcPr>
          <w:p w14:paraId="65451B78" w14:textId="2CABE16E" w:rsidR="00E11A3A" w:rsidRPr="000B4114" w:rsidRDefault="00E11A3A" w:rsidP="000412F7">
            <w:pPr>
              <w:jc w:val="center"/>
              <w:rPr>
                <w:rFonts w:cstheme="minorHAnsi"/>
                <w:sz w:val="20"/>
                <w:szCs w:val="20"/>
                <w:lang w:val="en-GB"/>
              </w:rPr>
            </w:pPr>
            <w:r w:rsidRPr="000B4114">
              <w:rPr>
                <w:rFonts w:cstheme="minorHAnsi"/>
                <w:sz w:val="20"/>
                <w:szCs w:val="20"/>
                <w:lang w:val="en-GB"/>
              </w:rPr>
              <w:t>A</w:t>
            </w:r>
          </w:p>
        </w:tc>
        <w:tc>
          <w:tcPr>
            <w:tcW w:w="1199" w:type="dxa"/>
          </w:tcPr>
          <w:p w14:paraId="273BB49E" w14:textId="58F406BC" w:rsidR="00E11A3A" w:rsidRPr="000B4114" w:rsidRDefault="00E11A3A" w:rsidP="000412F7">
            <w:pPr>
              <w:jc w:val="center"/>
              <w:rPr>
                <w:rFonts w:cstheme="minorHAnsi"/>
                <w:sz w:val="20"/>
                <w:szCs w:val="20"/>
                <w:lang w:val="en-GB"/>
              </w:rPr>
            </w:pPr>
            <w:r w:rsidRPr="000B4114">
              <w:rPr>
                <w:rFonts w:cstheme="minorHAnsi"/>
                <w:sz w:val="20"/>
                <w:szCs w:val="20"/>
                <w:lang w:val="en-GB"/>
              </w:rPr>
              <w:t>A</w:t>
            </w:r>
          </w:p>
        </w:tc>
        <w:tc>
          <w:tcPr>
            <w:tcW w:w="1199" w:type="dxa"/>
          </w:tcPr>
          <w:p w14:paraId="388CEC10" w14:textId="38317DC4" w:rsidR="00E11A3A" w:rsidRPr="000B4114" w:rsidRDefault="00E11A3A" w:rsidP="000412F7">
            <w:pPr>
              <w:jc w:val="center"/>
              <w:rPr>
                <w:rFonts w:cstheme="minorHAnsi"/>
                <w:sz w:val="20"/>
                <w:szCs w:val="20"/>
                <w:lang w:val="en-GB"/>
              </w:rPr>
            </w:pPr>
            <w:r w:rsidRPr="000B4114">
              <w:rPr>
                <w:rFonts w:cstheme="minorHAnsi"/>
                <w:sz w:val="20"/>
                <w:szCs w:val="20"/>
                <w:lang w:val="en-GB"/>
              </w:rPr>
              <w:t>B</w:t>
            </w:r>
          </w:p>
        </w:tc>
        <w:tc>
          <w:tcPr>
            <w:tcW w:w="1199" w:type="dxa"/>
          </w:tcPr>
          <w:p w14:paraId="1148F36A" w14:textId="5DB28E56" w:rsidR="00E11A3A" w:rsidRPr="000B4114" w:rsidRDefault="00E11A3A" w:rsidP="000412F7">
            <w:pPr>
              <w:jc w:val="center"/>
              <w:rPr>
                <w:rFonts w:cstheme="minorHAnsi"/>
                <w:sz w:val="20"/>
                <w:szCs w:val="20"/>
                <w:lang w:val="en-GB"/>
              </w:rPr>
            </w:pPr>
            <w:r w:rsidRPr="000B4114">
              <w:rPr>
                <w:rFonts w:cstheme="minorHAnsi"/>
                <w:sz w:val="20"/>
                <w:szCs w:val="20"/>
                <w:lang w:val="en-GB"/>
              </w:rPr>
              <w:t>B</w:t>
            </w:r>
          </w:p>
        </w:tc>
        <w:tc>
          <w:tcPr>
            <w:tcW w:w="1199" w:type="dxa"/>
          </w:tcPr>
          <w:p w14:paraId="36AED591" w14:textId="260B53AF" w:rsidR="00E11A3A" w:rsidRPr="000B4114" w:rsidRDefault="00E11A3A" w:rsidP="000412F7">
            <w:pPr>
              <w:jc w:val="center"/>
              <w:rPr>
                <w:rFonts w:cstheme="minorHAnsi"/>
                <w:sz w:val="20"/>
                <w:szCs w:val="20"/>
                <w:lang w:val="en-GB"/>
              </w:rPr>
            </w:pPr>
            <w:r w:rsidRPr="000B4114">
              <w:rPr>
                <w:rFonts w:cstheme="minorHAnsi"/>
                <w:sz w:val="20"/>
                <w:szCs w:val="20"/>
                <w:lang w:val="en-GB"/>
              </w:rPr>
              <w:t>C</w:t>
            </w:r>
          </w:p>
        </w:tc>
        <w:tc>
          <w:tcPr>
            <w:tcW w:w="1199" w:type="dxa"/>
          </w:tcPr>
          <w:p w14:paraId="6C43EE05" w14:textId="1B961D45" w:rsidR="00E11A3A" w:rsidRPr="000B4114" w:rsidRDefault="00E11A3A" w:rsidP="000412F7">
            <w:pPr>
              <w:jc w:val="center"/>
              <w:rPr>
                <w:rFonts w:cstheme="minorHAnsi"/>
                <w:sz w:val="20"/>
                <w:szCs w:val="20"/>
                <w:lang w:val="en-GB"/>
              </w:rPr>
            </w:pPr>
            <w:r w:rsidRPr="000B4114">
              <w:rPr>
                <w:rFonts w:cstheme="minorHAnsi"/>
                <w:sz w:val="20"/>
                <w:szCs w:val="20"/>
                <w:lang w:val="en-GB"/>
              </w:rPr>
              <w:t>D</w:t>
            </w:r>
          </w:p>
        </w:tc>
      </w:tr>
      <w:tr w:rsidR="00E11A3A" w:rsidRPr="000B4114" w14:paraId="750AF21F" w14:textId="77777777" w:rsidTr="00447B22">
        <w:tc>
          <w:tcPr>
            <w:tcW w:w="6148" w:type="dxa"/>
          </w:tcPr>
          <w:p w14:paraId="00013877" w14:textId="3FF7814E" w:rsidR="00E11A3A" w:rsidRPr="000B4114" w:rsidRDefault="00E11A3A" w:rsidP="00241943">
            <w:pPr>
              <w:pStyle w:val="ListParagraph"/>
              <w:numPr>
                <w:ilvl w:val="0"/>
                <w:numId w:val="3"/>
              </w:numPr>
              <w:rPr>
                <w:rFonts w:cstheme="minorHAnsi"/>
                <w:sz w:val="20"/>
                <w:lang w:val="en-GB"/>
              </w:rPr>
            </w:pPr>
            <w:r w:rsidRPr="000B4114">
              <w:rPr>
                <w:rFonts w:cstheme="minorHAnsi"/>
                <w:sz w:val="20"/>
                <w:lang w:val="en-GB"/>
              </w:rPr>
              <w:t>Mentorship</w:t>
            </w:r>
          </w:p>
        </w:tc>
        <w:tc>
          <w:tcPr>
            <w:tcW w:w="1199" w:type="dxa"/>
          </w:tcPr>
          <w:p w14:paraId="49DFE307" w14:textId="68ED987C" w:rsidR="00E11A3A" w:rsidRPr="000B4114" w:rsidRDefault="00E11A3A" w:rsidP="000412F7">
            <w:pPr>
              <w:jc w:val="center"/>
              <w:rPr>
                <w:rFonts w:cstheme="minorHAnsi"/>
                <w:sz w:val="20"/>
                <w:szCs w:val="20"/>
                <w:lang w:val="en-GB"/>
              </w:rPr>
            </w:pPr>
            <w:r w:rsidRPr="000B4114">
              <w:rPr>
                <w:rFonts w:cstheme="minorHAnsi"/>
                <w:sz w:val="20"/>
                <w:szCs w:val="20"/>
                <w:lang w:val="en-GB"/>
              </w:rPr>
              <w:t>A</w:t>
            </w:r>
          </w:p>
        </w:tc>
        <w:tc>
          <w:tcPr>
            <w:tcW w:w="1199" w:type="dxa"/>
          </w:tcPr>
          <w:p w14:paraId="2D156D6B" w14:textId="7DFFC4A1" w:rsidR="00E11A3A" w:rsidRPr="000B4114" w:rsidRDefault="00E11A3A" w:rsidP="000412F7">
            <w:pPr>
              <w:jc w:val="center"/>
              <w:rPr>
                <w:rFonts w:cstheme="minorHAnsi"/>
                <w:sz w:val="20"/>
                <w:szCs w:val="20"/>
                <w:lang w:val="en-GB"/>
              </w:rPr>
            </w:pPr>
            <w:r w:rsidRPr="000B4114">
              <w:rPr>
                <w:rFonts w:cstheme="minorHAnsi"/>
                <w:sz w:val="20"/>
                <w:szCs w:val="20"/>
                <w:lang w:val="en-GB"/>
              </w:rPr>
              <w:t>A</w:t>
            </w:r>
          </w:p>
        </w:tc>
        <w:tc>
          <w:tcPr>
            <w:tcW w:w="1199" w:type="dxa"/>
          </w:tcPr>
          <w:p w14:paraId="2A137C76" w14:textId="582750CB" w:rsidR="00E11A3A" w:rsidRPr="000B4114" w:rsidRDefault="00E11A3A" w:rsidP="000412F7">
            <w:pPr>
              <w:jc w:val="center"/>
              <w:rPr>
                <w:rFonts w:cstheme="minorHAnsi"/>
                <w:sz w:val="20"/>
                <w:szCs w:val="20"/>
                <w:lang w:val="en-GB"/>
              </w:rPr>
            </w:pPr>
            <w:r w:rsidRPr="000B4114">
              <w:rPr>
                <w:rFonts w:cstheme="minorHAnsi"/>
                <w:sz w:val="20"/>
                <w:szCs w:val="20"/>
                <w:lang w:val="en-GB"/>
              </w:rPr>
              <w:t>B</w:t>
            </w:r>
          </w:p>
        </w:tc>
        <w:tc>
          <w:tcPr>
            <w:tcW w:w="1199" w:type="dxa"/>
          </w:tcPr>
          <w:p w14:paraId="489A857F" w14:textId="775362C5" w:rsidR="00E11A3A" w:rsidRPr="000B4114" w:rsidRDefault="00E11A3A" w:rsidP="000412F7">
            <w:pPr>
              <w:jc w:val="center"/>
              <w:rPr>
                <w:rFonts w:cstheme="minorHAnsi"/>
                <w:sz w:val="20"/>
                <w:szCs w:val="20"/>
                <w:lang w:val="en-GB"/>
              </w:rPr>
            </w:pPr>
            <w:r w:rsidRPr="000B4114">
              <w:rPr>
                <w:rFonts w:cstheme="minorHAnsi"/>
                <w:sz w:val="20"/>
                <w:szCs w:val="20"/>
                <w:lang w:val="en-GB"/>
              </w:rPr>
              <w:t>B</w:t>
            </w:r>
          </w:p>
        </w:tc>
        <w:tc>
          <w:tcPr>
            <w:tcW w:w="1199" w:type="dxa"/>
          </w:tcPr>
          <w:p w14:paraId="6B002FAD" w14:textId="55011667" w:rsidR="00E11A3A" w:rsidRPr="000B4114" w:rsidRDefault="00E11A3A" w:rsidP="000412F7">
            <w:pPr>
              <w:jc w:val="center"/>
              <w:rPr>
                <w:rFonts w:cstheme="minorHAnsi"/>
                <w:sz w:val="20"/>
                <w:szCs w:val="20"/>
                <w:lang w:val="en-GB"/>
              </w:rPr>
            </w:pPr>
            <w:r w:rsidRPr="000B4114">
              <w:rPr>
                <w:rFonts w:cstheme="minorHAnsi"/>
                <w:sz w:val="20"/>
                <w:szCs w:val="20"/>
                <w:lang w:val="en-GB"/>
              </w:rPr>
              <w:t>C</w:t>
            </w:r>
          </w:p>
        </w:tc>
        <w:tc>
          <w:tcPr>
            <w:tcW w:w="1199" w:type="dxa"/>
          </w:tcPr>
          <w:p w14:paraId="0131F830" w14:textId="25C54A8E" w:rsidR="00E11A3A" w:rsidRPr="000B4114" w:rsidRDefault="00E11A3A" w:rsidP="000412F7">
            <w:pPr>
              <w:jc w:val="center"/>
              <w:rPr>
                <w:rFonts w:cstheme="minorHAnsi"/>
                <w:sz w:val="20"/>
                <w:szCs w:val="20"/>
                <w:lang w:val="en-GB"/>
              </w:rPr>
            </w:pPr>
            <w:r w:rsidRPr="000B4114">
              <w:rPr>
                <w:rFonts w:cstheme="minorHAnsi"/>
                <w:sz w:val="20"/>
                <w:szCs w:val="20"/>
                <w:lang w:val="en-GB"/>
              </w:rPr>
              <w:t>D</w:t>
            </w:r>
          </w:p>
        </w:tc>
      </w:tr>
      <w:tr w:rsidR="0039379F" w:rsidRPr="000B4114" w14:paraId="03AE095D" w14:textId="77777777" w:rsidTr="00447B22">
        <w:tc>
          <w:tcPr>
            <w:tcW w:w="6148" w:type="dxa"/>
          </w:tcPr>
          <w:p w14:paraId="6813DC73" w14:textId="4DC24CB6" w:rsidR="0039379F" w:rsidRPr="000B4114" w:rsidRDefault="0074524A" w:rsidP="00241943">
            <w:pPr>
              <w:pStyle w:val="ListParagraph"/>
              <w:numPr>
                <w:ilvl w:val="0"/>
                <w:numId w:val="3"/>
              </w:numPr>
              <w:rPr>
                <w:rFonts w:cstheme="minorHAnsi"/>
                <w:sz w:val="20"/>
                <w:lang w:val="en-GB"/>
              </w:rPr>
            </w:pPr>
            <w:r w:rsidRPr="000B4114">
              <w:rPr>
                <w:rFonts w:cstheme="minorHAnsi"/>
                <w:sz w:val="20"/>
                <w:lang w:val="en-GB"/>
              </w:rPr>
              <w:t>Professionalism and ethical responsibility</w:t>
            </w:r>
          </w:p>
        </w:tc>
        <w:tc>
          <w:tcPr>
            <w:tcW w:w="1199" w:type="dxa"/>
          </w:tcPr>
          <w:p w14:paraId="5CFD1D1D" w14:textId="2B4F0937" w:rsidR="0039379F"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7552CC9B" w14:textId="12215C99" w:rsidR="0039379F"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048045CE" w14:textId="24EA165A" w:rsidR="0039379F" w:rsidRPr="000B4114" w:rsidRDefault="00C71653" w:rsidP="000412F7">
            <w:pPr>
              <w:jc w:val="center"/>
              <w:rPr>
                <w:rFonts w:cstheme="minorHAnsi"/>
                <w:sz w:val="20"/>
                <w:szCs w:val="20"/>
                <w:lang w:val="en-GB"/>
              </w:rPr>
            </w:pPr>
            <w:r w:rsidRPr="000B4114">
              <w:rPr>
                <w:rFonts w:cstheme="minorHAnsi"/>
                <w:sz w:val="20"/>
                <w:szCs w:val="20"/>
                <w:lang w:val="en-GB"/>
              </w:rPr>
              <w:t>A</w:t>
            </w:r>
          </w:p>
        </w:tc>
        <w:tc>
          <w:tcPr>
            <w:tcW w:w="1199" w:type="dxa"/>
          </w:tcPr>
          <w:p w14:paraId="4802AE1A" w14:textId="43683A16" w:rsidR="0039379F" w:rsidRPr="000B4114" w:rsidRDefault="00C71653" w:rsidP="000412F7">
            <w:pPr>
              <w:jc w:val="center"/>
              <w:rPr>
                <w:rFonts w:cstheme="minorHAnsi"/>
                <w:sz w:val="20"/>
                <w:szCs w:val="20"/>
                <w:lang w:val="en-GB"/>
              </w:rPr>
            </w:pPr>
            <w:r w:rsidRPr="000B4114">
              <w:rPr>
                <w:rFonts w:cstheme="minorHAnsi"/>
                <w:sz w:val="20"/>
                <w:szCs w:val="20"/>
                <w:lang w:val="en-GB"/>
              </w:rPr>
              <w:t>B</w:t>
            </w:r>
          </w:p>
        </w:tc>
        <w:tc>
          <w:tcPr>
            <w:tcW w:w="1199" w:type="dxa"/>
          </w:tcPr>
          <w:p w14:paraId="29DDF31D" w14:textId="10892B19" w:rsidR="0039379F" w:rsidRPr="000B4114" w:rsidRDefault="00C71653" w:rsidP="000412F7">
            <w:pPr>
              <w:jc w:val="center"/>
              <w:rPr>
                <w:rFonts w:cstheme="minorHAnsi"/>
                <w:sz w:val="20"/>
                <w:szCs w:val="20"/>
                <w:lang w:val="en-GB"/>
              </w:rPr>
            </w:pPr>
            <w:r w:rsidRPr="000B4114">
              <w:rPr>
                <w:rFonts w:cstheme="minorHAnsi"/>
                <w:sz w:val="20"/>
                <w:szCs w:val="20"/>
                <w:lang w:val="en-GB"/>
              </w:rPr>
              <w:t>C</w:t>
            </w:r>
          </w:p>
        </w:tc>
        <w:tc>
          <w:tcPr>
            <w:tcW w:w="1199" w:type="dxa"/>
          </w:tcPr>
          <w:p w14:paraId="42C466F1" w14:textId="79470E08" w:rsidR="0039379F" w:rsidRPr="000B4114" w:rsidRDefault="00C71653" w:rsidP="000412F7">
            <w:pPr>
              <w:jc w:val="center"/>
              <w:rPr>
                <w:rFonts w:cstheme="minorHAnsi"/>
                <w:sz w:val="20"/>
                <w:szCs w:val="20"/>
                <w:lang w:val="en-GB"/>
              </w:rPr>
            </w:pPr>
            <w:r w:rsidRPr="000B4114">
              <w:rPr>
                <w:rFonts w:cstheme="minorHAnsi"/>
                <w:sz w:val="20"/>
                <w:szCs w:val="20"/>
                <w:lang w:val="en-GB"/>
              </w:rPr>
              <w:t>D</w:t>
            </w:r>
          </w:p>
        </w:tc>
      </w:tr>
    </w:tbl>
    <w:p w14:paraId="78FB079B" w14:textId="77777777" w:rsidR="0025461F" w:rsidRPr="000B4114" w:rsidRDefault="0025461F" w:rsidP="00D4633C">
      <w:pPr>
        <w:spacing w:line="360" w:lineRule="auto"/>
        <w:jc w:val="both"/>
        <w:rPr>
          <w:rFonts w:cstheme="minorHAnsi"/>
          <w:sz w:val="21"/>
          <w:lang w:val="en-GB"/>
        </w:rPr>
      </w:pPr>
    </w:p>
    <w:p w14:paraId="10ADDFE3" w14:textId="7972B924" w:rsidR="000914F5" w:rsidRPr="000B4114" w:rsidRDefault="000914F5">
      <w:pPr>
        <w:rPr>
          <w:rFonts w:cstheme="minorHAnsi"/>
          <w:sz w:val="21"/>
          <w:lang w:val="en-GB"/>
        </w:rPr>
      </w:pPr>
      <w:r w:rsidRPr="000B4114">
        <w:rPr>
          <w:rFonts w:cstheme="minorHAnsi"/>
          <w:sz w:val="21"/>
          <w:lang w:val="en-GB"/>
        </w:rPr>
        <w:br w:type="page"/>
      </w:r>
    </w:p>
    <w:p w14:paraId="43DB7549" w14:textId="605B64C2" w:rsidR="000914F5" w:rsidRPr="000B4114" w:rsidRDefault="000914F5" w:rsidP="000914F5">
      <w:pPr>
        <w:pStyle w:val="Heading3"/>
        <w:numPr>
          <w:ilvl w:val="2"/>
          <w:numId w:val="2"/>
        </w:numPr>
        <w:rPr>
          <w:rFonts w:asciiTheme="minorHAnsi" w:hAnsiTheme="minorHAnsi" w:cstheme="minorHAnsi"/>
          <w:color w:val="1F497D" w:themeColor="text2"/>
          <w:lang w:val="en-GB"/>
        </w:rPr>
      </w:pPr>
      <w:bookmarkStart w:id="6" w:name="_Toc11410819"/>
      <w:r w:rsidRPr="000B4114">
        <w:rPr>
          <w:rFonts w:asciiTheme="minorHAnsi" w:hAnsiTheme="minorHAnsi" w:cstheme="minorHAnsi"/>
          <w:color w:val="1F497D" w:themeColor="text2"/>
          <w:lang w:val="en-GB"/>
        </w:rPr>
        <w:lastRenderedPageBreak/>
        <w:t>KSAs related to affective domain and levels of achievement</w:t>
      </w:r>
      <w:bookmarkEnd w:id="6"/>
    </w:p>
    <w:p w14:paraId="365B6092" w14:textId="77777777" w:rsidR="00C6726C" w:rsidRPr="000B4114" w:rsidRDefault="00C6726C" w:rsidP="004D4AB6">
      <w:pPr>
        <w:ind w:left="360"/>
        <w:jc w:val="both"/>
        <w:rPr>
          <w:rFonts w:asciiTheme="minorHAnsi" w:hAnsiTheme="minorHAnsi" w:cstheme="minorHAnsi"/>
          <w:lang w:val="en-GB"/>
        </w:rPr>
      </w:pPr>
      <w:r w:rsidRPr="000B4114">
        <w:rPr>
          <w:rFonts w:asciiTheme="minorHAnsi" w:hAnsiTheme="minorHAnsi" w:cstheme="minorHAnsi"/>
          <w:lang w:val="en-GB"/>
        </w:rPr>
        <w:t>Table 2 shows the achievement required for the different GMP tiers in respect of the 5 levels of Bloom’s taxonomy in the affective domain and as they relate to the KSAs in the 4 categories – foundational, academic, professional (technical) and professional (soft).</w:t>
      </w:r>
    </w:p>
    <w:p w14:paraId="08D1CC26" w14:textId="0E7F4402" w:rsidR="004A7277" w:rsidRPr="000B4114" w:rsidRDefault="004A7277" w:rsidP="004D4AB6">
      <w:pPr>
        <w:ind w:left="360"/>
        <w:jc w:val="both"/>
        <w:rPr>
          <w:rFonts w:asciiTheme="minorHAnsi" w:hAnsiTheme="minorHAnsi" w:cstheme="minorHAnsi"/>
          <w:lang w:val="en-GB"/>
        </w:rPr>
      </w:pPr>
      <w:r w:rsidRPr="000B4114">
        <w:rPr>
          <w:rFonts w:asciiTheme="minorHAnsi" w:hAnsiTheme="minorHAnsi" w:cstheme="minorHAnsi"/>
          <w:lang w:val="en-GB"/>
        </w:rPr>
        <w:t xml:space="preserve">The indicated GMP tier is the minimum required for the respective level of achievement of the affective domain.  For example, C (GMP tier C) in the level 5 column will indicate that a tier C GMP should have </w:t>
      </w:r>
      <w:r w:rsidR="0099661B" w:rsidRPr="000B4114">
        <w:rPr>
          <w:rFonts w:asciiTheme="minorHAnsi" w:hAnsiTheme="minorHAnsi" w:cstheme="minorHAnsi"/>
          <w:lang w:val="en-GB"/>
        </w:rPr>
        <w:t xml:space="preserve">at least </w:t>
      </w:r>
      <w:r w:rsidRPr="000B4114">
        <w:rPr>
          <w:rFonts w:asciiTheme="minorHAnsi" w:hAnsiTheme="minorHAnsi" w:cstheme="minorHAnsi"/>
          <w:lang w:val="en-GB"/>
        </w:rPr>
        <w:t xml:space="preserve">that competence. GMP tiers A and B, in this example, can still attain level 5.  </w:t>
      </w:r>
    </w:p>
    <w:p w14:paraId="071CA1C0" w14:textId="77777777" w:rsidR="004D4AB6" w:rsidRPr="000B4114" w:rsidRDefault="004D4AB6" w:rsidP="004D4AB6">
      <w:pPr>
        <w:ind w:left="360"/>
        <w:jc w:val="both"/>
        <w:rPr>
          <w:rFonts w:cstheme="minorHAnsi"/>
          <w:lang w:val="en-GB"/>
        </w:rPr>
      </w:pPr>
    </w:p>
    <w:p w14:paraId="4827E778" w14:textId="60042CB0" w:rsidR="006E6130" w:rsidRPr="000B4114" w:rsidRDefault="006E6130" w:rsidP="006E6130">
      <w:pPr>
        <w:pStyle w:val="Caption"/>
        <w:rPr>
          <w:sz w:val="24"/>
          <w:szCs w:val="24"/>
          <w:lang w:val="en-GB"/>
        </w:rPr>
      </w:pPr>
      <w:bookmarkStart w:id="7" w:name="_Toc11410863"/>
      <w:r w:rsidRPr="000B4114">
        <w:rPr>
          <w:sz w:val="24"/>
          <w:szCs w:val="24"/>
          <w:lang w:val="en-GB"/>
        </w:rPr>
        <w:t xml:space="preserve">Table </w:t>
      </w:r>
      <w:r w:rsidR="00E76F52" w:rsidRPr="000B4114">
        <w:rPr>
          <w:noProof/>
          <w:sz w:val="24"/>
          <w:szCs w:val="24"/>
          <w:lang w:val="en-GB"/>
        </w:rPr>
        <w:fldChar w:fldCharType="begin"/>
      </w:r>
      <w:r w:rsidR="00E76F52" w:rsidRPr="000B4114">
        <w:rPr>
          <w:noProof/>
          <w:sz w:val="24"/>
          <w:szCs w:val="24"/>
          <w:lang w:val="en-GB"/>
        </w:rPr>
        <w:instrText xml:space="preserve"> SEQ Table \* ARABIC </w:instrText>
      </w:r>
      <w:r w:rsidR="00E76F52" w:rsidRPr="000B4114">
        <w:rPr>
          <w:noProof/>
          <w:sz w:val="24"/>
          <w:szCs w:val="24"/>
          <w:lang w:val="en-GB"/>
        </w:rPr>
        <w:fldChar w:fldCharType="separate"/>
      </w:r>
      <w:r w:rsidR="00FB55A4" w:rsidRPr="000B4114">
        <w:rPr>
          <w:noProof/>
          <w:sz w:val="24"/>
          <w:szCs w:val="24"/>
          <w:lang w:val="en-GB"/>
        </w:rPr>
        <w:t>2</w:t>
      </w:r>
      <w:r w:rsidR="00E76F52" w:rsidRPr="000B4114">
        <w:rPr>
          <w:noProof/>
          <w:sz w:val="24"/>
          <w:szCs w:val="24"/>
          <w:lang w:val="en-GB"/>
        </w:rPr>
        <w:fldChar w:fldCharType="end"/>
      </w:r>
      <w:r w:rsidRPr="000B4114">
        <w:rPr>
          <w:sz w:val="24"/>
          <w:szCs w:val="24"/>
          <w:lang w:val="en-GB"/>
        </w:rPr>
        <w:t>: Levels of achievement in the affective domain for focus areas</w:t>
      </w:r>
      <w:bookmarkEnd w:id="7"/>
    </w:p>
    <w:p w14:paraId="7ADA79AD" w14:textId="77777777" w:rsidR="006E6130" w:rsidRPr="000B4114" w:rsidRDefault="006E6130" w:rsidP="006E6130">
      <w:pPr>
        <w:rPr>
          <w:lang w:val="en-GB"/>
        </w:rPr>
      </w:pPr>
    </w:p>
    <w:tbl>
      <w:tblPr>
        <w:tblStyle w:val="TableGrid"/>
        <w:tblW w:w="13467" w:type="dxa"/>
        <w:tblInd w:w="-289" w:type="dxa"/>
        <w:tblLayout w:type="fixed"/>
        <w:tblLook w:val="04A0" w:firstRow="1" w:lastRow="0" w:firstColumn="1" w:lastColumn="0" w:noHBand="0" w:noVBand="1"/>
      </w:tblPr>
      <w:tblGrid>
        <w:gridCol w:w="5954"/>
        <w:gridCol w:w="1657"/>
        <w:gridCol w:w="1464"/>
        <w:gridCol w:w="1464"/>
        <w:gridCol w:w="1464"/>
        <w:gridCol w:w="1464"/>
      </w:tblGrid>
      <w:tr w:rsidR="00E11A3A" w:rsidRPr="007C1B62" w14:paraId="1155C59C" w14:textId="77777777" w:rsidTr="008E64DF">
        <w:trPr>
          <w:cantSplit/>
          <w:trHeight w:val="374"/>
          <w:tblHeader/>
        </w:trPr>
        <w:tc>
          <w:tcPr>
            <w:tcW w:w="5954" w:type="dxa"/>
            <w:vMerge w:val="restart"/>
          </w:tcPr>
          <w:p w14:paraId="51B17A1D" w14:textId="77777777" w:rsidR="00E24FA3" w:rsidRPr="000B4114" w:rsidRDefault="00E24FA3" w:rsidP="00200605">
            <w:pPr>
              <w:jc w:val="center"/>
              <w:rPr>
                <w:rFonts w:cstheme="minorHAnsi"/>
                <w:i/>
                <w:color w:val="C00000"/>
                <w:lang w:val="en-GB"/>
              </w:rPr>
            </w:pPr>
          </w:p>
          <w:p w14:paraId="254F45C6" w14:textId="292A2A9C" w:rsidR="00E11A3A" w:rsidRPr="000B4114" w:rsidRDefault="00E11A3A" w:rsidP="00200605">
            <w:pPr>
              <w:jc w:val="center"/>
              <w:rPr>
                <w:rFonts w:cstheme="minorHAnsi"/>
                <w:b/>
                <w:i/>
                <w:sz w:val="21"/>
                <w:lang w:val="en-GB"/>
              </w:rPr>
            </w:pPr>
            <w:r w:rsidRPr="000B4114">
              <w:rPr>
                <w:rFonts w:cstheme="minorHAnsi"/>
                <w:i/>
                <w:color w:val="C00000"/>
                <w:lang w:val="en-GB"/>
              </w:rPr>
              <w:t>… Principles and practices related</w:t>
            </w:r>
            <w:r w:rsidR="00A20AD4" w:rsidRPr="000B4114">
              <w:rPr>
                <w:rFonts w:cstheme="minorHAnsi"/>
                <w:i/>
                <w:color w:val="C00000"/>
                <w:lang w:val="en-GB"/>
              </w:rPr>
              <w:t xml:space="preserve"> to</w:t>
            </w:r>
            <w:r w:rsidR="00E24FA3" w:rsidRPr="000B4114">
              <w:rPr>
                <w:rFonts w:cstheme="minorHAnsi"/>
                <w:i/>
                <w:color w:val="C00000"/>
                <w:lang w:val="en-GB"/>
              </w:rPr>
              <w:t xml:space="preserve"> …</w:t>
            </w:r>
          </w:p>
        </w:tc>
        <w:tc>
          <w:tcPr>
            <w:tcW w:w="7513" w:type="dxa"/>
            <w:gridSpan w:val="5"/>
          </w:tcPr>
          <w:p w14:paraId="08EF9DA7" w14:textId="3894A74B" w:rsidR="00E11A3A" w:rsidRPr="000B4114" w:rsidRDefault="00E11A3A" w:rsidP="00200605">
            <w:pPr>
              <w:jc w:val="center"/>
              <w:rPr>
                <w:rFonts w:cstheme="minorHAnsi"/>
                <w:b/>
                <w:i/>
                <w:sz w:val="16"/>
                <w:lang w:val="en-GB"/>
              </w:rPr>
            </w:pPr>
            <w:r w:rsidRPr="000B4114">
              <w:rPr>
                <w:rFonts w:cstheme="minorHAnsi"/>
                <w:b/>
                <w:i/>
                <w:sz w:val="20"/>
                <w:lang w:val="en-GB"/>
              </w:rPr>
              <w:t>Levels of achievement in the Affective Domain</w:t>
            </w:r>
          </w:p>
        </w:tc>
      </w:tr>
      <w:tr w:rsidR="00E11A3A" w:rsidRPr="007C1B62" w14:paraId="6F531503" w14:textId="77777777" w:rsidTr="008E64DF">
        <w:trPr>
          <w:cantSplit/>
          <w:tblHeader/>
        </w:trPr>
        <w:tc>
          <w:tcPr>
            <w:tcW w:w="5954" w:type="dxa"/>
            <w:vMerge/>
          </w:tcPr>
          <w:p w14:paraId="228AAB72" w14:textId="77777777" w:rsidR="00E11A3A" w:rsidRPr="000B4114" w:rsidRDefault="00E11A3A" w:rsidP="00200605">
            <w:pPr>
              <w:jc w:val="center"/>
              <w:rPr>
                <w:rFonts w:cstheme="minorHAnsi"/>
                <w:sz w:val="21"/>
                <w:lang w:val="en-GB"/>
              </w:rPr>
            </w:pPr>
          </w:p>
        </w:tc>
        <w:tc>
          <w:tcPr>
            <w:tcW w:w="1657" w:type="dxa"/>
          </w:tcPr>
          <w:p w14:paraId="3CDFE99D" w14:textId="77777777" w:rsidR="00E11A3A" w:rsidRPr="000B4114" w:rsidRDefault="00E11A3A" w:rsidP="00200605">
            <w:pPr>
              <w:jc w:val="center"/>
              <w:rPr>
                <w:rFonts w:cstheme="minorHAnsi"/>
                <w:sz w:val="16"/>
                <w:lang w:val="en-GB"/>
              </w:rPr>
            </w:pPr>
            <w:r w:rsidRPr="000B4114">
              <w:rPr>
                <w:rFonts w:cstheme="minorHAnsi"/>
                <w:sz w:val="16"/>
                <w:lang w:val="en-GB"/>
              </w:rPr>
              <w:t>1</w:t>
            </w:r>
          </w:p>
          <w:p w14:paraId="476863C4" w14:textId="77777777" w:rsidR="00E11A3A" w:rsidRPr="000B4114" w:rsidRDefault="00E11A3A" w:rsidP="00200605">
            <w:pPr>
              <w:jc w:val="center"/>
              <w:rPr>
                <w:rFonts w:cstheme="minorHAnsi"/>
                <w:sz w:val="16"/>
                <w:lang w:val="en-GB"/>
              </w:rPr>
            </w:pPr>
            <w:r w:rsidRPr="000B4114">
              <w:rPr>
                <w:rFonts w:cstheme="minorHAnsi"/>
                <w:sz w:val="16"/>
                <w:lang w:val="en-GB"/>
              </w:rPr>
              <w:t>Receive</w:t>
            </w:r>
          </w:p>
          <w:p w14:paraId="75120486" w14:textId="3762384E" w:rsidR="00E11A3A" w:rsidRPr="000B4114" w:rsidRDefault="00E11A3A" w:rsidP="00200605">
            <w:pPr>
              <w:jc w:val="center"/>
              <w:rPr>
                <w:rFonts w:cstheme="minorHAnsi"/>
                <w:sz w:val="16"/>
                <w:lang w:val="en-GB"/>
              </w:rPr>
            </w:pPr>
            <w:r w:rsidRPr="000B4114">
              <w:rPr>
                <w:rFonts w:cstheme="minorHAnsi"/>
                <w:sz w:val="16"/>
                <w:lang w:val="en-GB"/>
              </w:rPr>
              <w:t>(Awarenes</w:t>
            </w:r>
            <w:r w:rsidR="00FF3FFE" w:rsidRPr="000B4114">
              <w:rPr>
                <w:rFonts w:cstheme="minorHAnsi"/>
                <w:sz w:val="16"/>
                <w:lang w:val="en-GB"/>
              </w:rPr>
              <w:t>s</w:t>
            </w:r>
            <w:r w:rsidRPr="000B4114">
              <w:rPr>
                <w:rFonts w:cstheme="minorHAnsi"/>
                <w:sz w:val="16"/>
                <w:lang w:val="en-GB"/>
              </w:rPr>
              <w:t>)</w:t>
            </w:r>
          </w:p>
        </w:tc>
        <w:tc>
          <w:tcPr>
            <w:tcW w:w="1464" w:type="dxa"/>
            <w:shd w:val="clear" w:color="auto" w:fill="auto"/>
          </w:tcPr>
          <w:p w14:paraId="4F447660" w14:textId="77777777" w:rsidR="00E11A3A" w:rsidRPr="000B4114" w:rsidRDefault="00E11A3A" w:rsidP="00200605">
            <w:pPr>
              <w:jc w:val="center"/>
              <w:rPr>
                <w:rFonts w:cstheme="minorHAnsi"/>
                <w:sz w:val="16"/>
                <w:lang w:val="en-GB"/>
              </w:rPr>
            </w:pPr>
            <w:r w:rsidRPr="000B4114">
              <w:rPr>
                <w:rFonts w:cstheme="minorHAnsi"/>
                <w:sz w:val="16"/>
                <w:lang w:val="en-GB"/>
              </w:rPr>
              <w:t>2</w:t>
            </w:r>
          </w:p>
          <w:p w14:paraId="7B73E7B9" w14:textId="77777777" w:rsidR="00E11A3A" w:rsidRPr="000B4114" w:rsidRDefault="00E11A3A" w:rsidP="00200605">
            <w:pPr>
              <w:jc w:val="center"/>
              <w:rPr>
                <w:rFonts w:cstheme="minorHAnsi"/>
                <w:sz w:val="16"/>
                <w:lang w:val="en-GB"/>
              </w:rPr>
            </w:pPr>
            <w:r w:rsidRPr="000B4114">
              <w:rPr>
                <w:rFonts w:cstheme="minorHAnsi"/>
                <w:sz w:val="16"/>
                <w:lang w:val="en-GB"/>
              </w:rPr>
              <w:t>Respond</w:t>
            </w:r>
          </w:p>
          <w:p w14:paraId="107E17B8" w14:textId="1EC1AB2D" w:rsidR="00E11A3A" w:rsidRPr="000B4114" w:rsidRDefault="00E11A3A" w:rsidP="00200605">
            <w:pPr>
              <w:jc w:val="center"/>
              <w:rPr>
                <w:rFonts w:cstheme="minorHAnsi"/>
                <w:sz w:val="16"/>
                <w:lang w:val="en-GB"/>
              </w:rPr>
            </w:pPr>
            <w:r w:rsidRPr="000B4114">
              <w:rPr>
                <w:rFonts w:cstheme="minorHAnsi"/>
                <w:sz w:val="16"/>
                <w:lang w:val="en-GB"/>
              </w:rPr>
              <w:t>(React)</w:t>
            </w:r>
          </w:p>
        </w:tc>
        <w:tc>
          <w:tcPr>
            <w:tcW w:w="1464" w:type="dxa"/>
          </w:tcPr>
          <w:p w14:paraId="5060B553" w14:textId="77777777" w:rsidR="00E11A3A" w:rsidRPr="000B4114" w:rsidRDefault="00E11A3A" w:rsidP="00200605">
            <w:pPr>
              <w:jc w:val="center"/>
              <w:rPr>
                <w:rFonts w:cstheme="minorHAnsi"/>
                <w:sz w:val="16"/>
                <w:lang w:val="en-GB"/>
              </w:rPr>
            </w:pPr>
            <w:r w:rsidRPr="000B4114">
              <w:rPr>
                <w:rFonts w:cstheme="minorHAnsi"/>
                <w:sz w:val="16"/>
                <w:lang w:val="en-GB"/>
              </w:rPr>
              <w:t>3</w:t>
            </w:r>
          </w:p>
          <w:p w14:paraId="0CFCE18C" w14:textId="77777777" w:rsidR="00E11A3A" w:rsidRPr="000B4114" w:rsidRDefault="00E11A3A" w:rsidP="00200605">
            <w:pPr>
              <w:jc w:val="center"/>
              <w:rPr>
                <w:rFonts w:cstheme="minorHAnsi"/>
                <w:sz w:val="16"/>
                <w:lang w:val="en-GB"/>
              </w:rPr>
            </w:pPr>
            <w:r w:rsidRPr="000B4114">
              <w:rPr>
                <w:rFonts w:cstheme="minorHAnsi"/>
                <w:sz w:val="16"/>
                <w:lang w:val="en-GB"/>
              </w:rPr>
              <w:t>Value</w:t>
            </w:r>
          </w:p>
          <w:p w14:paraId="291915EF" w14:textId="44B2AEC1" w:rsidR="00E11A3A" w:rsidRPr="000B4114" w:rsidRDefault="00E11A3A" w:rsidP="00200605">
            <w:pPr>
              <w:jc w:val="center"/>
              <w:rPr>
                <w:rFonts w:cstheme="minorHAnsi"/>
                <w:sz w:val="16"/>
                <w:lang w:val="en-GB"/>
              </w:rPr>
            </w:pPr>
            <w:r w:rsidRPr="000B4114">
              <w:rPr>
                <w:rFonts w:cstheme="minorHAnsi"/>
                <w:sz w:val="16"/>
                <w:lang w:val="en-GB"/>
              </w:rPr>
              <w:t>(Understand and act)</w:t>
            </w:r>
          </w:p>
        </w:tc>
        <w:tc>
          <w:tcPr>
            <w:tcW w:w="1464" w:type="dxa"/>
          </w:tcPr>
          <w:p w14:paraId="426B3110" w14:textId="77777777" w:rsidR="00E11A3A" w:rsidRPr="000B4114" w:rsidRDefault="00E11A3A" w:rsidP="00200605">
            <w:pPr>
              <w:jc w:val="center"/>
              <w:rPr>
                <w:rFonts w:cstheme="minorHAnsi"/>
                <w:sz w:val="16"/>
                <w:lang w:val="en-GB"/>
              </w:rPr>
            </w:pPr>
            <w:r w:rsidRPr="000B4114">
              <w:rPr>
                <w:rFonts w:cstheme="minorHAnsi"/>
                <w:sz w:val="16"/>
                <w:lang w:val="en-GB"/>
              </w:rPr>
              <w:t>4</w:t>
            </w:r>
          </w:p>
          <w:p w14:paraId="25461858" w14:textId="1B126B4E" w:rsidR="00E11A3A" w:rsidRPr="000B4114" w:rsidRDefault="00E11A3A" w:rsidP="00200605">
            <w:pPr>
              <w:jc w:val="center"/>
              <w:rPr>
                <w:rFonts w:cstheme="minorHAnsi"/>
                <w:sz w:val="16"/>
                <w:lang w:val="en-GB"/>
              </w:rPr>
            </w:pPr>
            <w:r w:rsidRPr="000B4114">
              <w:rPr>
                <w:rFonts w:cstheme="minorHAnsi"/>
                <w:sz w:val="16"/>
                <w:lang w:val="en-GB"/>
              </w:rPr>
              <w:t>Organize personal value system</w:t>
            </w:r>
          </w:p>
        </w:tc>
        <w:tc>
          <w:tcPr>
            <w:tcW w:w="1464" w:type="dxa"/>
          </w:tcPr>
          <w:p w14:paraId="0D20A02B" w14:textId="77777777" w:rsidR="00E11A3A" w:rsidRPr="000B4114" w:rsidRDefault="00E11A3A" w:rsidP="00200605">
            <w:pPr>
              <w:jc w:val="center"/>
              <w:rPr>
                <w:rFonts w:cstheme="minorHAnsi"/>
                <w:sz w:val="16"/>
                <w:lang w:val="en-GB"/>
              </w:rPr>
            </w:pPr>
            <w:r w:rsidRPr="000B4114">
              <w:rPr>
                <w:rFonts w:cstheme="minorHAnsi"/>
                <w:sz w:val="16"/>
                <w:lang w:val="en-GB"/>
              </w:rPr>
              <w:t>5</w:t>
            </w:r>
          </w:p>
          <w:p w14:paraId="558A97B8" w14:textId="77777777" w:rsidR="00E11A3A" w:rsidRPr="000B4114" w:rsidRDefault="00E11A3A" w:rsidP="00200605">
            <w:pPr>
              <w:jc w:val="center"/>
              <w:rPr>
                <w:rFonts w:cstheme="minorHAnsi"/>
                <w:sz w:val="16"/>
                <w:lang w:val="en-GB"/>
              </w:rPr>
            </w:pPr>
            <w:r w:rsidRPr="000B4114">
              <w:rPr>
                <w:rFonts w:cstheme="minorHAnsi"/>
                <w:sz w:val="16"/>
                <w:lang w:val="en-GB"/>
              </w:rPr>
              <w:t>Internalize value system</w:t>
            </w:r>
          </w:p>
          <w:p w14:paraId="37AD4DF0" w14:textId="2608B428" w:rsidR="00E11A3A" w:rsidRPr="000B4114" w:rsidRDefault="00E11A3A" w:rsidP="00200605">
            <w:pPr>
              <w:jc w:val="center"/>
              <w:rPr>
                <w:rFonts w:cstheme="minorHAnsi"/>
                <w:sz w:val="16"/>
                <w:lang w:val="en-GB"/>
              </w:rPr>
            </w:pPr>
            <w:r w:rsidRPr="000B4114">
              <w:rPr>
                <w:rFonts w:cstheme="minorHAnsi"/>
                <w:sz w:val="16"/>
                <w:lang w:val="en-GB"/>
              </w:rPr>
              <w:t xml:space="preserve">(Adopt </w:t>
            </w:r>
            <w:r w:rsidR="002E6621" w:rsidRPr="000B4114">
              <w:rPr>
                <w:rFonts w:cstheme="minorHAnsi"/>
                <w:sz w:val="16"/>
                <w:lang w:val="en-GB"/>
              </w:rPr>
              <w:t>behaviour</w:t>
            </w:r>
            <w:r w:rsidRPr="000B4114">
              <w:rPr>
                <w:rFonts w:cstheme="minorHAnsi"/>
                <w:sz w:val="16"/>
                <w:lang w:val="en-GB"/>
              </w:rPr>
              <w:t>)</w:t>
            </w:r>
          </w:p>
        </w:tc>
      </w:tr>
      <w:tr w:rsidR="00E11A3A" w:rsidRPr="000B4114" w14:paraId="4F827085" w14:textId="77777777" w:rsidTr="0052441E">
        <w:trPr>
          <w:trHeight w:val="399"/>
        </w:trPr>
        <w:tc>
          <w:tcPr>
            <w:tcW w:w="5954" w:type="dxa"/>
            <w:vAlign w:val="center"/>
          </w:tcPr>
          <w:p w14:paraId="615A0CA6" w14:textId="77777777" w:rsidR="00E11A3A" w:rsidRPr="000B4114" w:rsidRDefault="00E11A3A" w:rsidP="00200605">
            <w:pPr>
              <w:jc w:val="center"/>
              <w:rPr>
                <w:rFonts w:cstheme="minorHAnsi"/>
                <w:b/>
                <w:i/>
                <w:sz w:val="21"/>
                <w:lang w:val="en-GB"/>
              </w:rPr>
            </w:pPr>
            <w:r w:rsidRPr="000B4114">
              <w:rPr>
                <w:rFonts w:cstheme="minorHAnsi"/>
                <w:b/>
                <w:i/>
                <w:color w:val="000000" w:themeColor="text1"/>
                <w:sz w:val="21"/>
                <w:lang w:val="en-GB"/>
              </w:rPr>
              <w:t>Foundational elements</w:t>
            </w:r>
          </w:p>
        </w:tc>
        <w:tc>
          <w:tcPr>
            <w:tcW w:w="1657" w:type="dxa"/>
            <w:tcBorders>
              <w:bottom w:val="single" w:sz="4" w:space="0" w:color="000000" w:themeColor="text1"/>
            </w:tcBorders>
          </w:tcPr>
          <w:p w14:paraId="56A4202F" w14:textId="77777777" w:rsidR="00E11A3A" w:rsidRPr="000B4114" w:rsidRDefault="00E11A3A" w:rsidP="00200605">
            <w:pPr>
              <w:jc w:val="center"/>
              <w:rPr>
                <w:rFonts w:cstheme="minorHAnsi"/>
                <w:sz w:val="21"/>
                <w:lang w:val="en-GB"/>
              </w:rPr>
            </w:pPr>
          </w:p>
        </w:tc>
        <w:tc>
          <w:tcPr>
            <w:tcW w:w="1464" w:type="dxa"/>
            <w:tcBorders>
              <w:bottom w:val="single" w:sz="4" w:space="0" w:color="000000" w:themeColor="text1"/>
            </w:tcBorders>
          </w:tcPr>
          <w:p w14:paraId="717389C8" w14:textId="77777777" w:rsidR="00E11A3A" w:rsidRPr="000B4114" w:rsidRDefault="00E11A3A" w:rsidP="00200605">
            <w:pPr>
              <w:jc w:val="center"/>
              <w:rPr>
                <w:rFonts w:cstheme="minorHAnsi"/>
                <w:sz w:val="21"/>
                <w:lang w:val="en-GB"/>
              </w:rPr>
            </w:pPr>
          </w:p>
        </w:tc>
        <w:tc>
          <w:tcPr>
            <w:tcW w:w="1464" w:type="dxa"/>
            <w:tcBorders>
              <w:bottom w:val="single" w:sz="4" w:space="0" w:color="000000" w:themeColor="text1"/>
            </w:tcBorders>
          </w:tcPr>
          <w:p w14:paraId="7879AE45" w14:textId="77777777" w:rsidR="00E11A3A" w:rsidRPr="000B4114" w:rsidRDefault="00E11A3A" w:rsidP="00200605">
            <w:pPr>
              <w:jc w:val="center"/>
              <w:rPr>
                <w:rFonts w:cstheme="minorHAnsi"/>
                <w:sz w:val="21"/>
                <w:lang w:val="en-GB"/>
              </w:rPr>
            </w:pPr>
          </w:p>
        </w:tc>
        <w:tc>
          <w:tcPr>
            <w:tcW w:w="1464" w:type="dxa"/>
            <w:tcBorders>
              <w:bottom w:val="single" w:sz="4" w:space="0" w:color="000000" w:themeColor="text1"/>
            </w:tcBorders>
          </w:tcPr>
          <w:p w14:paraId="6F1F8D91" w14:textId="77777777" w:rsidR="00E11A3A" w:rsidRPr="000B4114" w:rsidRDefault="00E11A3A" w:rsidP="00200605">
            <w:pPr>
              <w:jc w:val="center"/>
              <w:rPr>
                <w:rFonts w:cstheme="minorHAnsi"/>
                <w:sz w:val="21"/>
                <w:lang w:val="en-GB"/>
              </w:rPr>
            </w:pPr>
          </w:p>
        </w:tc>
        <w:tc>
          <w:tcPr>
            <w:tcW w:w="1464" w:type="dxa"/>
            <w:tcBorders>
              <w:bottom w:val="single" w:sz="4" w:space="0" w:color="000000" w:themeColor="text1"/>
            </w:tcBorders>
          </w:tcPr>
          <w:p w14:paraId="2886E14C" w14:textId="77777777" w:rsidR="00E11A3A" w:rsidRPr="000B4114" w:rsidRDefault="00E11A3A" w:rsidP="00200605">
            <w:pPr>
              <w:jc w:val="center"/>
              <w:rPr>
                <w:rFonts w:cstheme="minorHAnsi"/>
                <w:sz w:val="21"/>
                <w:lang w:val="en-GB"/>
              </w:rPr>
            </w:pPr>
          </w:p>
        </w:tc>
      </w:tr>
      <w:tr w:rsidR="00E11A3A" w:rsidRPr="000B4114" w14:paraId="64317813" w14:textId="77777777" w:rsidTr="0052441E">
        <w:tc>
          <w:tcPr>
            <w:tcW w:w="5954" w:type="dxa"/>
          </w:tcPr>
          <w:p w14:paraId="5A237E99"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 xml:space="preserve">Mathematics </w:t>
            </w:r>
          </w:p>
        </w:tc>
        <w:tc>
          <w:tcPr>
            <w:tcW w:w="1657" w:type="dxa"/>
            <w:shd w:val="clear" w:color="auto" w:fill="F2F2F2" w:themeFill="background1" w:themeFillShade="F2"/>
          </w:tcPr>
          <w:p w14:paraId="1EBC9D15" w14:textId="70E787C8"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44E2FEE1" w14:textId="6F47EC89"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5358C5D2" w14:textId="50CCF489"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0FA9D917" w14:textId="77777777"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01FA0BFE" w14:textId="77777777" w:rsidR="00E11A3A" w:rsidRPr="000B4114" w:rsidRDefault="00E11A3A" w:rsidP="00200605">
            <w:pPr>
              <w:jc w:val="center"/>
              <w:rPr>
                <w:rFonts w:cstheme="minorHAnsi"/>
                <w:sz w:val="20"/>
                <w:lang w:val="en-GB"/>
              </w:rPr>
            </w:pPr>
          </w:p>
        </w:tc>
      </w:tr>
      <w:tr w:rsidR="00E11A3A" w:rsidRPr="000B4114" w14:paraId="0D26DD4B" w14:textId="77777777" w:rsidTr="0052441E">
        <w:tc>
          <w:tcPr>
            <w:tcW w:w="5954" w:type="dxa"/>
          </w:tcPr>
          <w:p w14:paraId="58D85F45" w14:textId="6217CD3C" w:rsidR="00E11A3A" w:rsidRPr="000B4114" w:rsidRDefault="008C55CD" w:rsidP="00993E69">
            <w:pPr>
              <w:pStyle w:val="ListParagraph"/>
              <w:numPr>
                <w:ilvl w:val="0"/>
                <w:numId w:val="6"/>
              </w:numPr>
              <w:rPr>
                <w:rFonts w:cstheme="minorHAnsi"/>
                <w:sz w:val="20"/>
                <w:lang w:val="en-GB"/>
              </w:rPr>
            </w:pPr>
            <w:r w:rsidRPr="000B4114">
              <w:rPr>
                <w:rFonts w:cstheme="minorHAnsi"/>
                <w:sz w:val="20"/>
                <w:lang w:val="en-GB"/>
              </w:rPr>
              <w:t>Natural (physical) sciences</w:t>
            </w:r>
          </w:p>
        </w:tc>
        <w:tc>
          <w:tcPr>
            <w:tcW w:w="1657" w:type="dxa"/>
            <w:shd w:val="clear" w:color="auto" w:fill="F2F2F2" w:themeFill="background1" w:themeFillShade="F2"/>
          </w:tcPr>
          <w:p w14:paraId="7FCBC942" w14:textId="1A918C6D"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47F4D818" w14:textId="1880A6F4"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1712F8F2" w14:textId="69E8869A"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4DE528CA" w14:textId="1D087E78"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6B5AB528" w14:textId="50C47D51" w:rsidR="00E11A3A" w:rsidRPr="000B4114" w:rsidRDefault="00E11A3A" w:rsidP="00200605">
            <w:pPr>
              <w:jc w:val="center"/>
              <w:rPr>
                <w:rFonts w:cstheme="minorHAnsi"/>
                <w:sz w:val="20"/>
                <w:lang w:val="en-GB"/>
              </w:rPr>
            </w:pPr>
          </w:p>
        </w:tc>
      </w:tr>
      <w:tr w:rsidR="00E11A3A" w:rsidRPr="000B4114" w14:paraId="75B3A75B" w14:textId="77777777" w:rsidTr="0052441E">
        <w:tc>
          <w:tcPr>
            <w:tcW w:w="5954" w:type="dxa"/>
          </w:tcPr>
          <w:p w14:paraId="27044D6E" w14:textId="37EEE018" w:rsidR="00E11A3A" w:rsidRPr="000B4114" w:rsidRDefault="008C55CD" w:rsidP="00993E69">
            <w:pPr>
              <w:pStyle w:val="ListParagraph"/>
              <w:numPr>
                <w:ilvl w:val="0"/>
                <w:numId w:val="6"/>
              </w:numPr>
              <w:rPr>
                <w:rFonts w:cstheme="minorHAnsi"/>
                <w:sz w:val="20"/>
                <w:lang w:val="en-GB"/>
              </w:rPr>
            </w:pPr>
            <w:r w:rsidRPr="000B4114">
              <w:rPr>
                <w:rFonts w:cstheme="minorHAnsi"/>
                <w:sz w:val="20"/>
                <w:lang w:val="en-GB"/>
              </w:rPr>
              <w:t>General humanities and social sciences</w:t>
            </w:r>
          </w:p>
        </w:tc>
        <w:tc>
          <w:tcPr>
            <w:tcW w:w="1657" w:type="dxa"/>
            <w:tcBorders>
              <w:bottom w:val="single" w:sz="4" w:space="0" w:color="000000" w:themeColor="text1"/>
            </w:tcBorders>
          </w:tcPr>
          <w:p w14:paraId="6B1B3DDD" w14:textId="462972CE" w:rsidR="00E11A3A" w:rsidRPr="000B4114" w:rsidRDefault="008C55CD" w:rsidP="00200605">
            <w:pPr>
              <w:jc w:val="center"/>
              <w:rPr>
                <w:rFonts w:cstheme="minorHAnsi"/>
                <w:sz w:val="20"/>
                <w:lang w:val="en-GB"/>
              </w:rPr>
            </w:pPr>
            <w:r w:rsidRPr="000B4114">
              <w:rPr>
                <w:rFonts w:cstheme="minorHAnsi"/>
                <w:sz w:val="20"/>
                <w:lang w:val="en-GB"/>
              </w:rPr>
              <w:t>A</w:t>
            </w:r>
          </w:p>
        </w:tc>
        <w:tc>
          <w:tcPr>
            <w:tcW w:w="1464" w:type="dxa"/>
            <w:tcBorders>
              <w:bottom w:val="single" w:sz="4" w:space="0" w:color="000000" w:themeColor="text1"/>
            </w:tcBorders>
          </w:tcPr>
          <w:p w14:paraId="0F213D60" w14:textId="3F2613EA" w:rsidR="00E11A3A" w:rsidRPr="000B4114" w:rsidRDefault="008C55CD" w:rsidP="00200605">
            <w:pPr>
              <w:jc w:val="center"/>
              <w:rPr>
                <w:rFonts w:cstheme="minorHAnsi"/>
                <w:sz w:val="20"/>
                <w:lang w:val="en-GB"/>
              </w:rPr>
            </w:pPr>
            <w:r w:rsidRPr="000B4114">
              <w:rPr>
                <w:rFonts w:cstheme="minorHAnsi"/>
                <w:sz w:val="20"/>
                <w:lang w:val="en-GB"/>
              </w:rPr>
              <w:t>A</w:t>
            </w:r>
          </w:p>
        </w:tc>
        <w:tc>
          <w:tcPr>
            <w:tcW w:w="1464" w:type="dxa"/>
            <w:tcBorders>
              <w:bottom w:val="single" w:sz="4" w:space="0" w:color="000000" w:themeColor="text1"/>
            </w:tcBorders>
          </w:tcPr>
          <w:p w14:paraId="093C498B" w14:textId="32D6D1FF" w:rsidR="00E11A3A" w:rsidRPr="000B4114" w:rsidRDefault="008C55CD" w:rsidP="00200605">
            <w:pPr>
              <w:jc w:val="center"/>
              <w:rPr>
                <w:rFonts w:cstheme="minorHAnsi"/>
                <w:sz w:val="20"/>
                <w:lang w:val="en-GB"/>
              </w:rPr>
            </w:pPr>
            <w:r w:rsidRPr="000B4114">
              <w:rPr>
                <w:rFonts w:cstheme="minorHAnsi"/>
                <w:sz w:val="20"/>
                <w:lang w:val="en-GB"/>
              </w:rPr>
              <w:t>A</w:t>
            </w:r>
          </w:p>
        </w:tc>
        <w:tc>
          <w:tcPr>
            <w:tcW w:w="1464" w:type="dxa"/>
            <w:tcBorders>
              <w:bottom w:val="single" w:sz="4" w:space="0" w:color="000000" w:themeColor="text1"/>
            </w:tcBorders>
          </w:tcPr>
          <w:p w14:paraId="68DE1FC7" w14:textId="7643033E" w:rsidR="00E11A3A" w:rsidRPr="000B4114" w:rsidRDefault="008C55CD" w:rsidP="00200605">
            <w:pPr>
              <w:jc w:val="center"/>
              <w:rPr>
                <w:rFonts w:cstheme="minorHAnsi"/>
                <w:sz w:val="20"/>
                <w:lang w:val="en-GB"/>
              </w:rPr>
            </w:pPr>
            <w:r w:rsidRPr="000B4114">
              <w:rPr>
                <w:rFonts w:cstheme="minorHAnsi"/>
                <w:sz w:val="20"/>
                <w:lang w:val="en-GB"/>
              </w:rPr>
              <w:t>B</w:t>
            </w:r>
          </w:p>
        </w:tc>
        <w:tc>
          <w:tcPr>
            <w:tcW w:w="1464" w:type="dxa"/>
            <w:tcBorders>
              <w:bottom w:val="single" w:sz="4" w:space="0" w:color="000000" w:themeColor="text1"/>
            </w:tcBorders>
          </w:tcPr>
          <w:p w14:paraId="2C75FDAB" w14:textId="03E0590A" w:rsidR="00E11A3A" w:rsidRPr="000B4114" w:rsidRDefault="008C55CD" w:rsidP="00200605">
            <w:pPr>
              <w:jc w:val="center"/>
              <w:rPr>
                <w:rFonts w:cstheme="minorHAnsi"/>
                <w:sz w:val="20"/>
                <w:lang w:val="en-GB"/>
              </w:rPr>
            </w:pPr>
            <w:r w:rsidRPr="000B4114">
              <w:rPr>
                <w:rFonts w:cstheme="minorHAnsi"/>
                <w:sz w:val="20"/>
                <w:lang w:val="en-GB"/>
              </w:rPr>
              <w:t>B</w:t>
            </w:r>
          </w:p>
        </w:tc>
      </w:tr>
      <w:tr w:rsidR="00E11A3A" w:rsidRPr="007C1B62" w14:paraId="00429949" w14:textId="77777777" w:rsidTr="0052441E">
        <w:tc>
          <w:tcPr>
            <w:tcW w:w="5954" w:type="dxa"/>
          </w:tcPr>
          <w:p w14:paraId="08283E9B"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English language and maritime communication</w:t>
            </w:r>
          </w:p>
        </w:tc>
        <w:tc>
          <w:tcPr>
            <w:tcW w:w="1657" w:type="dxa"/>
            <w:shd w:val="clear" w:color="auto" w:fill="F2F2F2" w:themeFill="background1" w:themeFillShade="F2"/>
          </w:tcPr>
          <w:p w14:paraId="0AF66D32" w14:textId="4F8EBEB3"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2AC7C313" w14:textId="7A21AFE7"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4C937450" w14:textId="46A70A39"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4FE1F4AF" w14:textId="77777777"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2A74AC53" w14:textId="77777777" w:rsidR="00E11A3A" w:rsidRPr="000B4114" w:rsidRDefault="00E11A3A" w:rsidP="00200605">
            <w:pPr>
              <w:jc w:val="center"/>
              <w:rPr>
                <w:rFonts w:cstheme="minorHAnsi"/>
                <w:sz w:val="20"/>
                <w:lang w:val="en-GB"/>
              </w:rPr>
            </w:pPr>
          </w:p>
        </w:tc>
      </w:tr>
      <w:tr w:rsidR="00E11A3A" w:rsidRPr="000B4114" w14:paraId="56BE58ED" w14:textId="77777777" w:rsidTr="0052441E">
        <w:tc>
          <w:tcPr>
            <w:tcW w:w="5954" w:type="dxa"/>
          </w:tcPr>
          <w:p w14:paraId="15FF42AA"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Computing and informatics</w:t>
            </w:r>
          </w:p>
        </w:tc>
        <w:tc>
          <w:tcPr>
            <w:tcW w:w="1657" w:type="dxa"/>
            <w:shd w:val="clear" w:color="auto" w:fill="F2F2F2" w:themeFill="background1" w:themeFillShade="F2"/>
          </w:tcPr>
          <w:p w14:paraId="7CAD2FA0" w14:textId="3236C8E5"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1B08FA5B" w14:textId="79661CBD"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42792A08" w14:textId="113FFE28"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3D4E5EDB" w14:textId="77777777" w:rsidR="00E11A3A" w:rsidRPr="000B4114" w:rsidRDefault="00E11A3A" w:rsidP="00200605">
            <w:pPr>
              <w:jc w:val="center"/>
              <w:rPr>
                <w:rFonts w:cstheme="minorHAnsi"/>
                <w:sz w:val="20"/>
                <w:lang w:val="en-GB"/>
              </w:rPr>
            </w:pPr>
          </w:p>
        </w:tc>
        <w:tc>
          <w:tcPr>
            <w:tcW w:w="1464" w:type="dxa"/>
            <w:shd w:val="clear" w:color="auto" w:fill="F2F2F2" w:themeFill="background1" w:themeFillShade="F2"/>
          </w:tcPr>
          <w:p w14:paraId="0299CB42" w14:textId="77777777" w:rsidR="00E11A3A" w:rsidRPr="000B4114" w:rsidRDefault="00E11A3A" w:rsidP="00200605">
            <w:pPr>
              <w:jc w:val="center"/>
              <w:rPr>
                <w:rFonts w:cstheme="minorHAnsi"/>
                <w:sz w:val="20"/>
                <w:lang w:val="en-GB"/>
              </w:rPr>
            </w:pPr>
          </w:p>
        </w:tc>
      </w:tr>
      <w:tr w:rsidR="00BE707A" w:rsidRPr="000B4114" w14:paraId="12397603" w14:textId="77777777" w:rsidTr="008E64DF">
        <w:tc>
          <w:tcPr>
            <w:tcW w:w="5954" w:type="dxa"/>
          </w:tcPr>
          <w:p w14:paraId="4A496520" w14:textId="417112A7" w:rsidR="00BE707A" w:rsidRPr="000B4114" w:rsidRDefault="00BE707A" w:rsidP="00993E69">
            <w:pPr>
              <w:pStyle w:val="ListParagraph"/>
              <w:numPr>
                <w:ilvl w:val="0"/>
                <w:numId w:val="6"/>
              </w:numPr>
              <w:rPr>
                <w:rFonts w:cstheme="minorHAnsi"/>
                <w:sz w:val="20"/>
                <w:lang w:val="en-GB"/>
              </w:rPr>
            </w:pPr>
            <w:r w:rsidRPr="000B4114">
              <w:rPr>
                <w:rFonts w:cstheme="minorHAnsi"/>
                <w:sz w:val="20"/>
                <w:lang w:val="en-GB"/>
              </w:rPr>
              <w:t>Physical and mental fitness</w:t>
            </w:r>
          </w:p>
        </w:tc>
        <w:tc>
          <w:tcPr>
            <w:tcW w:w="1657" w:type="dxa"/>
          </w:tcPr>
          <w:p w14:paraId="7CB961C6" w14:textId="29E56809" w:rsidR="00BE707A" w:rsidRPr="000B4114" w:rsidRDefault="00BE707A" w:rsidP="00200605">
            <w:pPr>
              <w:jc w:val="center"/>
              <w:rPr>
                <w:rFonts w:cstheme="minorHAnsi"/>
                <w:sz w:val="20"/>
                <w:lang w:val="en-GB"/>
              </w:rPr>
            </w:pPr>
            <w:r w:rsidRPr="000B4114">
              <w:rPr>
                <w:rFonts w:cstheme="minorHAnsi"/>
                <w:sz w:val="20"/>
                <w:lang w:val="en-GB"/>
              </w:rPr>
              <w:t>A</w:t>
            </w:r>
          </w:p>
        </w:tc>
        <w:tc>
          <w:tcPr>
            <w:tcW w:w="1464" w:type="dxa"/>
          </w:tcPr>
          <w:p w14:paraId="6EE8F15F" w14:textId="60D4F32A" w:rsidR="00BE707A" w:rsidRPr="000B4114" w:rsidRDefault="00BE707A" w:rsidP="00200605">
            <w:pPr>
              <w:jc w:val="center"/>
              <w:rPr>
                <w:rFonts w:cstheme="minorHAnsi"/>
                <w:sz w:val="20"/>
                <w:lang w:val="en-GB"/>
              </w:rPr>
            </w:pPr>
            <w:r w:rsidRPr="000B4114">
              <w:rPr>
                <w:rFonts w:cstheme="minorHAnsi"/>
                <w:sz w:val="20"/>
                <w:lang w:val="en-GB"/>
              </w:rPr>
              <w:t>A</w:t>
            </w:r>
          </w:p>
        </w:tc>
        <w:tc>
          <w:tcPr>
            <w:tcW w:w="1464" w:type="dxa"/>
          </w:tcPr>
          <w:p w14:paraId="7980C0DF" w14:textId="6481808D" w:rsidR="00BE707A" w:rsidRPr="000B4114" w:rsidRDefault="00BE707A" w:rsidP="00200605">
            <w:pPr>
              <w:jc w:val="center"/>
              <w:rPr>
                <w:rFonts w:cstheme="minorHAnsi"/>
                <w:sz w:val="20"/>
                <w:lang w:val="en-GB"/>
              </w:rPr>
            </w:pPr>
            <w:r w:rsidRPr="000B4114">
              <w:rPr>
                <w:rFonts w:cstheme="minorHAnsi"/>
                <w:sz w:val="20"/>
                <w:lang w:val="en-GB"/>
              </w:rPr>
              <w:t>A</w:t>
            </w:r>
          </w:p>
        </w:tc>
        <w:tc>
          <w:tcPr>
            <w:tcW w:w="1464" w:type="dxa"/>
          </w:tcPr>
          <w:p w14:paraId="5B74127D" w14:textId="572D8972" w:rsidR="00BE707A" w:rsidRPr="000B4114" w:rsidRDefault="00BE707A" w:rsidP="00200605">
            <w:pPr>
              <w:jc w:val="center"/>
              <w:rPr>
                <w:rFonts w:cstheme="minorHAnsi"/>
                <w:sz w:val="20"/>
                <w:lang w:val="en-GB"/>
              </w:rPr>
            </w:pPr>
            <w:r w:rsidRPr="000B4114">
              <w:rPr>
                <w:rFonts w:cstheme="minorHAnsi"/>
                <w:sz w:val="20"/>
                <w:lang w:val="en-GB"/>
              </w:rPr>
              <w:t>A</w:t>
            </w:r>
          </w:p>
        </w:tc>
        <w:tc>
          <w:tcPr>
            <w:tcW w:w="1464" w:type="dxa"/>
          </w:tcPr>
          <w:p w14:paraId="0EF61968" w14:textId="08FECDA8" w:rsidR="00BE707A" w:rsidRPr="000B4114" w:rsidRDefault="00BE707A" w:rsidP="00200605">
            <w:pPr>
              <w:jc w:val="center"/>
              <w:rPr>
                <w:rFonts w:cstheme="minorHAnsi"/>
                <w:sz w:val="20"/>
                <w:lang w:val="en-GB"/>
              </w:rPr>
            </w:pPr>
            <w:r w:rsidRPr="000B4114">
              <w:rPr>
                <w:rFonts w:cstheme="minorHAnsi"/>
                <w:sz w:val="20"/>
                <w:lang w:val="en-GB"/>
              </w:rPr>
              <w:t>A</w:t>
            </w:r>
          </w:p>
        </w:tc>
      </w:tr>
      <w:tr w:rsidR="00E11A3A" w:rsidRPr="000B4114" w14:paraId="5FDFD380" w14:textId="77777777" w:rsidTr="008E64DF">
        <w:tc>
          <w:tcPr>
            <w:tcW w:w="5954" w:type="dxa"/>
          </w:tcPr>
          <w:p w14:paraId="5F6668F8" w14:textId="77777777" w:rsidR="00E11A3A" w:rsidRPr="000B4114" w:rsidRDefault="00E11A3A" w:rsidP="00200605">
            <w:pPr>
              <w:jc w:val="center"/>
              <w:rPr>
                <w:rFonts w:cstheme="minorHAnsi"/>
                <w:sz w:val="21"/>
                <w:lang w:val="en-GB"/>
              </w:rPr>
            </w:pPr>
            <w:r w:rsidRPr="000B4114">
              <w:rPr>
                <w:rFonts w:cstheme="minorHAnsi"/>
                <w:b/>
                <w:i/>
                <w:color w:val="000000" w:themeColor="text1"/>
                <w:sz w:val="21"/>
                <w:lang w:val="en-GB"/>
              </w:rPr>
              <w:t>Academic elements</w:t>
            </w:r>
          </w:p>
        </w:tc>
        <w:tc>
          <w:tcPr>
            <w:tcW w:w="1657" w:type="dxa"/>
          </w:tcPr>
          <w:p w14:paraId="76D5C902" w14:textId="77777777" w:rsidR="00E11A3A" w:rsidRPr="000B4114" w:rsidRDefault="00E11A3A" w:rsidP="00200605">
            <w:pPr>
              <w:jc w:val="center"/>
              <w:rPr>
                <w:rFonts w:cstheme="minorHAnsi"/>
                <w:sz w:val="21"/>
                <w:lang w:val="en-GB"/>
              </w:rPr>
            </w:pPr>
          </w:p>
        </w:tc>
        <w:tc>
          <w:tcPr>
            <w:tcW w:w="1464" w:type="dxa"/>
          </w:tcPr>
          <w:p w14:paraId="028D468B" w14:textId="77777777" w:rsidR="00E11A3A" w:rsidRPr="000B4114" w:rsidRDefault="00E11A3A" w:rsidP="00200605">
            <w:pPr>
              <w:jc w:val="center"/>
              <w:rPr>
                <w:rFonts w:cstheme="minorHAnsi"/>
                <w:sz w:val="21"/>
                <w:lang w:val="en-GB"/>
              </w:rPr>
            </w:pPr>
          </w:p>
        </w:tc>
        <w:tc>
          <w:tcPr>
            <w:tcW w:w="1464" w:type="dxa"/>
          </w:tcPr>
          <w:p w14:paraId="00D7FCDF" w14:textId="77777777" w:rsidR="00E11A3A" w:rsidRPr="000B4114" w:rsidRDefault="00E11A3A" w:rsidP="00200605">
            <w:pPr>
              <w:jc w:val="center"/>
              <w:rPr>
                <w:rFonts w:cstheme="minorHAnsi"/>
                <w:sz w:val="21"/>
                <w:lang w:val="en-GB"/>
              </w:rPr>
            </w:pPr>
          </w:p>
        </w:tc>
        <w:tc>
          <w:tcPr>
            <w:tcW w:w="1464" w:type="dxa"/>
          </w:tcPr>
          <w:p w14:paraId="790C973B" w14:textId="77777777" w:rsidR="00E11A3A" w:rsidRPr="000B4114" w:rsidRDefault="00E11A3A" w:rsidP="00200605">
            <w:pPr>
              <w:jc w:val="center"/>
              <w:rPr>
                <w:rFonts w:cstheme="minorHAnsi"/>
                <w:sz w:val="21"/>
                <w:lang w:val="en-GB"/>
              </w:rPr>
            </w:pPr>
          </w:p>
        </w:tc>
        <w:tc>
          <w:tcPr>
            <w:tcW w:w="1464" w:type="dxa"/>
          </w:tcPr>
          <w:p w14:paraId="7312A750" w14:textId="77777777" w:rsidR="00E11A3A" w:rsidRPr="000B4114" w:rsidRDefault="00E11A3A" w:rsidP="00200605">
            <w:pPr>
              <w:jc w:val="center"/>
              <w:rPr>
                <w:rFonts w:cstheme="minorHAnsi"/>
                <w:sz w:val="21"/>
                <w:lang w:val="en-GB"/>
              </w:rPr>
            </w:pPr>
          </w:p>
        </w:tc>
      </w:tr>
      <w:tr w:rsidR="00E11A3A" w:rsidRPr="000B4114" w14:paraId="120CDA8D" w14:textId="77777777" w:rsidTr="008E64DF">
        <w:tc>
          <w:tcPr>
            <w:tcW w:w="5954" w:type="dxa"/>
          </w:tcPr>
          <w:p w14:paraId="28C1C9CA"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Problem recognition/solving</w:t>
            </w:r>
          </w:p>
        </w:tc>
        <w:tc>
          <w:tcPr>
            <w:tcW w:w="1657" w:type="dxa"/>
          </w:tcPr>
          <w:p w14:paraId="2D6720A0" w14:textId="6BEF8D23"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685B7696" w14:textId="600658E5"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17E137E1" w14:textId="6E8D39A8"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36296EFB" w14:textId="3AE9D486"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Pr>
          <w:p w14:paraId="6E936E85" w14:textId="378AE123"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6DE47403" w14:textId="77777777" w:rsidTr="008E64DF">
        <w:tc>
          <w:tcPr>
            <w:tcW w:w="5954" w:type="dxa"/>
          </w:tcPr>
          <w:p w14:paraId="12291084"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Critical thinking</w:t>
            </w:r>
          </w:p>
        </w:tc>
        <w:tc>
          <w:tcPr>
            <w:tcW w:w="1657" w:type="dxa"/>
          </w:tcPr>
          <w:p w14:paraId="4C6B61C2" w14:textId="744FCF7C"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4E922618" w14:textId="34D7B8D1"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57CC3FA8" w14:textId="52D9EBA3"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51B3012C" w14:textId="0D31B185"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Pr>
          <w:p w14:paraId="5B40D976" w14:textId="467404F9"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510B35C4" w14:textId="77777777" w:rsidTr="0052441E">
        <w:tc>
          <w:tcPr>
            <w:tcW w:w="5954" w:type="dxa"/>
          </w:tcPr>
          <w:p w14:paraId="70439A83"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Academic research</w:t>
            </w:r>
          </w:p>
        </w:tc>
        <w:tc>
          <w:tcPr>
            <w:tcW w:w="1657" w:type="dxa"/>
          </w:tcPr>
          <w:p w14:paraId="6C8B8481" w14:textId="65EBC7FD"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3F673EE0" w14:textId="216431AB"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76E3F482" w14:textId="1BD23129"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Borders>
              <w:bottom w:val="single" w:sz="4" w:space="0" w:color="000000" w:themeColor="text1"/>
            </w:tcBorders>
          </w:tcPr>
          <w:p w14:paraId="222816F7" w14:textId="69B4A2AC"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Borders>
              <w:bottom w:val="single" w:sz="4" w:space="0" w:color="000000" w:themeColor="text1"/>
            </w:tcBorders>
          </w:tcPr>
          <w:p w14:paraId="7705BF65" w14:textId="51D183D7"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17750102" w14:textId="77777777" w:rsidTr="0052441E">
        <w:tc>
          <w:tcPr>
            <w:tcW w:w="5954" w:type="dxa"/>
          </w:tcPr>
          <w:p w14:paraId="361A88F4"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Contemporary global issues</w:t>
            </w:r>
          </w:p>
        </w:tc>
        <w:tc>
          <w:tcPr>
            <w:tcW w:w="1657" w:type="dxa"/>
          </w:tcPr>
          <w:p w14:paraId="3304CFEF" w14:textId="6DBBA366" w:rsidR="00E11A3A" w:rsidRPr="000B4114" w:rsidRDefault="00637DFC" w:rsidP="00200605">
            <w:pPr>
              <w:jc w:val="center"/>
              <w:rPr>
                <w:rFonts w:cstheme="minorHAnsi"/>
                <w:sz w:val="21"/>
                <w:lang w:val="en-GB"/>
              </w:rPr>
            </w:pPr>
            <w:r w:rsidRPr="000B4114">
              <w:rPr>
                <w:rFonts w:cstheme="minorHAnsi"/>
                <w:sz w:val="21"/>
                <w:lang w:val="en-GB"/>
              </w:rPr>
              <w:t>A</w:t>
            </w:r>
          </w:p>
        </w:tc>
        <w:tc>
          <w:tcPr>
            <w:tcW w:w="1464" w:type="dxa"/>
          </w:tcPr>
          <w:p w14:paraId="5AA9CEC0" w14:textId="52786728" w:rsidR="00E11A3A" w:rsidRPr="000B4114" w:rsidRDefault="00637DFC" w:rsidP="00200605">
            <w:pPr>
              <w:jc w:val="center"/>
              <w:rPr>
                <w:rFonts w:cstheme="minorHAnsi"/>
                <w:sz w:val="21"/>
                <w:lang w:val="en-GB"/>
              </w:rPr>
            </w:pPr>
            <w:r w:rsidRPr="000B4114">
              <w:rPr>
                <w:rFonts w:cstheme="minorHAnsi"/>
                <w:sz w:val="21"/>
                <w:lang w:val="en-GB"/>
              </w:rPr>
              <w:t>A</w:t>
            </w:r>
          </w:p>
        </w:tc>
        <w:tc>
          <w:tcPr>
            <w:tcW w:w="1464" w:type="dxa"/>
          </w:tcPr>
          <w:p w14:paraId="3F6D8E2A" w14:textId="701A40F8" w:rsidR="00E11A3A" w:rsidRPr="000B4114" w:rsidRDefault="00637DFC" w:rsidP="00200605">
            <w:pPr>
              <w:jc w:val="center"/>
              <w:rPr>
                <w:rFonts w:cstheme="minorHAnsi"/>
                <w:sz w:val="21"/>
                <w:lang w:val="en-GB"/>
              </w:rPr>
            </w:pPr>
            <w:r w:rsidRPr="000B4114">
              <w:rPr>
                <w:rFonts w:cstheme="minorHAnsi"/>
                <w:sz w:val="21"/>
                <w:lang w:val="en-GB"/>
              </w:rPr>
              <w:t>A</w:t>
            </w:r>
          </w:p>
        </w:tc>
        <w:tc>
          <w:tcPr>
            <w:tcW w:w="1464" w:type="dxa"/>
            <w:shd w:val="clear" w:color="auto" w:fill="F2F2F2" w:themeFill="background1" w:themeFillShade="F2"/>
          </w:tcPr>
          <w:p w14:paraId="68F3C91B" w14:textId="06C5ED93" w:rsidR="00E11A3A" w:rsidRPr="000B4114" w:rsidRDefault="00E11A3A" w:rsidP="00200605">
            <w:pPr>
              <w:jc w:val="center"/>
              <w:rPr>
                <w:rFonts w:cstheme="minorHAnsi"/>
                <w:sz w:val="21"/>
                <w:lang w:val="en-GB"/>
              </w:rPr>
            </w:pPr>
          </w:p>
        </w:tc>
        <w:tc>
          <w:tcPr>
            <w:tcW w:w="1464" w:type="dxa"/>
            <w:shd w:val="clear" w:color="auto" w:fill="F2F2F2" w:themeFill="background1" w:themeFillShade="F2"/>
          </w:tcPr>
          <w:p w14:paraId="6B770791" w14:textId="615A4380" w:rsidR="00E11A3A" w:rsidRPr="000B4114" w:rsidRDefault="00E11A3A" w:rsidP="00200605">
            <w:pPr>
              <w:jc w:val="center"/>
              <w:rPr>
                <w:rFonts w:cstheme="minorHAnsi"/>
                <w:sz w:val="21"/>
                <w:lang w:val="en-GB"/>
              </w:rPr>
            </w:pPr>
          </w:p>
        </w:tc>
      </w:tr>
      <w:tr w:rsidR="00E11A3A" w:rsidRPr="000B4114" w14:paraId="3B74B9C6" w14:textId="77777777" w:rsidTr="008E64DF">
        <w:tc>
          <w:tcPr>
            <w:tcW w:w="5954" w:type="dxa"/>
          </w:tcPr>
          <w:p w14:paraId="7EB46F1B" w14:textId="77777777" w:rsidR="00E11A3A" w:rsidRPr="000B4114" w:rsidRDefault="00E11A3A" w:rsidP="00200605">
            <w:pPr>
              <w:jc w:val="center"/>
              <w:rPr>
                <w:rFonts w:cstheme="minorHAnsi"/>
                <w:sz w:val="21"/>
                <w:lang w:val="en-GB"/>
              </w:rPr>
            </w:pPr>
            <w:r w:rsidRPr="000B4114">
              <w:rPr>
                <w:rFonts w:cstheme="minorHAnsi"/>
                <w:b/>
                <w:i/>
                <w:color w:val="000000" w:themeColor="text1"/>
                <w:sz w:val="21"/>
                <w:lang w:val="en-GB"/>
              </w:rPr>
              <w:t>Professional – Technical elements</w:t>
            </w:r>
          </w:p>
        </w:tc>
        <w:tc>
          <w:tcPr>
            <w:tcW w:w="1657" w:type="dxa"/>
          </w:tcPr>
          <w:p w14:paraId="6B1766A7" w14:textId="77777777" w:rsidR="00E11A3A" w:rsidRPr="000B4114" w:rsidRDefault="00E11A3A" w:rsidP="00200605">
            <w:pPr>
              <w:jc w:val="center"/>
              <w:rPr>
                <w:rFonts w:cstheme="minorHAnsi"/>
                <w:sz w:val="21"/>
                <w:lang w:val="en-GB"/>
              </w:rPr>
            </w:pPr>
          </w:p>
        </w:tc>
        <w:tc>
          <w:tcPr>
            <w:tcW w:w="1464" w:type="dxa"/>
          </w:tcPr>
          <w:p w14:paraId="7BC9FAA4" w14:textId="77777777" w:rsidR="00E11A3A" w:rsidRPr="000B4114" w:rsidRDefault="00E11A3A" w:rsidP="00200605">
            <w:pPr>
              <w:jc w:val="center"/>
              <w:rPr>
                <w:rFonts w:cstheme="minorHAnsi"/>
                <w:sz w:val="21"/>
                <w:lang w:val="en-GB"/>
              </w:rPr>
            </w:pPr>
          </w:p>
        </w:tc>
        <w:tc>
          <w:tcPr>
            <w:tcW w:w="1464" w:type="dxa"/>
          </w:tcPr>
          <w:p w14:paraId="0EA16E07" w14:textId="77777777" w:rsidR="00E11A3A" w:rsidRPr="000B4114" w:rsidRDefault="00E11A3A" w:rsidP="00200605">
            <w:pPr>
              <w:jc w:val="center"/>
              <w:rPr>
                <w:rFonts w:cstheme="minorHAnsi"/>
                <w:sz w:val="21"/>
                <w:lang w:val="en-GB"/>
              </w:rPr>
            </w:pPr>
          </w:p>
        </w:tc>
        <w:tc>
          <w:tcPr>
            <w:tcW w:w="1464" w:type="dxa"/>
          </w:tcPr>
          <w:p w14:paraId="6206AD2D" w14:textId="77777777" w:rsidR="00E11A3A" w:rsidRPr="000B4114" w:rsidRDefault="00E11A3A" w:rsidP="00200605">
            <w:pPr>
              <w:jc w:val="center"/>
              <w:rPr>
                <w:rFonts w:cstheme="minorHAnsi"/>
                <w:sz w:val="21"/>
                <w:lang w:val="en-GB"/>
              </w:rPr>
            </w:pPr>
          </w:p>
        </w:tc>
        <w:tc>
          <w:tcPr>
            <w:tcW w:w="1464" w:type="dxa"/>
          </w:tcPr>
          <w:p w14:paraId="352E7EC0" w14:textId="77777777" w:rsidR="00E11A3A" w:rsidRPr="000B4114" w:rsidRDefault="00E11A3A" w:rsidP="00200605">
            <w:pPr>
              <w:jc w:val="center"/>
              <w:rPr>
                <w:rFonts w:cstheme="minorHAnsi"/>
                <w:sz w:val="21"/>
                <w:lang w:val="en-GB"/>
              </w:rPr>
            </w:pPr>
          </w:p>
        </w:tc>
      </w:tr>
      <w:tr w:rsidR="00E11A3A" w:rsidRPr="000B4114" w14:paraId="7DEE35B5" w14:textId="77777777" w:rsidTr="008E64DF">
        <w:tc>
          <w:tcPr>
            <w:tcW w:w="5954" w:type="dxa"/>
          </w:tcPr>
          <w:p w14:paraId="0807A63E" w14:textId="13095B3B"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 xml:space="preserve">Technical competencies </w:t>
            </w:r>
            <w:r w:rsidR="008E64DF" w:rsidRPr="000B4114">
              <w:rPr>
                <w:rFonts w:cstheme="minorHAnsi"/>
                <w:sz w:val="20"/>
                <w:lang w:val="en-GB"/>
              </w:rPr>
              <w:t xml:space="preserve">as </w:t>
            </w:r>
            <w:r w:rsidRPr="000B4114">
              <w:rPr>
                <w:rFonts w:cstheme="minorHAnsi"/>
                <w:sz w:val="20"/>
                <w:lang w:val="en-GB"/>
              </w:rPr>
              <w:t>per international requirements (STCW)</w:t>
            </w:r>
          </w:p>
        </w:tc>
        <w:tc>
          <w:tcPr>
            <w:tcW w:w="1657" w:type="dxa"/>
          </w:tcPr>
          <w:p w14:paraId="28814CAD" w14:textId="3A3B6953"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03674C83" w14:textId="1444591E"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2CEEF1E4" w14:textId="1D1B7DB6"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65C2896C" w14:textId="42B2703B"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Pr>
          <w:p w14:paraId="731EED04" w14:textId="52885B5A"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0E86D747" w14:textId="77777777" w:rsidTr="008E64DF">
        <w:tc>
          <w:tcPr>
            <w:tcW w:w="5954" w:type="dxa"/>
          </w:tcPr>
          <w:p w14:paraId="368F5D96"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 xml:space="preserve">Risk assessment and management </w:t>
            </w:r>
          </w:p>
        </w:tc>
        <w:tc>
          <w:tcPr>
            <w:tcW w:w="1657" w:type="dxa"/>
          </w:tcPr>
          <w:p w14:paraId="35060EA5" w14:textId="54257651"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446CB0E6" w14:textId="3C38ED79"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18CB430B" w14:textId="6EFB11F2"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48D7CE85" w14:textId="30EC6CB2"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Pr>
          <w:p w14:paraId="1A1A8FC6" w14:textId="7912C533"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7237B043" w14:textId="77777777" w:rsidTr="008E64DF">
        <w:tc>
          <w:tcPr>
            <w:tcW w:w="5954" w:type="dxa"/>
          </w:tcPr>
          <w:p w14:paraId="65FD6B73" w14:textId="5DD6E542" w:rsidR="00E11A3A" w:rsidRPr="000B4114" w:rsidRDefault="00BA7293" w:rsidP="00993E69">
            <w:pPr>
              <w:pStyle w:val="ListParagraph"/>
              <w:numPr>
                <w:ilvl w:val="0"/>
                <w:numId w:val="6"/>
              </w:numPr>
              <w:rPr>
                <w:rFonts w:cstheme="minorHAnsi"/>
                <w:sz w:val="20"/>
                <w:lang w:val="en-GB"/>
              </w:rPr>
            </w:pPr>
            <w:r w:rsidRPr="000B4114">
              <w:rPr>
                <w:rFonts w:cstheme="minorHAnsi"/>
                <w:sz w:val="20"/>
                <w:lang w:val="en-GB"/>
              </w:rPr>
              <w:t>Situational awareness, preparedness and response</w:t>
            </w:r>
          </w:p>
        </w:tc>
        <w:tc>
          <w:tcPr>
            <w:tcW w:w="1657" w:type="dxa"/>
          </w:tcPr>
          <w:p w14:paraId="460FFE82" w14:textId="60241BE1"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6EA391FF" w14:textId="644E655F"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1424DC80" w14:textId="2E93D729"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652BCD86" w14:textId="78B21E14"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Pr>
          <w:p w14:paraId="5C788244" w14:textId="6438CB77"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473D2EF0" w14:textId="77777777" w:rsidTr="0052441E">
        <w:tc>
          <w:tcPr>
            <w:tcW w:w="5954" w:type="dxa"/>
          </w:tcPr>
          <w:p w14:paraId="5D720195"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Technological awareness (job-specific)</w:t>
            </w:r>
          </w:p>
        </w:tc>
        <w:tc>
          <w:tcPr>
            <w:tcW w:w="1657" w:type="dxa"/>
            <w:tcBorders>
              <w:bottom w:val="single" w:sz="4" w:space="0" w:color="000000" w:themeColor="text1"/>
            </w:tcBorders>
          </w:tcPr>
          <w:p w14:paraId="79B3AC15" w14:textId="71E28B24"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Borders>
              <w:bottom w:val="single" w:sz="4" w:space="0" w:color="000000" w:themeColor="text1"/>
            </w:tcBorders>
          </w:tcPr>
          <w:p w14:paraId="7CDDA49A" w14:textId="1B00C809"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Borders>
              <w:bottom w:val="single" w:sz="4" w:space="0" w:color="000000" w:themeColor="text1"/>
            </w:tcBorders>
          </w:tcPr>
          <w:p w14:paraId="5E009544" w14:textId="0806C0BD"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Borders>
              <w:bottom w:val="single" w:sz="4" w:space="0" w:color="000000" w:themeColor="text1"/>
            </w:tcBorders>
          </w:tcPr>
          <w:p w14:paraId="576B2C24" w14:textId="061CC05F"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Borders>
              <w:bottom w:val="single" w:sz="4" w:space="0" w:color="000000" w:themeColor="text1"/>
            </w:tcBorders>
          </w:tcPr>
          <w:p w14:paraId="45894422" w14:textId="180CA859"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7C1B62" w14:paraId="6153B3DE" w14:textId="77777777" w:rsidTr="0052441E">
        <w:tc>
          <w:tcPr>
            <w:tcW w:w="5954" w:type="dxa"/>
          </w:tcPr>
          <w:p w14:paraId="113E8322"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Maritime law, policy and governance</w:t>
            </w:r>
          </w:p>
        </w:tc>
        <w:tc>
          <w:tcPr>
            <w:tcW w:w="1657" w:type="dxa"/>
            <w:shd w:val="clear" w:color="auto" w:fill="F2F2F2" w:themeFill="background1" w:themeFillShade="F2"/>
          </w:tcPr>
          <w:p w14:paraId="26396FF1" w14:textId="1A930F01"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04883A0F" w14:textId="023F80C2"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79280C31" w14:textId="5F6A0B47"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10689D3A" w14:textId="2B2C5949"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1864836E" w14:textId="7AFBDBCE" w:rsidR="00E11A3A" w:rsidRPr="000B4114" w:rsidRDefault="00E11A3A" w:rsidP="00200605">
            <w:pPr>
              <w:jc w:val="center"/>
              <w:rPr>
                <w:rFonts w:cstheme="minorHAnsi"/>
                <w:sz w:val="20"/>
                <w:szCs w:val="20"/>
                <w:lang w:val="en-GB"/>
              </w:rPr>
            </w:pPr>
          </w:p>
        </w:tc>
      </w:tr>
      <w:tr w:rsidR="00E11A3A" w:rsidRPr="000B4114" w14:paraId="0781A30E" w14:textId="77777777" w:rsidTr="0052441E">
        <w:tc>
          <w:tcPr>
            <w:tcW w:w="5954" w:type="dxa"/>
          </w:tcPr>
          <w:p w14:paraId="63283A8A"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Logistics and supply chain</w:t>
            </w:r>
          </w:p>
        </w:tc>
        <w:tc>
          <w:tcPr>
            <w:tcW w:w="1657" w:type="dxa"/>
            <w:shd w:val="clear" w:color="auto" w:fill="F2F2F2" w:themeFill="background1" w:themeFillShade="F2"/>
          </w:tcPr>
          <w:p w14:paraId="195AB9BE" w14:textId="16B346B3"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4894804B" w14:textId="593B3D69"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040AA806" w14:textId="50AFC20F"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27DC9B70" w14:textId="01B48CEC"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5543E670" w14:textId="068EFA8D" w:rsidR="00E11A3A" w:rsidRPr="000B4114" w:rsidRDefault="00E11A3A" w:rsidP="00200605">
            <w:pPr>
              <w:jc w:val="center"/>
              <w:rPr>
                <w:rFonts w:cstheme="minorHAnsi"/>
                <w:sz w:val="20"/>
                <w:szCs w:val="20"/>
                <w:lang w:val="en-GB"/>
              </w:rPr>
            </w:pPr>
          </w:p>
        </w:tc>
      </w:tr>
      <w:tr w:rsidR="00E11A3A" w:rsidRPr="000B4114" w14:paraId="133D0B4D" w14:textId="77777777" w:rsidTr="0052441E">
        <w:tc>
          <w:tcPr>
            <w:tcW w:w="5954" w:type="dxa"/>
          </w:tcPr>
          <w:p w14:paraId="13590D3B"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Maritime business</w:t>
            </w:r>
          </w:p>
        </w:tc>
        <w:tc>
          <w:tcPr>
            <w:tcW w:w="1657" w:type="dxa"/>
            <w:shd w:val="clear" w:color="auto" w:fill="F2F2F2" w:themeFill="background1" w:themeFillShade="F2"/>
          </w:tcPr>
          <w:p w14:paraId="5A5D4C4D" w14:textId="76ABF061"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484504D5" w14:textId="1AB18CB7"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1AD73792" w14:textId="7A4DEE07"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4D7BADDC" w14:textId="376D61CE" w:rsidR="00E11A3A" w:rsidRPr="000B4114" w:rsidRDefault="00E11A3A" w:rsidP="00200605">
            <w:pPr>
              <w:jc w:val="center"/>
              <w:rPr>
                <w:rFonts w:cstheme="minorHAnsi"/>
                <w:sz w:val="20"/>
                <w:szCs w:val="20"/>
                <w:lang w:val="en-GB"/>
              </w:rPr>
            </w:pPr>
          </w:p>
        </w:tc>
        <w:tc>
          <w:tcPr>
            <w:tcW w:w="1464" w:type="dxa"/>
            <w:shd w:val="clear" w:color="auto" w:fill="F2F2F2" w:themeFill="background1" w:themeFillShade="F2"/>
          </w:tcPr>
          <w:p w14:paraId="1CC9B840" w14:textId="362EAB46" w:rsidR="00E11A3A" w:rsidRPr="000B4114" w:rsidRDefault="00E11A3A" w:rsidP="00200605">
            <w:pPr>
              <w:jc w:val="center"/>
              <w:rPr>
                <w:rFonts w:cstheme="minorHAnsi"/>
                <w:sz w:val="20"/>
                <w:szCs w:val="20"/>
                <w:lang w:val="en-GB"/>
              </w:rPr>
            </w:pPr>
          </w:p>
        </w:tc>
      </w:tr>
      <w:tr w:rsidR="00E11A3A" w:rsidRPr="000B4114" w14:paraId="11D749B7" w14:textId="77777777" w:rsidTr="008E64DF">
        <w:tc>
          <w:tcPr>
            <w:tcW w:w="5954" w:type="dxa"/>
          </w:tcPr>
          <w:p w14:paraId="27E74DE9" w14:textId="77777777" w:rsidR="00E11A3A" w:rsidRPr="000B4114" w:rsidRDefault="00E11A3A" w:rsidP="00200605">
            <w:pPr>
              <w:jc w:val="center"/>
              <w:rPr>
                <w:rFonts w:cstheme="minorHAnsi"/>
                <w:sz w:val="20"/>
                <w:szCs w:val="20"/>
                <w:lang w:val="en-GB"/>
              </w:rPr>
            </w:pPr>
            <w:r w:rsidRPr="000B4114">
              <w:rPr>
                <w:rFonts w:cstheme="minorHAnsi"/>
                <w:b/>
                <w:i/>
                <w:color w:val="000000" w:themeColor="text1"/>
                <w:sz w:val="21"/>
                <w:lang w:val="en-GB"/>
              </w:rPr>
              <w:lastRenderedPageBreak/>
              <w:t>Professional – Soft elements</w:t>
            </w:r>
          </w:p>
        </w:tc>
        <w:tc>
          <w:tcPr>
            <w:tcW w:w="1657" w:type="dxa"/>
          </w:tcPr>
          <w:p w14:paraId="6FA4B251" w14:textId="77777777" w:rsidR="00E11A3A" w:rsidRPr="000B4114" w:rsidRDefault="00E11A3A" w:rsidP="00200605">
            <w:pPr>
              <w:jc w:val="center"/>
              <w:rPr>
                <w:rFonts w:cstheme="minorHAnsi"/>
                <w:sz w:val="20"/>
                <w:szCs w:val="20"/>
                <w:lang w:val="en-GB"/>
              </w:rPr>
            </w:pPr>
          </w:p>
        </w:tc>
        <w:tc>
          <w:tcPr>
            <w:tcW w:w="1464" w:type="dxa"/>
          </w:tcPr>
          <w:p w14:paraId="1C59C2FE" w14:textId="77777777" w:rsidR="00E11A3A" w:rsidRPr="000B4114" w:rsidRDefault="00E11A3A" w:rsidP="00200605">
            <w:pPr>
              <w:jc w:val="center"/>
              <w:rPr>
                <w:rFonts w:cstheme="minorHAnsi"/>
                <w:sz w:val="20"/>
                <w:szCs w:val="20"/>
                <w:lang w:val="en-GB"/>
              </w:rPr>
            </w:pPr>
          </w:p>
        </w:tc>
        <w:tc>
          <w:tcPr>
            <w:tcW w:w="1464" w:type="dxa"/>
          </w:tcPr>
          <w:p w14:paraId="3A9A3D9A" w14:textId="77777777" w:rsidR="00E11A3A" w:rsidRPr="000B4114" w:rsidRDefault="00E11A3A" w:rsidP="00200605">
            <w:pPr>
              <w:jc w:val="center"/>
              <w:rPr>
                <w:rFonts w:cstheme="minorHAnsi"/>
                <w:sz w:val="20"/>
                <w:szCs w:val="20"/>
                <w:lang w:val="en-GB"/>
              </w:rPr>
            </w:pPr>
          </w:p>
        </w:tc>
        <w:tc>
          <w:tcPr>
            <w:tcW w:w="1464" w:type="dxa"/>
          </w:tcPr>
          <w:p w14:paraId="4A3A00AE" w14:textId="77777777" w:rsidR="00E11A3A" w:rsidRPr="000B4114" w:rsidRDefault="00E11A3A" w:rsidP="00200605">
            <w:pPr>
              <w:jc w:val="center"/>
              <w:rPr>
                <w:rFonts w:cstheme="minorHAnsi"/>
                <w:sz w:val="20"/>
                <w:szCs w:val="20"/>
                <w:lang w:val="en-GB"/>
              </w:rPr>
            </w:pPr>
          </w:p>
        </w:tc>
        <w:tc>
          <w:tcPr>
            <w:tcW w:w="1464" w:type="dxa"/>
          </w:tcPr>
          <w:p w14:paraId="2E38F4D8" w14:textId="77777777" w:rsidR="00E11A3A" w:rsidRPr="000B4114" w:rsidRDefault="00E11A3A" w:rsidP="00200605">
            <w:pPr>
              <w:jc w:val="center"/>
              <w:rPr>
                <w:rFonts w:cstheme="minorHAnsi"/>
                <w:sz w:val="20"/>
                <w:szCs w:val="20"/>
                <w:lang w:val="en-GB"/>
              </w:rPr>
            </w:pPr>
          </w:p>
        </w:tc>
      </w:tr>
      <w:tr w:rsidR="00E11A3A" w:rsidRPr="000B4114" w14:paraId="529404CE" w14:textId="77777777" w:rsidTr="008E64DF">
        <w:tc>
          <w:tcPr>
            <w:tcW w:w="5954" w:type="dxa"/>
          </w:tcPr>
          <w:p w14:paraId="0B3399F2"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Technological awareness (global)</w:t>
            </w:r>
          </w:p>
        </w:tc>
        <w:tc>
          <w:tcPr>
            <w:tcW w:w="1657" w:type="dxa"/>
          </w:tcPr>
          <w:p w14:paraId="55A58FB0" w14:textId="38A31BC6"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4B86244F" w14:textId="646D52AB"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742BCE93" w14:textId="51095EDC" w:rsidR="00E11A3A" w:rsidRPr="000B4114" w:rsidRDefault="00637DFC" w:rsidP="00200605">
            <w:pPr>
              <w:jc w:val="center"/>
              <w:rPr>
                <w:rFonts w:cstheme="minorHAnsi"/>
                <w:sz w:val="20"/>
                <w:szCs w:val="20"/>
                <w:lang w:val="en-GB"/>
              </w:rPr>
            </w:pPr>
            <w:r w:rsidRPr="000B4114">
              <w:rPr>
                <w:rFonts w:cstheme="minorHAnsi"/>
                <w:sz w:val="20"/>
                <w:szCs w:val="20"/>
                <w:lang w:val="en-GB"/>
              </w:rPr>
              <w:t>A</w:t>
            </w:r>
          </w:p>
        </w:tc>
        <w:tc>
          <w:tcPr>
            <w:tcW w:w="1464" w:type="dxa"/>
          </w:tcPr>
          <w:p w14:paraId="4FA0E279" w14:textId="6F88F79C"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c>
          <w:tcPr>
            <w:tcW w:w="1464" w:type="dxa"/>
          </w:tcPr>
          <w:p w14:paraId="6A1D2C92" w14:textId="749005C4" w:rsidR="00E11A3A" w:rsidRPr="000B4114" w:rsidRDefault="00637DFC" w:rsidP="00200605">
            <w:pPr>
              <w:jc w:val="center"/>
              <w:rPr>
                <w:rFonts w:cstheme="minorHAnsi"/>
                <w:sz w:val="20"/>
                <w:szCs w:val="20"/>
                <w:lang w:val="en-GB"/>
              </w:rPr>
            </w:pPr>
            <w:r w:rsidRPr="000B4114">
              <w:rPr>
                <w:rFonts w:cstheme="minorHAnsi"/>
                <w:sz w:val="20"/>
                <w:szCs w:val="20"/>
                <w:lang w:val="en-GB"/>
              </w:rPr>
              <w:t>B</w:t>
            </w:r>
          </w:p>
        </w:tc>
      </w:tr>
      <w:tr w:rsidR="00E11A3A" w:rsidRPr="000B4114" w14:paraId="2203DEB5" w14:textId="77777777" w:rsidTr="008E64DF">
        <w:tc>
          <w:tcPr>
            <w:tcW w:w="5954" w:type="dxa"/>
          </w:tcPr>
          <w:p w14:paraId="1389464E"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Leadership, teamwork and discipline</w:t>
            </w:r>
          </w:p>
        </w:tc>
        <w:tc>
          <w:tcPr>
            <w:tcW w:w="1657" w:type="dxa"/>
          </w:tcPr>
          <w:p w14:paraId="145ACE4B" w14:textId="1685E45D"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7AA8D04F" w14:textId="29967431"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394C6853" w14:textId="5766DADE" w:rsidR="00655DF4" w:rsidRPr="000B4114" w:rsidRDefault="00655DF4" w:rsidP="00655DF4">
            <w:pPr>
              <w:jc w:val="center"/>
              <w:rPr>
                <w:rFonts w:cstheme="minorHAnsi"/>
                <w:sz w:val="20"/>
                <w:szCs w:val="20"/>
                <w:lang w:val="en-GB"/>
              </w:rPr>
            </w:pPr>
            <w:r w:rsidRPr="000B4114">
              <w:rPr>
                <w:rFonts w:cstheme="minorHAnsi"/>
                <w:sz w:val="20"/>
                <w:szCs w:val="20"/>
                <w:lang w:val="en-GB"/>
              </w:rPr>
              <w:t>A</w:t>
            </w:r>
          </w:p>
        </w:tc>
        <w:tc>
          <w:tcPr>
            <w:tcW w:w="1464" w:type="dxa"/>
          </w:tcPr>
          <w:p w14:paraId="434B1B48" w14:textId="1FE75775"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c>
          <w:tcPr>
            <w:tcW w:w="1464" w:type="dxa"/>
          </w:tcPr>
          <w:p w14:paraId="33627EE9" w14:textId="0912F10F"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r>
      <w:tr w:rsidR="00E11A3A" w:rsidRPr="000B4114" w14:paraId="4C78CA67" w14:textId="77777777" w:rsidTr="008E64DF">
        <w:tc>
          <w:tcPr>
            <w:tcW w:w="5954" w:type="dxa"/>
          </w:tcPr>
          <w:p w14:paraId="098382D3"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Effective (interpersonal) communication</w:t>
            </w:r>
          </w:p>
        </w:tc>
        <w:tc>
          <w:tcPr>
            <w:tcW w:w="1657" w:type="dxa"/>
          </w:tcPr>
          <w:p w14:paraId="153E8D8E" w14:textId="36B67FDA"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1BC93D35" w14:textId="125398E7"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123DCBB6" w14:textId="2C1D8D11"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67BCB418" w14:textId="04B99308"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c>
          <w:tcPr>
            <w:tcW w:w="1464" w:type="dxa"/>
          </w:tcPr>
          <w:p w14:paraId="4D55F8A6" w14:textId="5E4A42D1"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r>
      <w:tr w:rsidR="00E11A3A" w:rsidRPr="000B4114" w14:paraId="59AD3A48" w14:textId="77777777" w:rsidTr="008E64DF">
        <w:tc>
          <w:tcPr>
            <w:tcW w:w="5954" w:type="dxa"/>
          </w:tcPr>
          <w:p w14:paraId="50F9B0A7" w14:textId="2866646E"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Sustainab</w:t>
            </w:r>
            <w:r w:rsidR="00B86781" w:rsidRPr="000B4114">
              <w:rPr>
                <w:rFonts w:cstheme="minorHAnsi"/>
                <w:sz w:val="20"/>
                <w:lang w:val="en-GB"/>
              </w:rPr>
              <w:t>le development</w:t>
            </w:r>
          </w:p>
        </w:tc>
        <w:tc>
          <w:tcPr>
            <w:tcW w:w="1657" w:type="dxa"/>
          </w:tcPr>
          <w:p w14:paraId="15FACB57" w14:textId="61F22C82"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515785D2" w14:textId="22A2563D"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25B5B27E" w14:textId="0C2BAD5F" w:rsidR="00E11A3A" w:rsidRPr="000B4114" w:rsidRDefault="00B86781" w:rsidP="00200605">
            <w:pPr>
              <w:jc w:val="center"/>
              <w:rPr>
                <w:rFonts w:cstheme="minorHAnsi"/>
                <w:sz w:val="20"/>
                <w:szCs w:val="20"/>
                <w:lang w:val="en-GB"/>
              </w:rPr>
            </w:pPr>
            <w:r w:rsidRPr="000B4114">
              <w:rPr>
                <w:rFonts w:cstheme="minorHAnsi"/>
                <w:sz w:val="20"/>
                <w:szCs w:val="20"/>
                <w:lang w:val="en-GB"/>
              </w:rPr>
              <w:t>B</w:t>
            </w:r>
          </w:p>
        </w:tc>
        <w:tc>
          <w:tcPr>
            <w:tcW w:w="1464" w:type="dxa"/>
          </w:tcPr>
          <w:p w14:paraId="468D4026" w14:textId="66C94AAD"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c>
          <w:tcPr>
            <w:tcW w:w="1464" w:type="dxa"/>
          </w:tcPr>
          <w:p w14:paraId="33E2CA5F" w14:textId="5342B6EC"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r>
      <w:tr w:rsidR="00E11A3A" w:rsidRPr="000B4114" w14:paraId="2E858769" w14:textId="77777777" w:rsidTr="008E64DF">
        <w:tc>
          <w:tcPr>
            <w:tcW w:w="5954" w:type="dxa"/>
          </w:tcPr>
          <w:p w14:paraId="65A1CA60"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Human resource management</w:t>
            </w:r>
          </w:p>
        </w:tc>
        <w:tc>
          <w:tcPr>
            <w:tcW w:w="1657" w:type="dxa"/>
          </w:tcPr>
          <w:p w14:paraId="0ADDA623" w14:textId="7E18AB4E"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743B3759" w14:textId="1370C893"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1EC738BC" w14:textId="68CB5EFB" w:rsidR="00E11A3A" w:rsidRPr="000B4114" w:rsidRDefault="00655DF4" w:rsidP="00200605">
            <w:pPr>
              <w:jc w:val="center"/>
              <w:rPr>
                <w:rFonts w:cstheme="minorHAnsi"/>
                <w:sz w:val="20"/>
                <w:szCs w:val="20"/>
                <w:lang w:val="en-GB"/>
              </w:rPr>
            </w:pPr>
            <w:r w:rsidRPr="000B4114">
              <w:rPr>
                <w:rFonts w:cstheme="minorHAnsi"/>
                <w:sz w:val="20"/>
                <w:szCs w:val="20"/>
                <w:lang w:val="en-GB"/>
              </w:rPr>
              <w:t>A</w:t>
            </w:r>
          </w:p>
        </w:tc>
        <w:tc>
          <w:tcPr>
            <w:tcW w:w="1464" w:type="dxa"/>
          </w:tcPr>
          <w:p w14:paraId="5BD8513F" w14:textId="5D07AA22"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c>
          <w:tcPr>
            <w:tcW w:w="1464" w:type="dxa"/>
          </w:tcPr>
          <w:p w14:paraId="14B1CCA2" w14:textId="0A16CA39" w:rsidR="00E11A3A" w:rsidRPr="000B4114" w:rsidRDefault="00655DF4" w:rsidP="00200605">
            <w:pPr>
              <w:jc w:val="center"/>
              <w:rPr>
                <w:rFonts w:cstheme="minorHAnsi"/>
                <w:sz w:val="20"/>
                <w:szCs w:val="20"/>
                <w:lang w:val="en-GB"/>
              </w:rPr>
            </w:pPr>
            <w:r w:rsidRPr="000B4114">
              <w:rPr>
                <w:rFonts w:cstheme="minorHAnsi"/>
                <w:sz w:val="20"/>
                <w:szCs w:val="20"/>
                <w:lang w:val="en-GB"/>
              </w:rPr>
              <w:t>B</w:t>
            </w:r>
          </w:p>
        </w:tc>
      </w:tr>
      <w:tr w:rsidR="00923B7E" w:rsidRPr="000B4114" w14:paraId="51510785" w14:textId="77777777" w:rsidTr="008E64DF">
        <w:tc>
          <w:tcPr>
            <w:tcW w:w="5954" w:type="dxa"/>
          </w:tcPr>
          <w:p w14:paraId="5E78FCE0" w14:textId="77777777" w:rsidR="00923B7E" w:rsidRPr="000B4114" w:rsidRDefault="00923B7E" w:rsidP="00993E69">
            <w:pPr>
              <w:pStyle w:val="ListParagraph"/>
              <w:numPr>
                <w:ilvl w:val="0"/>
                <w:numId w:val="6"/>
              </w:numPr>
              <w:rPr>
                <w:rFonts w:cstheme="minorHAnsi"/>
                <w:sz w:val="20"/>
                <w:lang w:val="en-GB"/>
              </w:rPr>
            </w:pPr>
            <w:r w:rsidRPr="000B4114">
              <w:rPr>
                <w:rFonts w:cstheme="minorHAnsi"/>
                <w:sz w:val="20"/>
                <w:lang w:val="en-GB"/>
              </w:rPr>
              <w:t>Cultural/diversity awareness and sensitivity</w:t>
            </w:r>
          </w:p>
        </w:tc>
        <w:tc>
          <w:tcPr>
            <w:tcW w:w="1657" w:type="dxa"/>
          </w:tcPr>
          <w:p w14:paraId="628A0825"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A</w:t>
            </w:r>
          </w:p>
        </w:tc>
        <w:tc>
          <w:tcPr>
            <w:tcW w:w="1464" w:type="dxa"/>
          </w:tcPr>
          <w:p w14:paraId="64676D6C"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A</w:t>
            </w:r>
          </w:p>
        </w:tc>
        <w:tc>
          <w:tcPr>
            <w:tcW w:w="1464" w:type="dxa"/>
          </w:tcPr>
          <w:p w14:paraId="6EDDBD58"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A</w:t>
            </w:r>
          </w:p>
        </w:tc>
        <w:tc>
          <w:tcPr>
            <w:tcW w:w="1464" w:type="dxa"/>
          </w:tcPr>
          <w:p w14:paraId="4BB5D580"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B</w:t>
            </w:r>
          </w:p>
        </w:tc>
        <w:tc>
          <w:tcPr>
            <w:tcW w:w="1464" w:type="dxa"/>
          </w:tcPr>
          <w:p w14:paraId="19CC6525" w14:textId="77777777" w:rsidR="00923B7E" w:rsidRPr="000B4114" w:rsidRDefault="00923B7E" w:rsidP="006E6130">
            <w:pPr>
              <w:jc w:val="center"/>
              <w:rPr>
                <w:rFonts w:cstheme="minorHAnsi"/>
                <w:sz w:val="20"/>
                <w:szCs w:val="20"/>
                <w:lang w:val="en-GB"/>
              </w:rPr>
            </w:pPr>
            <w:r w:rsidRPr="000B4114">
              <w:rPr>
                <w:rFonts w:cstheme="minorHAnsi"/>
                <w:sz w:val="20"/>
                <w:szCs w:val="20"/>
                <w:lang w:val="en-GB"/>
              </w:rPr>
              <w:t>B</w:t>
            </w:r>
          </w:p>
        </w:tc>
      </w:tr>
      <w:tr w:rsidR="00E11A3A" w:rsidRPr="000B4114" w14:paraId="505334D7" w14:textId="77777777" w:rsidTr="008E64DF">
        <w:tc>
          <w:tcPr>
            <w:tcW w:w="5954" w:type="dxa"/>
          </w:tcPr>
          <w:p w14:paraId="53A88ACE"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Progressive mindset and lifelong learning</w:t>
            </w:r>
          </w:p>
        </w:tc>
        <w:tc>
          <w:tcPr>
            <w:tcW w:w="1657" w:type="dxa"/>
          </w:tcPr>
          <w:p w14:paraId="03E1DB81" w14:textId="0793F730" w:rsidR="00E11A3A" w:rsidRPr="000B4114" w:rsidRDefault="00B86781" w:rsidP="00200605">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464" w:type="dxa"/>
          </w:tcPr>
          <w:p w14:paraId="0AAE8F1A" w14:textId="527EA455" w:rsidR="00E11A3A" w:rsidRPr="000B4114" w:rsidRDefault="00B86781" w:rsidP="00200605">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464" w:type="dxa"/>
          </w:tcPr>
          <w:p w14:paraId="65B48480" w14:textId="5F733E0C" w:rsidR="00E11A3A" w:rsidRPr="000B4114" w:rsidRDefault="00B86781" w:rsidP="00200605">
            <w:pPr>
              <w:jc w:val="center"/>
              <w:rPr>
                <w:rFonts w:cstheme="minorHAnsi"/>
                <w:sz w:val="20"/>
                <w:szCs w:val="20"/>
                <w:lang w:val="en-GB"/>
              </w:rPr>
            </w:pPr>
            <w:r w:rsidRPr="000B4114">
              <w:rPr>
                <w:rFonts w:cstheme="minorHAnsi"/>
                <w:sz w:val="20"/>
                <w:szCs w:val="20"/>
                <w:lang w:val="en-GB"/>
              </w:rPr>
              <w:t>A</w:t>
            </w:r>
          </w:p>
        </w:tc>
        <w:tc>
          <w:tcPr>
            <w:tcW w:w="1464" w:type="dxa"/>
          </w:tcPr>
          <w:p w14:paraId="594C1B35" w14:textId="63204526" w:rsidR="00E11A3A" w:rsidRPr="000B4114" w:rsidRDefault="00B86781" w:rsidP="00200605">
            <w:pPr>
              <w:jc w:val="center"/>
              <w:rPr>
                <w:rFonts w:cstheme="minorHAnsi"/>
                <w:sz w:val="20"/>
                <w:szCs w:val="20"/>
                <w:lang w:val="en-GB"/>
              </w:rPr>
            </w:pPr>
            <w:r w:rsidRPr="000B4114">
              <w:rPr>
                <w:rFonts w:cstheme="minorHAnsi"/>
                <w:sz w:val="20"/>
                <w:szCs w:val="20"/>
                <w:lang w:val="en-GB"/>
              </w:rPr>
              <w:t>B</w:t>
            </w:r>
          </w:p>
        </w:tc>
        <w:tc>
          <w:tcPr>
            <w:tcW w:w="1464" w:type="dxa"/>
          </w:tcPr>
          <w:p w14:paraId="57BCB1FE" w14:textId="6809A722" w:rsidR="00E11A3A" w:rsidRPr="000B4114" w:rsidRDefault="00B86781" w:rsidP="00200605">
            <w:pPr>
              <w:jc w:val="center"/>
              <w:rPr>
                <w:rFonts w:cstheme="minorHAnsi"/>
                <w:sz w:val="20"/>
                <w:szCs w:val="20"/>
                <w:lang w:val="en-GB"/>
              </w:rPr>
            </w:pPr>
            <w:r w:rsidRPr="000B4114">
              <w:rPr>
                <w:rFonts w:cstheme="minorHAnsi"/>
                <w:sz w:val="20"/>
                <w:szCs w:val="20"/>
                <w:lang w:val="en-GB"/>
              </w:rPr>
              <w:t>B</w:t>
            </w:r>
          </w:p>
        </w:tc>
      </w:tr>
      <w:tr w:rsidR="00E11A3A" w:rsidRPr="000B4114" w14:paraId="2078473C" w14:textId="77777777" w:rsidTr="008E64DF">
        <w:tc>
          <w:tcPr>
            <w:tcW w:w="5954" w:type="dxa"/>
          </w:tcPr>
          <w:p w14:paraId="18B9CEF1" w14:textId="6BB489FB" w:rsidR="00E11A3A" w:rsidRPr="000B4114" w:rsidRDefault="00B86781" w:rsidP="00993E69">
            <w:pPr>
              <w:pStyle w:val="ListParagraph"/>
              <w:numPr>
                <w:ilvl w:val="0"/>
                <w:numId w:val="6"/>
              </w:numPr>
              <w:rPr>
                <w:rFonts w:cstheme="minorHAnsi"/>
                <w:sz w:val="20"/>
                <w:lang w:val="en-GB"/>
              </w:rPr>
            </w:pPr>
            <w:r w:rsidRPr="000B4114">
              <w:rPr>
                <w:rFonts w:cstheme="minorHAnsi"/>
                <w:sz w:val="20"/>
                <w:lang w:val="en-GB"/>
              </w:rPr>
              <w:t>Environmental awareness, sustainability and stewardship</w:t>
            </w:r>
          </w:p>
        </w:tc>
        <w:tc>
          <w:tcPr>
            <w:tcW w:w="1657" w:type="dxa"/>
          </w:tcPr>
          <w:p w14:paraId="2B44A6A7" w14:textId="02A6D534" w:rsidR="00E11A3A" w:rsidRPr="000B4114" w:rsidRDefault="00B86781" w:rsidP="00200605">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464" w:type="dxa"/>
          </w:tcPr>
          <w:p w14:paraId="03BA29DE" w14:textId="554DEE80" w:rsidR="00E11A3A" w:rsidRPr="000B4114" w:rsidRDefault="00B86781" w:rsidP="00200605">
            <w:pPr>
              <w:jc w:val="center"/>
              <w:rPr>
                <w:rFonts w:cstheme="minorHAnsi"/>
                <w:color w:val="000000" w:themeColor="text1"/>
                <w:sz w:val="20"/>
                <w:szCs w:val="20"/>
                <w:lang w:val="en-GB"/>
              </w:rPr>
            </w:pPr>
            <w:r w:rsidRPr="000B4114">
              <w:rPr>
                <w:rFonts w:cstheme="minorHAnsi"/>
                <w:color w:val="000000" w:themeColor="text1"/>
                <w:sz w:val="20"/>
                <w:szCs w:val="20"/>
                <w:lang w:val="en-GB"/>
              </w:rPr>
              <w:t>A</w:t>
            </w:r>
          </w:p>
        </w:tc>
        <w:tc>
          <w:tcPr>
            <w:tcW w:w="1464" w:type="dxa"/>
          </w:tcPr>
          <w:p w14:paraId="17E4CAEB" w14:textId="29C390B3" w:rsidR="00E11A3A" w:rsidRPr="000B4114" w:rsidRDefault="00B86781" w:rsidP="00200605">
            <w:pPr>
              <w:jc w:val="center"/>
              <w:rPr>
                <w:rFonts w:cstheme="minorHAnsi"/>
                <w:sz w:val="20"/>
                <w:szCs w:val="20"/>
                <w:lang w:val="en-GB"/>
              </w:rPr>
            </w:pPr>
            <w:r w:rsidRPr="000B4114">
              <w:rPr>
                <w:rFonts w:cstheme="minorHAnsi"/>
                <w:sz w:val="20"/>
                <w:szCs w:val="20"/>
                <w:lang w:val="en-GB"/>
              </w:rPr>
              <w:t>A</w:t>
            </w:r>
          </w:p>
        </w:tc>
        <w:tc>
          <w:tcPr>
            <w:tcW w:w="1464" w:type="dxa"/>
          </w:tcPr>
          <w:p w14:paraId="3F4965B9" w14:textId="4B95C061" w:rsidR="00E11A3A" w:rsidRPr="000B4114" w:rsidRDefault="00B86781" w:rsidP="00200605">
            <w:pPr>
              <w:jc w:val="center"/>
              <w:rPr>
                <w:rFonts w:cstheme="minorHAnsi"/>
                <w:sz w:val="20"/>
                <w:szCs w:val="20"/>
                <w:lang w:val="en-GB"/>
              </w:rPr>
            </w:pPr>
            <w:r w:rsidRPr="000B4114">
              <w:rPr>
                <w:rFonts w:cstheme="minorHAnsi"/>
                <w:sz w:val="20"/>
                <w:szCs w:val="20"/>
                <w:lang w:val="en-GB"/>
              </w:rPr>
              <w:t>A</w:t>
            </w:r>
          </w:p>
        </w:tc>
        <w:tc>
          <w:tcPr>
            <w:tcW w:w="1464" w:type="dxa"/>
          </w:tcPr>
          <w:p w14:paraId="7DD04790" w14:textId="7757C9B0" w:rsidR="00E11A3A" w:rsidRPr="000B4114" w:rsidRDefault="00B86781" w:rsidP="00200605">
            <w:pPr>
              <w:jc w:val="center"/>
              <w:rPr>
                <w:rFonts w:cstheme="minorHAnsi"/>
                <w:sz w:val="20"/>
                <w:szCs w:val="20"/>
                <w:lang w:val="en-GB"/>
              </w:rPr>
            </w:pPr>
            <w:r w:rsidRPr="000B4114">
              <w:rPr>
                <w:rFonts w:cstheme="minorHAnsi"/>
                <w:sz w:val="20"/>
                <w:szCs w:val="20"/>
                <w:lang w:val="en-GB"/>
              </w:rPr>
              <w:t>B</w:t>
            </w:r>
          </w:p>
        </w:tc>
      </w:tr>
      <w:tr w:rsidR="00E11A3A" w:rsidRPr="000B4114" w14:paraId="7AD56373" w14:textId="77777777" w:rsidTr="008E64DF">
        <w:tc>
          <w:tcPr>
            <w:tcW w:w="5954" w:type="dxa"/>
          </w:tcPr>
          <w:p w14:paraId="4151893C"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Decision-making and proactivity</w:t>
            </w:r>
          </w:p>
        </w:tc>
        <w:tc>
          <w:tcPr>
            <w:tcW w:w="1657" w:type="dxa"/>
          </w:tcPr>
          <w:p w14:paraId="700AA4BA" w14:textId="27E97293" w:rsidR="00E11A3A" w:rsidRPr="000B4114" w:rsidRDefault="00330F64" w:rsidP="00200605">
            <w:pPr>
              <w:jc w:val="center"/>
              <w:rPr>
                <w:rFonts w:cstheme="minorHAnsi"/>
                <w:sz w:val="20"/>
                <w:szCs w:val="20"/>
                <w:lang w:val="en-GB"/>
              </w:rPr>
            </w:pPr>
            <w:r w:rsidRPr="000B4114">
              <w:rPr>
                <w:rFonts w:cstheme="minorHAnsi"/>
                <w:sz w:val="20"/>
                <w:szCs w:val="20"/>
                <w:lang w:val="en-GB"/>
              </w:rPr>
              <w:t>A</w:t>
            </w:r>
          </w:p>
        </w:tc>
        <w:tc>
          <w:tcPr>
            <w:tcW w:w="1464" w:type="dxa"/>
          </w:tcPr>
          <w:p w14:paraId="635E5CEB" w14:textId="41DD30DE"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c>
          <w:tcPr>
            <w:tcW w:w="1464" w:type="dxa"/>
          </w:tcPr>
          <w:p w14:paraId="361F8C32" w14:textId="5DA888B7"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c>
          <w:tcPr>
            <w:tcW w:w="1464" w:type="dxa"/>
          </w:tcPr>
          <w:p w14:paraId="7352386C" w14:textId="2591CD0B"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c>
          <w:tcPr>
            <w:tcW w:w="1464" w:type="dxa"/>
          </w:tcPr>
          <w:p w14:paraId="344B7468" w14:textId="30042656" w:rsidR="00E11A3A" w:rsidRPr="000B4114" w:rsidRDefault="00330F64" w:rsidP="00200605">
            <w:pPr>
              <w:jc w:val="center"/>
              <w:rPr>
                <w:rFonts w:cstheme="minorHAnsi"/>
                <w:sz w:val="20"/>
                <w:szCs w:val="20"/>
                <w:lang w:val="en-GB"/>
              </w:rPr>
            </w:pPr>
            <w:r w:rsidRPr="000B4114">
              <w:rPr>
                <w:rFonts w:cstheme="minorHAnsi"/>
                <w:sz w:val="20"/>
                <w:szCs w:val="20"/>
                <w:lang w:val="en-GB"/>
              </w:rPr>
              <w:t>C</w:t>
            </w:r>
          </w:p>
        </w:tc>
      </w:tr>
      <w:tr w:rsidR="00E11A3A" w:rsidRPr="000B4114" w14:paraId="38F7B50C" w14:textId="77777777" w:rsidTr="008E64DF">
        <w:tc>
          <w:tcPr>
            <w:tcW w:w="5954" w:type="dxa"/>
          </w:tcPr>
          <w:p w14:paraId="6755372C"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Mentorship</w:t>
            </w:r>
          </w:p>
        </w:tc>
        <w:tc>
          <w:tcPr>
            <w:tcW w:w="1657" w:type="dxa"/>
          </w:tcPr>
          <w:p w14:paraId="4B3291B0" w14:textId="2A3F8AEF" w:rsidR="00E11A3A" w:rsidRPr="000B4114" w:rsidRDefault="00330F64" w:rsidP="00200605">
            <w:pPr>
              <w:jc w:val="center"/>
              <w:rPr>
                <w:rFonts w:cstheme="minorHAnsi"/>
                <w:sz w:val="20"/>
                <w:szCs w:val="20"/>
                <w:lang w:val="en-GB"/>
              </w:rPr>
            </w:pPr>
            <w:r w:rsidRPr="000B4114">
              <w:rPr>
                <w:rFonts w:cstheme="minorHAnsi"/>
                <w:sz w:val="20"/>
                <w:szCs w:val="20"/>
                <w:lang w:val="en-GB"/>
              </w:rPr>
              <w:t>A</w:t>
            </w:r>
          </w:p>
        </w:tc>
        <w:tc>
          <w:tcPr>
            <w:tcW w:w="1464" w:type="dxa"/>
          </w:tcPr>
          <w:p w14:paraId="6E0BECB2" w14:textId="62C1B68F" w:rsidR="00E11A3A" w:rsidRPr="000B4114" w:rsidRDefault="00330F64" w:rsidP="00200605">
            <w:pPr>
              <w:jc w:val="center"/>
              <w:rPr>
                <w:rFonts w:cstheme="minorHAnsi"/>
                <w:sz w:val="20"/>
                <w:szCs w:val="20"/>
                <w:lang w:val="en-GB"/>
              </w:rPr>
            </w:pPr>
            <w:r w:rsidRPr="000B4114">
              <w:rPr>
                <w:rFonts w:cstheme="minorHAnsi"/>
                <w:sz w:val="20"/>
                <w:szCs w:val="20"/>
                <w:lang w:val="en-GB"/>
              </w:rPr>
              <w:t>A</w:t>
            </w:r>
          </w:p>
        </w:tc>
        <w:tc>
          <w:tcPr>
            <w:tcW w:w="1464" w:type="dxa"/>
          </w:tcPr>
          <w:p w14:paraId="5A8447BF" w14:textId="74C82CFC"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c>
          <w:tcPr>
            <w:tcW w:w="1464" w:type="dxa"/>
          </w:tcPr>
          <w:p w14:paraId="1FC1578F" w14:textId="65C9BA9A"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c>
          <w:tcPr>
            <w:tcW w:w="1464" w:type="dxa"/>
          </w:tcPr>
          <w:p w14:paraId="5748D560" w14:textId="07089F1C"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r>
      <w:tr w:rsidR="00E11A3A" w:rsidRPr="000B4114" w14:paraId="3C47CE06" w14:textId="77777777" w:rsidTr="008E64DF">
        <w:tc>
          <w:tcPr>
            <w:tcW w:w="5954" w:type="dxa"/>
          </w:tcPr>
          <w:p w14:paraId="11E96541" w14:textId="77777777" w:rsidR="00E11A3A" w:rsidRPr="000B4114" w:rsidRDefault="00E11A3A" w:rsidP="00993E69">
            <w:pPr>
              <w:pStyle w:val="ListParagraph"/>
              <w:numPr>
                <w:ilvl w:val="0"/>
                <w:numId w:val="6"/>
              </w:numPr>
              <w:rPr>
                <w:rFonts w:cstheme="minorHAnsi"/>
                <w:sz w:val="20"/>
                <w:lang w:val="en-GB"/>
              </w:rPr>
            </w:pPr>
            <w:r w:rsidRPr="000B4114">
              <w:rPr>
                <w:rFonts w:cstheme="minorHAnsi"/>
                <w:sz w:val="20"/>
                <w:lang w:val="en-GB"/>
              </w:rPr>
              <w:t>Professionalism and ethical responsibility</w:t>
            </w:r>
          </w:p>
        </w:tc>
        <w:tc>
          <w:tcPr>
            <w:tcW w:w="1657" w:type="dxa"/>
          </w:tcPr>
          <w:p w14:paraId="41DE2490" w14:textId="3E72B75C" w:rsidR="00E11A3A" w:rsidRPr="000B4114" w:rsidRDefault="00330F64" w:rsidP="00200605">
            <w:pPr>
              <w:jc w:val="center"/>
              <w:rPr>
                <w:rFonts w:cstheme="minorHAnsi"/>
                <w:sz w:val="20"/>
                <w:szCs w:val="20"/>
                <w:lang w:val="en-GB"/>
              </w:rPr>
            </w:pPr>
            <w:r w:rsidRPr="000B4114">
              <w:rPr>
                <w:rFonts w:cstheme="minorHAnsi"/>
                <w:sz w:val="20"/>
                <w:szCs w:val="20"/>
                <w:lang w:val="en-GB"/>
              </w:rPr>
              <w:t>A</w:t>
            </w:r>
          </w:p>
        </w:tc>
        <w:tc>
          <w:tcPr>
            <w:tcW w:w="1464" w:type="dxa"/>
          </w:tcPr>
          <w:p w14:paraId="022D79C3" w14:textId="51F108FB" w:rsidR="00E11A3A" w:rsidRPr="000B4114" w:rsidRDefault="00330F64" w:rsidP="00200605">
            <w:pPr>
              <w:jc w:val="center"/>
              <w:rPr>
                <w:rFonts w:cstheme="minorHAnsi"/>
                <w:sz w:val="20"/>
                <w:szCs w:val="20"/>
                <w:lang w:val="en-GB"/>
              </w:rPr>
            </w:pPr>
            <w:r w:rsidRPr="000B4114">
              <w:rPr>
                <w:rFonts w:cstheme="minorHAnsi"/>
                <w:sz w:val="20"/>
                <w:szCs w:val="20"/>
                <w:lang w:val="en-GB"/>
              </w:rPr>
              <w:t>A</w:t>
            </w:r>
          </w:p>
        </w:tc>
        <w:tc>
          <w:tcPr>
            <w:tcW w:w="1464" w:type="dxa"/>
          </w:tcPr>
          <w:p w14:paraId="25A4F254" w14:textId="26F266BE" w:rsidR="00E11A3A" w:rsidRPr="000B4114" w:rsidRDefault="00330F64" w:rsidP="00200605">
            <w:pPr>
              <w:jc w:val="center"/>
              <w:rPr>
                <w:rFonts w:cstheme="minorHAnsi"/>
                <w:sz w:val="20"/>
                <w:szCs w:val="20"/>
                <w:lang w:val="en-GB"/>
              </w:rPr>
            </w:pPr>
            <w:r w:rsidRPr="000B4114">
              <w:rPr>
                <w:rFonts w:cstheme="minorHAnsi"/>
                <w:sz w:val="20"/>
                <w:szCs w:val="20"/>
                <w:lang w:val="en-GB"/>
              </w:rPr>
              <w:t>A</w:t>
            </w:r>
          </w:p>
        </w:tc>
        <w:tc>
          <w:tcPr>
            <w:tcW w:w="1464" w:type="dxa"/>
          </w:tcPr>
          <w:p w14:paraId="43F134BE" w14:textId="3C5C4D88"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c>
          <w:tcPr>
            <w:tcW w:w="1464" w:type="dxa"/>
          </w:tcPr>
          <w:p w14:paraId="17813EA8" w14:textId="3C173153" w:rsidR="00E11A3A" w:rsidRPr="000B4114" w:rsidRDefault="00330F64" w:rsidP="00200605">
            <w:pPr>
              <w:jc w:val="center"/>
              <w:rPr>
                <w:rFonts w:cstheme="minorHAnsi"/>
                <w:sz w:val="20"/>
                <w:szCs w:val="20"/>
                <w:lang w:val="en-GB"/>
              </w:rPr>
            </w:pPr>
            <w:r w:rsidRPr="000B4114">
              <w:rPr>
                <w:rFonts w:cstheme="minorHAnsi"/>
                <w:sz w:val="20"/>
                <w:szCs w:val="20"/>
                <w:lang w:val="en-GB"/>
              </w:rPr>
              <w:t>B</w:t>
            </w:r>
          </w:p>
        </w:tc>
      </w:tr>
    </w:tbl>
    <w:p w14:paraId="7BE273A1" w14:textId="77777777" w:rsidR="00ED6287" w:rsidRPr="000B4114" w:rsidRDefault="00ED6287" w:rsidP="00CC0CEE">
      <w:pPr>
        <w:spacing w:line="360" w:lineRule="auto"/>
        <w:jc w:val="both"/>
        <w:rPr>
          <w:rFonts w:cstheme="minorHAnsi"/>
          <w:sz w:val="21"/>
          <w:lang w:val="en-GB"/>
        </w:rPr>
      </w:pPr>
    </w:p>
    <w:p w14:paraId="1C4E8761" w14:textId="0BAC5CC6" w:rsidR="000914F5" w:rsidRPr="000B4114" w:rsidRDefault="000914F5">
      <w:pPr>
        <w:rPr>
          <w:rFonts w:cstheme="minorHAnsi"/>
          <w:sz w:val="21"/>
          <w:lang w:val="en-GB"/>
        </w:rPr>
      </w:pPr>
      <w:r w:rsidRPr="000B4114">
        <w:rPr>
          <w:rFonts w:cstheme="minorHAnsi"/>
          <w:sz w:val="21"/>
          <w:lang w:val="en-GB"/>
        </w:rPr>
        <w:br w:type="page"/>
      </w:r>
    </w:p>
    <w:p w14:paraId="2D355380" w14:textId="1A22DE52" w:rsidR="000914F5" w:rsidRPr="000B4114" w:rsidRDefault="000914F5" w:rsidP="000914F5">
      <w:pPr>
        <w:pStyle w:val="Heading3"/>
        <w:numPr>
          <w:ilvl w:val="2"/>
          <w:numId w:val="2"/>
        </w:numPr>
        <w:rPr>
          <w:rFonts w:asciiTheme="minorHAnsi" w:hAnsiTheme="minorHAnsi" w:cstheme="minorHAnsi"/>
          <w:color w:val="1F497D" w:themeColor="text2"/>
          <w:lang w:val="en-GB"/>
        </w:rPr>
      </w:pPr>
      <w:bookmarkStart w:id="8" w:name="_Toc11410820"/>
      <w:r w:rsidRPr="000B4114">
        <w:rPr>
          <w:rFonts w:asciiTheme="minorHAnsi" w:hAnsiTheme="minorHAnsi" w:cstheme="minorHAnsi"/>
          <w:color w:val="1F497D" w:themeColor="text2"/>
          <w:lang w:val="en-GB"/>
        </w:rPr>
        <w:lastRenderedPageBreak/>
        <w:t>KSAs related to psychomotor domain and levels of achievement</w:t>
      </w:r>
      <w:bookmarkEnd w:id="8"/>
    </w:p>
    <w:p w14:paraId="40D3246A" w14:textId="77777777" w:rsidR="00C6726C" w:rsidRPr="000B4114" w:rsidRDefault="00C6726C" w:rsidP="00C6726C">
      <w:pPr>
        <w:pStyle w:val="ListParagraph"/>
        <w:ind w:left="360" w:firstLine="0"/>
        <w:jc w:val="both"/>
        <w:rPr>
          <w:rFonts w:cstheme="minorHAnsi"/>
          <w:sz w:val="24"/>
          <w:szCs w:val="24"/>
          <w:lang w:val="en-GB"/>
        </w:rPr>
      </w:pPr>
      <w:r w:rsidRPr="000B4114">
        <w:rPr>
          <w:rFonts w:cstheme="minorHAnsi"/>
          <w:sz w:val="24"/>
          <w:szCs w:val="24"/>
          <w:lang w:val="en-GB"/>
        </w:rPr>
        <w:t>Table 3 shows the achievement required for the different GMP tiers in respect of the 7 levels of Simpson’s taxonomy in the psychomotor domain and as they relate to the KSAs in the 4 categories – foundational, academic, professional (technical) and professional (soft).</w:t>
      </w:r>
    </w:p>
    <w:p w14:paraId="20B48387" w14:textId="20680225" w:rsidR="00F64F2F" w:rsidRPr="000B4114" w:rsidRDefault="00F64F2F" w:rsidP="00F64F2F">
      <w:pPr>
        <w:ind w:left="360"/>
        <w:jc w:val="both"/>
        <w:rPr>
          <w:rFonts w:asciiTheme="minorHAnsi" w:hAnsiTheme="minorHAnsi" w:cstheme="minorHAnsi"/>
          <w:lang w:val="en-GB"/>
        </w:rPr>
      </w:pPr>
      <w:r w:rsidRPr="000B4114">
        <w:rPr>
          <w:rFonts w:asciiTheme="minorHAnsi" w:hAnsiTheme="minorHAnsi" w:cstheme="minorHAnsi"/>
          <w:lang w:val="en-GB"/>
        </w:rPr>
        <w:t xml:space="preserve">The indicated GMP tier is the minimum required for the respective level of achievement of the psychomotor domain.  For example, B (GMP tier B) in the level 6 column will indicate that a tier B GMP should have </w:t>
      </w:r>
      <w:r w:rsidR="002E6621" w:rsidRPr="000B4114">
        <w:rPr>
          <w:rFonts w:asciiTheme="minorHAnsi" w:hAnsiTheme="minorHAnsi" w:cstheme="minorHAnsi"/>
          <w:lang w:val="en-GB"/>
        </w:rPr>
        <w:t xml:space="preserve">at least </w:t>
      </w:r>
      <w:r w:rsidRPr="000B4114">
        <w:rPr>
          <w:rFonts w:asciiTheme="minorHAnsi" w:hAnsiTheme="minorHAnsi" w:cstheme="minorHAnsi"/>
          <w:lang w:val="en-GB"/>
        </w:rPr>
        <w:t xml:space="preserve">that competence. GMP tier A, in this example, can still attain level 6.  </w:t>
      </w:r>
    </w:p>
    <w:p w14:paraId="4ED859FD" w14:textId="77777777" w:rsidR="00FE4968" w:rsidRPr="000B4114" w:rsidRDefault="00FE4968" w:rsidP="00CC0CEE">
      <w:pPr>
        <w:spacing w:line="360" w:lineRule="auto"/>
        <w:jc w:val="both"/>
        <w:rPr>
          <w:rFonts w:cstheme="minorHAnsi"/>
          <w:lang w:val="en-GB"/>
        </w:rPr>
      </w:pPr>
    </w:p>
    <w:p w14:paraId="2A7AEC0E" w14:textId="5CCAAD18" w:rsidR="006E6130" w:rsidRPr="000B4114" w:rsidRDefault="006E6130" w:rsidP="006E6130">
      <w:pPr>
        <w:pStyle w:val="Caption"/>
        <w:rPr>
          <w:sz w:val="24"/>
          <w:szCs w:val="24"/>
          <w:lang w:val="en-GB"/>
        </w:rPr>
      </w:pPr>
      <w:bookmarkStart w:id="9" w:name="_Toc11410864"/>
      <w:r w:rsidRPr="000B4114">
        <w:rPr>
          <w:sz w:val="24"/>
          <w:szCs w:val="24"/>
          <w:lang w:val="en-GB"/>
        </w:rPr>
        <w:t xml:space="preserve">Table </w:t>
      </w:r>
      <w:r w:rsidR="00E76F52" w:rsidRPr="000B4114">
        <w:rPr>
          <w:sz w:val="24"/>
          <w:szCs w:val="24"/>
          <w:lang w:val="en-GB"/>
        </w:rPr>
        <w:fldChar w:fldCharType="begin"/>
      </w:r>
      <w:r w:rsidR="00E76F52" w:rsidRPr="000B4114">
        <w:rPr>
          <w:sz w:val="24"/>
          <w:szCs w:val="24"/>
          <w:lang w:val="en-GB"/>
        </w:rPr>
        <w:instrText xml:space="preserve"> SEQ Table \* ARABIC </w:instrText>
      </w:r>
      <w:r w:rsidR="00E76F52" w:rsidRPr="000B4114">
        <w:rPr>
          <w:sz w:val="24"/>
          <w:szCs w:val="24"/>
          <w:lang w:val="en-GB"/>
        </w:rPr>
        <w:fldChar w:fldCharType="separate"/>
      </w:r>
      <w:r w:rsidR="00FB55A4" w:rsidRPr="000B4114">
        <w:rPr>
          <w:noProof/>
          <w:sz w:val="24"/>
          <w:szCs w:val="24"/>
          <w:lang w:val="en-GB"/>
        </w:rPr>
        <w:t>3</w:t>
      </w:r>
      <w:r w:rsidR="00E76F52" w:rsidRPr="000B4114">
        <w:rPr>
          <w:sz w:val="24"/>
          <w:szCs w:val="24"/>
          <w:lang w:val="en-GB"/>
        </w:rPr>
        <w:fldChar w:fldCharType="end"/>
      </w:r>
      <w:r w:rsidRPr="000B4114">
        <w:rPr>
          <w:sz w:val="24"/>
          <w:szCs w:val="24"/>
          <w:lang w:val="en-GB"/>
        </w:rPr>
        <w:t>: Levels of achievement in the psychomotor domain for focus areas</w:t>
      </w:r>
      <w:bookmarkEnd w:id="9"/>
    </w:p>
    <w:p w14:paraId="70689F47" w14:textId="77777777" w:rsidR="006E6130" w:rsidRPr="000B4114" w:rsidRDefault="006E6130" w:rsidP="006E6130">
      <w:pPr>
        <w:rPr>
          <w:lang w:val="en-GB"/>
        </w:rPr>
      </w:pPr>
    </w:p>
    <w:tbl>
      <w:tblPr>
        <w:tblStyle w:val="TableGrid"/>
        <w:tblW w:w="14317" w:type="dxa"/>
        <w:tblInd w:w="-572" w:type="dxa"/>
        <w:tblLayout w:type="fixed"/>
        <w:tblLook w:val="04A0" w:firstRow="1" w:lastRow="0" w:firstColumn="1" w:lastColumn="0" w:noHBand="0" w:noVBand="1"/>
      </w:tblPr>
      <w:tblGrid>
        <w:gridCol w:w="5954"/>
        <w:gridCol w:w="1194"/>
        <w:gridCol w:w="1195"/>
        <w:gridCol w:w="1195"/>
        <w:gridCol w:w="1194"/>
        <w:gridCol w:w="1195"/>
        <w:gridCol w:w="1195"/>
        <w:gridCol w:w="1195"/>
      </w:tblGrid>
      <w:tr w:rsidR="004565FE" w:rsidRPr="007C1B62" w14:paraId="4C3A3928" w14:textId="53C327A8" w:rsidTr="00631379">
        <w:trPr>
          <w:cantSplit/>
          <w:trHeight w:val="374"/>
          <w:tblHeader/>
        </w:trPr>
        <w:tc>
          <w:tcPr>
            <w:tcW w:w="5954" w:type="dxa"/>
            <w:vMerge w:val="restart"/>
          </w:tcPr>
          <w:p w14:paraId="64978591" w14:textId="77777777" w:rsidR="004565FE" w:rsidRPr="000B4114" w:rsidRDefault="004565FE" w:rsidP="00200605">
            <w:pPr>
              <w:jc w:val="center"/>
              <w:rPr>
                <w:rFonts w:cstheme="minorHAnsi"/>
                <w:i/>
                <w:color w:val="C00000"/>
                <w:lang w:val="en-GB"/>
              </w:rPr>
            </w:pPr>
          </w:p>
          <w:p w14:paraId="61DA6B87" w14:textId="4026F690" w:rsidR="004565FE" w:rsidRPr="000B4114" w:rsidRDefault="004565FE" w:rsidP="00200605">
            <w:pPr>
              <w:jc w:val="center"/>
              <w:rPr>
                <w:rFonts w:cstheme="minorHAnsi"/>
                <w:b/>
                <w:i/>
                <w:sz w:val="21"/>
                <w:lang w:val="en-GB"/>
              </w:rPr>
            </w:pPr>
            <w:r w:rsidRPr="000B4114">
              <w:rPr>
                <w:rFonts w:cstheme="minorHAnsi"/>
                <w:i/>
                <w:color w:val="C00000"/>
                <w:lang w:val="en-GB"/>
              </w:rPr>
              <w:t>… Principles and practices related to …</w:t>
            </w:r>
          </w:p>
        </w:tc>
        <w:tc>
          <w:tcPr>
            <w:tcW w:w="8363" w:type="dxa"/>
            <w:gridSpan w:val="7"/>
          </w:tcPr>
          <w:p w14:paraId="00D540EF" w14:textId="25069DA3" w:rsidR="004565FE" w:rsidRPr="000B4114" w:rsidRDefault="004565FE" w:rsidP="00200605">
            <w:pPr>
              <w:jc w:val="center"/>
              <w:rPr>
                <w:rFonts w:cstheme="minorHAnsi"/>
                <w:b/>
                <w:i/>
                <w:sz w:val="16"/>
                <w:lang w:val="en-GB"/>
              </w:rPr>
            </w:pPr>
            <w:r w:rsidRPr="000B4114">
              <w:rPr>
                <w:rFonts w:cstheme="minorHAnsi"/>
                <w:b/>
                <w:i/>
                <w:sz w:val="20"/>
                <w:lang w:val="en-GB"/>
              </w:rPr>
              <w:t>Levels of achievement in the Psychomotor Domain</w:t>
            </w:r>
          </w:p>
        </w:tc>
      </w:tr>
      <w:tr w:rsidR="00B06C74" w:rsidRPr="000B4114" w14:paraId="2FE09C7B" w14:textId="1028CFB1" w:rsidTr="004565FE">
        <w:trPr>
          <w:cantSplit/>
          <w:tblHeader/>
        </w:trPr>
        <w:tc>
          <w:tcPr>
            <w:tcW w:w="5954" w:type="dxa"/>
            <w:vMerge/>
          </w:tcPr>
          <w:p w14:paraId="70AF9C47" w14:textId="77777777" w:rsidR="00B06C74" w:rsidRPr="000B4114" w:rsidRDefault="00B06C74" w:rsidP="00200605">
            <w:pPr>
              <w:jc w:val="center"/>
              <w:rPr>
                <w:rFonts w:cstheme="minorHAnsi"/>
                <w:sz w:val="21"/>
                <w:lang w:val="en-GB"/>
              </w:rPr>
            </w:pPr>
          </w:p>
        </w:tc>
        <w:tc>
          <w:tcPr>
            <w:tcW w:w="1194" w:type="dxa"/>
          </w:tcPr>
          <w:p w14:paraId="1C0B4D73"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1</w:t>
            </w:r>
          </w:p>
          <w:p w14:paraId="19816EBB"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Perception</w:t>
            </w:r>
          </w:p>
          <w:p w14:paraId="39AF6EAD" w14:textId="1581AF0A"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(Awareness)</w:t>
            </w:r>
          </w:p>
        </w:tc>
        <w:tc>
          <w:tcPr>
            <w:tcW w:w="1195" w:type="dxa"/>
            <w:shd w:val="clear" w:color="auto" w:fill="auto"/>
          </w:tcPr>
          <w:p w14:paraId="1A35C694"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2</w:t>
            </w:r>
          </w:p>
          <w:p w14:paraId="29F23CA1" w14:textId="3C1EB9DD"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Set</w:t>
            </w:r>
          </w:p>
        </w:tc>
        <w:tc>
          <w:tcPr>
            <w:tcW w:w="1195" w:type="dxa"/>
          </w:tcPr>
          <w:p w14:paraId="4D0CC5CD"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3</w:t>
            </w:r>
          </w:p>
          <w:p w14:paraId="5C076397" w14:textId="7B9B26AE"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Guided response</w:t>
            </w:r>
          </w:p>
        </w:tc>
        <w:tc>
          <w:tcPr>
            <w:tcW w:w="1194" w:type="dxa"/>
          </w:tcPr>
          <w:p w14:paraId="228489F9"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4</w:t>
            </w:r>
          </w:p>
          <w:p w14:paraId="57BF0CC6"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 xml:space="preserve">Mechanism </w:t>
            </w:r>
          </w:p>
          <w:p w14:paraId="51ADE16F" w14:textId="65523723"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(Basic proficiency)</w:t>
            </w:r>
          </w:p>
        </w:tc>
        <w:tc>
          <w:tcPr>
            <w:tcW w:w="1195" w:type="dxa"/>
          </w:tcPr>
          <w:p w14:paraId="16AE4036"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5</w:t>
            </w:r>
          </w:p>
          <w:p w14:paraId="10C86EC4"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Complex overt response</w:t>
            </w:r>
          </w:p>
          <w:p w14:paraId="3B045293" w14:textId="271310ED"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(Expert)</w:t>
            </w:r>
          </w:p>
        </w:tc>
        <w:tc>
          <w:tcPr>
            <w:tcW w:w="1195" w:type="dxa"/>
          </w:tcPr>
          <w:p w14:paraId="111B1657"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6</w:t>
            </w:r>
          </w:p>
          <w:p w14:paraId="239314C7" w14:textId="1D02916B"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Adaptation</w:t>
            </w:r>
          </w:p>
        </w:tc>
        <w:tc>
          <w:tcPr>
            <w:tcW w:w="1195" w:type="dxa"/>
          </w:tcPr>
          <w:p w14:paraId="4B2C0684" w14:textId="77777777"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7</w:t>
            </w:r>
          </w:p>
          <w:p w14:paraId="08B47BFE" w14:textId="505FF418" w:rsidR="00B06C74" w:rsidRPr="000B4114" w:rsidRDefault="00B06C74" w:rsidP="00200605">
            <w:pPr>
              <w:jc w:val="center"/>
              <w:rPr>
                <w:rFonts w:cstheme="minorHAnsi"/>
                <w:color w:val="000000" w:themeColor="text1"/>
                <w:sz w:val="16"/>
                <w:lang w:val="en-GB"/>
              </w:rPr>
            </w:pPr>
            <w:r w:rsidRPr="000B4114">
              <w:rPr>
                <w:rFonts w:cstheme="minorHAnsi"/>
                <w:color w:val="000000" w:themeColor="text1"/>
                <w:sz w:val="16"/>
                <w:lang w:val="en-GB"/>
              </w:rPr>
              <w:t>Origination</w:t>
            </w:r>
          </w:p>
        </w:tc>
      </w:tr>
      <w:tr w:rsidR="00B06C74" w:rsidRPr="000B4114" w14:paraId="662649A3" w14:textId="0F057137" w:rsidTr="00A4709E">
        <w:trPr>
          <w:trHeight w:val="399"/>
        </w:trPr>
        <w:tc>
          <w:tcPr>
            <w:tcW w:w="5954" w:type="dxa"/>
            <w:vAlign w:val="center"/>
          </w:tcPr>
          <w:p w14:paraId="56DFF4AC" w14:textId="77777777" w:rsidR="00B06C74" w:rsidRPr="000B4114" w:rsidRDefault="00B06C74" w:rsidP="00200605">
            <w:pPr>
              <w:jc w:val="center"/>
              <w:rPr>
                <w:rFonts w:cstheme="minorHAnsi"/>
                <w:b/>
                <w:i/>
                <w:sz w:val="21"/>
                <w:lang w:val="en-GB"/>
              </w:rPr>
            </w:pPr>
            <w:r w:rsidRPr="000B4114">
              <w:rPr>
                <w:rFonts w:cstheme="minorHAnsi"/>
                <w:b/>
                <w:i/>
                <w:color w:val="000000" w:themeColor="text1"/>
                <w:sz w:val="21"/>
                <w:lang w:val="en-GB"/>
              </w:rPr>
              <w:t>Foundational elements</w:t>
            </w:r>
          </w:p>
        </w:tc>
        <w:tc>
          <w:tcPr>
            <w:tcW w:w="1194" w:type="dxa"/>
            <w:tcBorders>
              <w:bottom w:val="single" w:sz="4" w:space="0" w:color="000000" w:themeColor="text1"/>
            </w:tcBorders>
          </w:tcPr>
          <w:p w14:paraId="68BA4A17" w14:textId="77777777" w:rsidR="00B06C74" w:rsidRPr="000B4114" w:rsidRDefault="00B06C74" w:rsidP="00200605">
            <w:pPr>
              <w:jc w:val="center"/>
              <w:rPr>
                <w:rFonts w:cstheme="minorHAnsi"/>
                <w:sz w:val="21"/>
                <w:lang w:val="en-GB"/>
              </w:rPr>
            </w:pPr>
          </w:p>
        </w:tc>
        <w:tc>
          <w:tcPr>
            <w:tcW w:w="1195" w:type="dxa"/>
            <w:tcBorders>
              <w:bottom w:val="single" w:sz="4" w:space="0" w:color="000000" w:themeColor="text1"/>
            </w:tcBorders>
          </w:tcPr>
          <w:p w14:paraId="4DB94BDE" w14:textId="77777777" w:rsidR="00B06C74" w:rsidRPr="000B4114" w:rsidRDefault="00B06C74" w:rsidP="00200605">
            <w:pPr>
              <w:jc w:val="center"/>
              <w:rPr>
                <w:rFonts w:cstheme="minorHAnsi"/>
                <w:sz w:val="21"/>
                <w:lang w:val="en-GB"/>
              </w:rPr>
            </w:pPr>
          </w:p>
        </w:tc>
        <w:tc>
          <w:tcPr>
            <w:tcW w:w="1195" w:type="dxa"/>
            <w:tcBorders>
              <w:bottom w:val="single" w:sz="4" w:space="0" w:color="000000" w:themeColor="text1"/>
            </w:tcBorders>
          </w:tcPr>
          <w:p w14:paraId="58A0529F" w14:textId="77777777" w:rsidR="00B06C74" w:rsidRPr="000B4114" w:rsidRDefault="00B06C74" w:rsidP="00200605">
            <w:pPr>
              <w:jc w:val="center"/>
              <w:rPr>
                <w:rFonts w:cstheme="minorHAnsi"/>
                <w:sz w:val="21"/>
                <w:lang w:val="en-GB"/>
              </w:rPr>
            </w:pPr>
          </w:p>
        </w:tc>
        <w:tc>
          <w:tcPr>
            <w:tcW w:w="1194" w:type="dxa"/>
            <w:tcBorders>
              <w:bottom w:val="single" w:sz="4" w:space="0" w:color="000000" w:themeColor="text1"/>
            </w:tcBorders>
          </w:tcPr>
          <w:p w14:paraId="198E88D6" w14:textId="77777777" w:rsidR="00B06C74" w:rsidRPr="000B4114" w:rsidRDefault="00B06C74" w:rsidP="00200605">
            <w:pPr>
              <w:jc w:val="center"/>
              <w:rPr>
                <w:rFonts w:cstheme="minorHAnsi"/>
                <w:sz w:val="21"/>
                <w:lang w:val="en-GB"/>
              </w:rPr>
            </w:pPr>
          </w:p>
        </w:tc>
        <w:tc>
          <w:tcPr>
            <w:tcW w:w="1195" w:type="dxa"/>
            <w:tcBorders>
              <w:bottom w:val="single" w:sz="4" w:space="0" w:color="000000" w:themeColor="text1"/>
            </w:tcBorders>
          </w:tcPr>
          <w:p w14:paraId="0C2442E0" w14:textId="77777777" w:rsidR="00B06C74" w:rsidRPr="000B4114" w:rsidRDefault="00B06C74" w:rsidP="00200605">
            <w:pPr>
              <w:jc w:val="center"/>
              <w:rPr>
                <w:rFonts w:cstheme="minorHAnsi"/>
                <w:sz w:val="21"/>
                <w:lang w:val="en-GB"/>
              </w:rPr>
            </w:pPr>
          </w:p>
        </w:tc>
        <w:tc>
          <w:tcPr>
            <w:tcW w:w="1195" w:type="dxa"/>
            <w:tcBorders>
              <w:bottom w:val="single" w:sz="4" w:space="0" w:color="000000" w:themeColor="text1"/>
            </w:tcBorders>
          </w:tcPr>
          <w:p w14:paraId="3E9E426E" w14:textId="77777777" w:rsidR="00B06C74" w:rsidRPr="000B4114" w:rsidRDefault="00B06C74" w:rsidP="00200605">
            <w:pPr>
              <w:jc w:val="center"/>
              <w:rPr>
                <w:rFonts w:cstheme="minorHAnsi"/>
                <w:sz w:val="21"/>
                <w:lang w:val="en-GB"/>
              </w:rPr>
            </w:pPr>
          </w:p>
        </w:tc>
        <w:tc>
          <w:tcPr>
            <w:tcW w:w="1195" w:type="dxa"/>
            <w:tcBorders>
              <w:bottom w:val="single" w:sz="4" w:space="0" w:color="000000" w:themeColor="text1"/>
            </w:tcBorders>
          </w:tcPr>
          <w:p w14:paraId="5ED51412" w14:textId="77777777" w:rsidR="00B06C74" w:rsidRPr="000B4114" w:rsidRDefault="00B06C74" w:rsidP="00200605">
            <w:pPr>
              <w:jc w:val="center"/>
              <w:rPr>
                <w:rFonts w:cstheme="minorHAnsi"/>
                <w:sz w:val="21"/>
                <w:lang w:val="en-GB"/>
              </w:rPr>
            </w:pPr>
          </w:p>
        </w:tc>
      </w:tr>
      <w:tr w:rsidR="001E0446" w:rsidRPr="007C1B62" w14:paraId="1849E038" w14:textId="2F6FEADE" w:rsidTr="000E0277">
        <w:tc>
          <w:tcPr>
            <w:tcW w:w="5954" w:type="dxa"/>
          </w:tcPr>
          <w:p w14:paraId="65E3F03E" w14:textId="77777777" w:rsidR="001E0446" w:rsidRPr="000B4114" w:rsidRDefault="001E0446" w:rsidP="00993E69">
            <w:pPr>
              <w:pStyle w:val="ListParagraph"/>
              <w:numPr>
                <w:ilvl w:val="0"/>
                <w:numId w:val="7"/>
              </w:numPr>
              <w:rPr>
                <w:rFonts w:cstheme="minorHAnsi"/>
                <w:sz w:val="20"/>
                <w:lang w:val="en-GB"/>
              </w:rPr>
            </w:pPr>
            <w:r w:rsidRPr="000B4114">
              <w:rPr>
                <w:rFonts w:cstheme="minorHAnsi"/>
                <w:sz w:val="20"/>
                <w:lang w:val="en-GB"/>
              </w:rPr>
              <w:t xml:space="preserve">Mathematics </w:t>
            </w:r>
          </w:p>
        </w:tc>
        <w:tc>
          <w:tcPr>
            <w:tcW w:w="8363" w:type="dxa"/>
            <w:gridSpan w:val="7"/>
            <w:vMerge w:val="restart"/>
            <w:shd w:val="clear" w:color="auto" w:fill="F2F2F2" w:themeFill="background1" w:themeFillShade="F2"/>
            <w:vAlign w:val="center"/>
          </w:tcPr>
          <w:p w14:paraId="73920D3A" w14:textId="5B75A3E5" w:rsidR="001E0446" w:rsidRPr="000B4114" w:rsidRDefault="001E0446" w:rsidP="000E0277">
            <w:pPr>
              <w:jc w:val="center"/>
              <w:rPr>
                <w:rFonts w:cstheme="minorHAnsi"/>
                <w:color w:val="548DD4" w:themeColor="text2" w:themeTint="99"/>
                <w:sz w:val="20"/>
                <w:lang w:val="en-GB"/>
              </w:rPr>
            </w:pPr>
            <w:r w:rsidRPr="000B4114">
              <w:rPr>
                <w:rFonts w:cstheme="minorHAnsi"/>
                <w:b/>
                <w:bCs/>
                <w:i/>
                <w:iCs/>
                <w:color w:val="0070C0"/>
                <w:sz w:val="22"/>
                <w:szCs w:val="28"/>
                <w:lang w:val="en-GB"/>
              </w:rPr>
              <w:t>No levels of achievement in the psychomotor domain for these elements</w:t>
            </w:r>
          </w:p>
        </w:tc>
      </w:tr>
      <w:tr w:rsidR="001E0446" w:rsidRPr="000B4114" w14:paraId="45A88059" w14:textId="45126E52" w:rsidTr="002D588C">
        <w:tc>
          <w:tcPr>
            <w:tcW w:w="5954" w:type="dxa"/>
          </w:tcPr>
          <w:p w14:paraId="652B7E69" w14:textId="241D6FD5" w:rsidR="001E0446" w:rsidRPr="000B4114" w:rsidRDefault="001E0446" w:rsidP="00993E69">
            <w:pPr>
              <w:pStyle w:val="ListParagraph"/>
              <w:numPr>
                <w:ilvl w:val="0"/>
                <w:numId w:val="7"/>
              </w:numPr>
              <w:rPr>
                <w:rFonts w:cstheme="minorHAnsi"/>
                <w:sz w:val="20"/>
                <w:lang w:val="en-GB"/>
              </w:rPr>
            </w:pPr>
            <w:r w:rsidRPr="000B4114">
              <w:rPr>
                <w:rFonts w:cstheme="minorHAnsi"/>
                <w:sz w:val="20"/>
                <w:lang w:val="en-GB"/>
              </w:rPr>
              <w:t>Natural (physical) sciences</w:t>
            </w:r>
          </w:p>
        </w:tc>
        <w:tc>
          <w:tcPr>
            <w:tcW w:w="8363" w:type="dxa"/>
            <w:gridSpan w:val="7"/>
            <w:vMerge/>
            <w:shd w:val="clear" w:color="auto" w:fill="F2F2F2" w:themeFill="background1" w:themeFillShade="F2"/>
          </w:tcPr>
          <w:p w14:paraId="6F1F0A31" w14:textId="77777777" w:rsidR="001E0446" w:rsidRPr="000B4114" w:rsidRDefault="001E0446" w:rsidP="00200605">
            <w:pPr>
              <w:jc w:val="center"/>
              <w:rPr>
                <w:rFonts w:cstheme="minorHAnsi"/>
                <w:sz w:val="20"/>
                <w:lang w:val="en-GB"/>
              </w:rPr>
            </w:pPr>
          </w:p>
        </w:tc>
      </w:tr>
      <w:tr w:rsidR="001E0446" w:rsidRPr="007C1B62" w14:paraId="164277E9" w14:textId="14D6E1CE" w:rsidTr="002D588C">
        <w:tc>
          <w:tcPr>
            <w:tcW w:w="5954" w:type="dxa"/>
          </w:tcPr>
          <w:p w14:paraId="6C50B929" w14:textId="2FAD3D82" w:rsidR="001E0446" w:rsidRPr="000B4114" w:rsidRDefault="001E0446" w:rsidP="00993E69">
            <w:pPr>
              <w:pStyle w:val="ListParagraph"/>
              <w:numPr>
                <w:ilvl w:val="0"/>
                <w:numId w:val="7"/>
              </w:numPr>
              <w:rPr>
                <w:rFonts w:cstheme="minorHAnsi"/>
                <w:sz w:val="20"/>
                <w:lang w:val="en-GB"/>
              </w:rPr>
            </w:pPr>
            <w:r w:rsidRPr="000B4114">
              <w:rPr>
                <w:rFonts w:cstheme="minorHAnsi"/>
                <w:sz w:val="20"/>
                <w:lang w:val="en-GB"/>
              </w:rPr>
              <w:t>General humanities and social sciences</w:t>
            </w:r>
          </w:p>
        </w:tc>
        <w:tc>
          <w:tcPr>
            <w:tcW w:w="8363" w:type="dxa"/>
            <w:gridSpan w:val="7"/>
            <w:vMerge/>
            <w:shd w:val="clear" w:color="auto" w:fill="F2F2F2" w:themeFill="background1" w:themeFillShade="F2"/>
          </w:tcPr>
          <w:p w14:paraId="12A153CF" w14:textId="77777777" w:rsidR="001E0446" w:rsidRPr="000B4114" w:rsidRDefault="001E0446" w:rsidP="00200605">
            <w:pPr>
              <w:jc w:val="center"/>
              <w:rPr>
                <w:rFonts w:cstheme="minorHAnsi"/>
                <w:sz w:val="20"/>
                <w:lang w:val="en-GB"/>
              </w:rPr>
            </w:pPr>
          </w:p>
        </w:tc>
      </w:tr>
      <w:tr w:rsidR="001E0446" w:rsidRPr="007C1B62" w14:paraId="093F5DDB" w14:textId="5218F9F9" w:rsidTr="002D588C">
        <w:tc>
          <w:tcPr>
            <w:tcW w:w="5954" w:type="dxa"/>
          </w:tcPr>
          <w:p w14:paraId="0EFEF12D" w14:textId="77777777" w:rsidR="001E0446" w:rsidRPr="000B4114" w:rsidRDefault="001E0446" w:rsidP="00993E69">
            <w:pPr>
              <w:pStyle w:val="ListParagraph"/>
              <w:numPr>
                <w:ilvl w:val="0"/>
                <w:numId w:val="7"/>
              </w:numPr>
              <w:rPr>
                <w:rFonts w:cstheme="minorHAnsi"/>
                <w:sz w:val="20"/>
                <w:lang w:val="en-GB"/>
              </w:rPr>
            </w:pPr>
            <w:r w:rsidRPr="000B4114">
              <w:rPr>
                <w:rFonts w:cstheme="minorHAnsi"/>
                <w:sz w:val="20"/>
                <w:lang w:val="en-GB"/>
              </w:rPr>
              <w:t>English language and maritime communication</w:t>
            </w:r>
          </w:p>
        </w:tc>
        <w:tc>
          <w:tcPr>
            <w:tcW w:w="8363" w:type="dxa"/>
            <w:gridSpan w:val="7"/>
            <w:vMerge/>
            <w:shd w:val="clear" w:color="auto" w:fill="F2F2F2" w:themeFill="background1" w:themeFillShade="F2"/>
          </w:tcPr>
          <w:p w14:paraId="233AB421" w14:textId="77777777" w:rsidR="001E0446" w:rsidRPr="000B4114" w:rsidRDefault="001E0446" w:rsidP="00200605">
            <w:pPr>
              <w:jc w:val="center"/>
              <w:rPr>
                <w:rFonts w:cstheme="minorHAnsi"/>
                <w:sz w:val="20"/>
                <w:lang w:val="en-GB"/>
              </w:rPr>
            </w:pPr>
          </w:p>
        </w:tc>
      </w:tr>
      <w:tr w:rsidR="001E0446" w:rsidRPr="000B4114" w14:paraId="38D1A0D4" w14:textId="1E1D1455" w:rsidTr="002D588C">
        <w:tc>
          <w:tcPr>
            <w:tcW w:w="5954" w:type="dxa"/>
          </w:tcPr>
          <w:p w14:paraId="5F006243" w14:textId="77777777" w:rsidR="001E0446" w:rsidRPr="000B4114" w:rsidRDefault="001E0446" w:rsidP="00993E69">
            <w:pPr>
              <w:pStyle w:val="ListParagraph"/>
              <w:numPr>
                <w:ilvl w:val="0"/>
                <w:numId w:val="7"/>
              </w:numPr>
              <w:rPr>
                <w:rFonts w:cstheme="minorHAnsi"/>
                <w:sz w:val="20"/>
                <w:lang w:val="en-GB"/>
              </w:rPr>
            </w:pPr>
            <w:r w:rsidRPr="000B4114">
              <w:rPr>
                <w:rFonts w:cstheme="minorHAnsi"/>
                <w:sz w:val="20"/>
                <w:lang w:val="en-GB"/>
              </w:rPr>
              <w:t>Computing and informatics</w:t>
            </w:r>
          </w:p>
        </w:tc>
        <w:tc>
          <w:tcPr>
            <w:tcW w:w="8363" w:type="dxa"/>
            <w:gridSpan w:val="7"/>
            <w:vMerge/>
            <w:shd w:val="clear" w:color="auto" w:fill="F2F2F2" w:themeFill="background1" w:themeFillShade="F2"/>
          </w:tcPr>
          <w:p w14:paraId="5CA1B926" w14:textId="77777777" w:rsidR="001E0446" w:rsidRPr="000B4114" w:rsidRDefault="001E0446" w:rsidP="00200605">
            <w:pPr>
              <w:jc w:val="center"/>
              <w:rPr>
                <w:rFonts w:cstheme="minorHAnsi"/>
                <w:sz w:val="20"/>
                <w:lang w:val="en-GB"/>
              </w:rPr>
            </w:pPr>
          </w:p>
        </w:tc>
      </w:tr>
      <w:tr w:rsidR="001E0446" w:rsidRPr="000B4114" w14:paraId="00B926F8" w14:textId="4348D074" w:rsidTr="002D588C">
        <w:tc>
          <w:tcPr>
            <w:tcW w:w="5954" w:type="dxa"/>
          </w:tcPr>
          <w:p w14:paraId="7C46B652" w14:textId="5A18A400" w:rsidR="001E0446" w:rsidRPr="000B4114" w:rsidRDefault="001E0446" w:rsidP="00993E69">
            <w:pPr>
              <w:pStyle w:val="ListParagraph"/>
              <w:numPr>
                <w:ilvl w:val="0"/>
                <w:numId w:val="7"/>
              </w:numPr>
              <w:rPr>
                <w:rFonts w:cstheme="minorHAnsi"/>
                <w:sz w:val="20"/>
                <w:lang w:val="en-GB"/>
              </w:rPr>
            </w:pPr>
            <w:r w:rsidRPr="000B4114">
              <w:rPr>
                <w:rFonts w:cstheme="minorHAnsi"/>
                <w:sz w:val="20"/>
                <w:lang w:val="en-GB"/>
              </w:rPr>
              <w:t>Physical and mental fitness</w:t>
            </w:r>
          </w:p>
        </w:tc>
        <w:tc>
          <w:tcPr>
            <w:tcW w:w="8363" w:type="dxa"/>
            <w:gridSpan w:val="7"/>
            <w:vMerge/>
            <w:shd w:val="clear" w:color="auto" w:fill="F2F2F2" w:themeFill="background1" w:themeFillShade="F2"/>
          </w:tcPr>
          <w:p w14:paraId="5B71D053" w14:textId="77777777" w:rsidR="001E0446" w:rsidRPr="000B4114" w:rsidRDefault="001E0446" w:rsidP="00200605">
            <w:pPr>
              <w:jc w:val="center"/>
              <w:rPr>
                <w:rFonts w:cstheme="minorHAnsi"/>
                <w:sz w:val="20"/>
                <w:lang w:val="en-GB"/>
              </w:rPr>
            </w:pPr>
          </w:p>
        </w:tc>
      </w:tr>
      <w:tr w:rsidR="001E0446" w:rsidRPr="000B4114" w14:paraId="0A33406E" w14:textId="3851E65B" w:rsidTr="002D588C">
        <w:tc>
          <w:tcPr>
            <w:tcW w:w="5954" w:type="dxa"/>
          </w:tcPr>
          <w:p w14:paraId="5D13BC61" w14:textId="77777777" w:rsidR="001E0446" w:rsidRPr="000B4114" w:rsidRDefault="001E0446" w:rsidP="00200605">
            <w:pPr>
              <w:jc w:val="center"/>
              <w:rPr>
                <w:rFonts w:cstheme="minorHAnsi"/>
                <w:sz w:val="21"/>
                <w:lang w:val="en-GB"/>
              </w:rPr>
            </w:pPr>
            <w:r w:rsidRPr="000B4114">
              <w:rPr>
                <w:rFonts w:cstheme="minorHAnsi"/>
                <w:b/>
                <w:i/>
                <w:color w:val="000000" w:themeColor="text1"/>
                <w:sz w:val="21"/>
                <w:lang w:val="en-GB"/>
              </w:rPr>
              <w:t>Academic elements</w:t>
            </w:r>
          </w:p>
        </w:tc>
        <w:tc>
          <w:tcPr>
            <w:tcW w:w="8363" w:type="dxa"/>
            <w:gridSpan w:val="7"/>
            <w:vMerge/>
          </w:tcPr>
          <w:p w14:paraId="38FF019B" w14:textId="77777777" w:rsidR="001E0446" w:rsidRPr="000B4114" w:rsidRDefault="001E0446" w:rsidP="00200605">
            <w:pPr>
              <w:jc w:val="center"/>
              <w:rPr>
                <w:rFonts w:cstheme="minorHAnsi"/>
                <w:sz w:val="21"/>
                <w:lang w:val="en-GB"/>
              </w:rPr>
            </w:pPr>
          </w:p>
        </w:tc>
      </w:tr>
      <w:tr w:rsidR="001E0446" w:rsidRPr="000B4114" w14:paraId="6EB782F1" w14:textId="29ED7B44" w:rsidTr="002D588C">
        <w:tc>
          <w:tcPr>
            <w:tcW w:w="5954" w:type="dxa"/>
          </w:tcPr>
          <w:p w14:paraId="6B3B701C"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Problem recognition/solving</w:t>
            </w:r>
          </w:p>
        </w:tc>
        <w:tc>
          <w:tcPr>
            <w:tcW w:w="8363" w:type="dxa"/>
            <w:gridSpan w:val="7"/>
            <w:vMerge/>
            <w:shd w:val="clear" w:color="auto" w:fill="F2F2F2" w:themeFill="background1" w:themeFillShade="F2"/>
          </w:tcPr>
          <w:p w14:paraId="169E9F05" w14:textId="77777777" w:rsidR="001E0446" w:rsidRPr="000B4114" w:rsidRDefault="001E0446" w:rsidP="00200605">
            <w:pPr>
              <w:jc w:val="center"/>
              <w:rPr>
                <w:rFonts w:cstheme="minorHAnsi"/>
                <w:sz w:val="20"/>
                <w:szCs w:val="20"/>
                <w:lang w:val="en-GB"/>
              </w:rPr>
            </w:pPr>
          </w:p>
        </w:tc>
      </w:tr>
      <w:tr w:rsidR="001E0446" w:rsidRPr="000B4114" w14:paraId="338EF01E" w14:textId="5E4748F3" w:rsidTr="002D588C">
        <w:tc>
          <w:tcPr>
            <w:tcW w:w="5954" w:type="dxa"/>
          </w:tcPr>
          <w:p w14:paraId="112738D0"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Critical thinking</w:t>
            </w:r>
          </w:p>
        </w:tc>
        <w:tc>
          <w:tcPr>
            <w:tcW w:w="8363" w:type="dxa"/>
            <w:gridSpan w:val="7"/>
            <w:vMerge/>
            <w:shd w:val="clear" w:color="auto" w:fill="F2F2F2" w:themeFill="background1" w:themeFillShade="F2"/>
          </w:tcPr>
          <w:p w14:paraId="6FC66CB7" w14:textId="77777777" w:rsidR="001E0446" w:rsidRPr="000B4114" w:rsidRDefault="001E0446" w:rsidP="00200605">
            <w:pPr>
              <w:jc w:val="center"/>
              <w:rPr>
                <w:rFonts w:cstheme="minorHAnsi"/>
                <w:sz w:val="20"/>
                <w:szCs w:val="20"/>
                <w:lang w:val="en-GB"/>
              </w:rPr>
            </w:pPr>
          </w:p>
        </w:tc>
      </w:tr>
      <w:tr w:rsidR="001E0446" w:rsidRPr="000B4114" w14:paraId="2FA84CB5" w14:textId="2A458B8A" w:rsidTr="002D588C">
        <w:tc>
          <w:tcPr>
            <w:tcW w:w="5954" w:type="dxa"/>
          </w:tcPr>
          <w:p w14:paraId="0D9E764F"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Academic research</w:t>
            </w:r>
          </w:p>
        </w:tc>
        <w:tc>
          <w:tcPr>
            <w:tcW w:w="8363" w:type="dxa"/>
            <w:gridSpan w:val="7"/>
            <w:vMerge/>
            <w:shd w:val="clear" w:color="auto" w:fill="F2F2F2" w:themeFill="background1" w:themeFillShade="F2"/>
          </w:tcPr>
          <w:p w14:paraId="4906E5B4" w14:textId="77777777" w:rsidR="001E0446" w:rsidRPr="000B4114" w:rsidRDefault="001E0446" w:rsidP="00200605">
            <w:pPr>
              <w:jc w:val="center"/>
              <w:rPr>
                <w:rFonts w:cstheme="minorHAnsi"/>
                <w:sz w:val="20"/>
                <w:szCs w:val="20"/>
                <w:lang w:val="en-GB"/>
              </w:rPr>
            </w:pPr>
          </w:p>
        </w:tc>
      </w:tr>
      <w:tr w:rsidR="001E0446" w:rsidRPr="000B4114" w14:paraId="31445218" w14:textId="28A7098D" w:rsidTr="002D588C">
        <w:tc>
          <w:tcPr>
            <w:tcW w:w="5954" w:type="dxa"/>
          </w:tcPr>
          <w:p w14:paraId="66938CD3" w14:textId="77777777" w:rsidR="001E0446" w:rsidRPr="000B4114" w:rsidRDefault="001E0446" w:rsidP="00993E69">
            <w:pPr>
              <w:pStyle w:val="ListParagraph"/>
              <w:numPr>
                <w:ilvl w:val="0"/>
                <w:numId w:val="7"/>
              </w:numPr>
              <w:rPr>
                <w:rFonts w:cstheme="minorHAnsi"/>
                <w:sz w:val="21"/>
                <w:lang w:val="en-GB"/>
              </w:rPr>
            </w:pPr>
            <w:r w:rsidRPr="000B4114">
              <w:rPr>
                <w:rFonts w:cstheme="minorHAnsi"/>
                <w:sz w:val="20"/>
                <w:szCs w:val="20"/>
                <w:lang w:val="en-GB"/>
              </w:rPr>
              <w:t>Contemporary global issues</w:t>
            </w:r>
          </w:p>
        </w:tc>
        <w:tc>
          <w:tcPr>
            <w:tcW w:w="8363" w:type="dxa"/>
            <w:gridSpan w:val="7"/>
            <w:vMerge/>
            <w:shd w:val="clear" w:color="auto" w:fill="F2F2F2" w:themeFill="background1" w:themeFillShade="F2"/>
          </w:tcPr>
          <w:p w14:paraId="2B2633ED" w14:textId="77777777" w:rsidR="001E0446" w:rsidRPr="000B4114" w:rsidRDefault="001E0446" w:rsidP="00200605">
            <w:pPr>
              <w:jc w:val="center"/>
              <w:rPr>
                <w:rFonts w:cstheme="minorHAnsi"/>
                <w:sz w:val="21"/>
                <w:lang w:val="en-GB"/>
              </w:rPr>
            </w:pPr>
          </w:p>
        </w:tc>
      </w:tr>
      <w:tr w:rsidR="00B06C74" w:rsidRPr="000B4114" w14:paraId="385E37DE" w14:textId="73A2CC6F" w:rsidTr="004565FE">
        <w:tc>
          <w:tcPr>
            <w:tcW w:w="5954" w:type="dxa"/>
          </w:tcPr>
          <w:p w14:paraId="250E32BE" w14:textId="77777777" w:rsidR="00B06C74" w:rsidRPr="000B4114" w:rsidRDefault="00B06C74" w:rsidP="00200605">
            <w:pPr>
              <w:jc w:val="center"/>
              <w:rPr>
                <w:rFonts w:cstheme="minorHAnsi"/>
                <w:sz w:val="21"/>
                <w:lang w:val="en-GB"/>
              </w:rPr>
            </w:pPr>
            <w:r w:rsidRPr="000B4114">
              <w:rPr>
                <w:rFonts w:cstheme="minorHAnsi"/>
                <w:b/>
                <w:i/>
                <w:color w:val="000000" w:themeColor="text1"/>
                <w:sz w:val="21"/>
                <w:lang w:val="en-GB"/>
              </w:rPr>
              <w:t>Professional – Technical elements</w:t>
            </w:r>
          </w:p>
        </w:tc>
        <w:tc>
          <w:tcPr>
            <w:tcW w:w="1194" w:type="dxa"/>
          </w:tcPr>
          <w:p w14:paraId="2CBD7C90" w14:textId="77777777" w:rsidR="00B06C74" w:rsidRPr="000B4114" w:rsidRDefault="00B06C74" w:rsidP="00200605">
            <w:pPr>
              <w:jc w:val="center"/>
              <w:rPr>
                <w:rFonts w:cstheme="minorHAnsi"/>
                <w:sz w:val="21"/>
                <w:lang w:val="en-GB"/>
              </w:rPr>
            </w:pPr>
          </w:p>
        </w:tc>
        <w:tc>
          <w:tcPr>
            <w:tcW w:w="1195" w:type="dxa"/>
          </w:tcPr>
          <w:p w14:paraId="7C607C79" w14:textId="77777777" w:rsidR="00B06C74" w:rsidRPr="000B4114" w:rsidRDefault="00B06C74" w:rsidP="00200605">
            <w:pPr>
              <w:jc w:val="center"/>
              <w:rPr>
                <w:rFonts w:cstheme="minorHAnsi"/>
                <w:sz w:val="21"/>
                <w:lang w:val="en-GB"/>
              </w:rPr>
            </w:pPr>
          </w:p>
        </w:tc>
        <w:tc>
          <w:tcPr>
            <w:tcW w:w="1195" w:type="dxa"/>
          </w:tcPr>
          <w:p w14:paraId="1C9417D5" w14:textId="77777777" w:rsidR="00B06C74" w:rsidRPr="000B4114" w:rsidRDefault="00B06C74" w:rsidP="00200605">
            <w:pPr>
              <w:jc w:val="center"/>
              <w:rPr>
                <w:rFonts w:cstheme="minorHAnsi"/>
                <w:sz w:val="21"/>
                <w:lang w:val="en-GB"/>
              </w:rPr>
            </w:pPr>
          </w:p>
        </w:tc>
        <w:tc>
          <w:tcPr>
            <w:tcW w:w="1194" w:type="dxa"/>
          </w:tcPr>
          <w:p w14:paraId="7863132D" w14:textId="77777777" w:rsidR="00B06C74" w:rsidRPr="000B4114" w:rsidRDefault="00B06C74" w:rsidP="00200605">
            <w:pPr>
              <w:jc w:val="center"/>
              <w:rPr>
                <w:rFonts w:cstheme="minorHAnsi"/>
                <w:sz w:val="21"/>
                <w:lang w:val="en-GB"/>
              </w:rPr>
            </w:pPr>
          </w:p>
        </w:tc>
        <w:tc>
          <w:tcPr>
            <w:tcW w:w="1195" w:type="dxa"/>
          </w:tcPr>
          <w:p w14:paraId="0BE3AC86" w14:textId="77777777" w:rsidR="00B06C74" w:rsidRPr="000B4114" w:rsidRDefault="00B06C74" w:rsidP="00200605">
            <w:pPr>
              <w:jc w:val="center"/>
              <w:rPr>
                <w:rFonts w:cstheme="minorHAnsi"/>
                <w:sz w:val="21"/>
                <w:lang w:val="en-GB"/>
              </w:rPr>
            </w:pPr>
          </w:p>
        </w:tc>
        <w:tc>
          <w:tcPr>
            <w:tcW w:w="1195" w:type="dxa"/>
          </w:tcPr>
          <w:p w14:paraId="7C5BD041" w14:textId="77777777" w:rsidR="00B06C74" w:rsidRPr="000B4114" w:rsidRDefault="00B06C74" w:rsidP="00200605">
            <w:pPr>
              <w:jc w:val="center"/>
              <w:rPr>
                <w:rFonts w:cstheme="minorHAnsi"/>
                <w:sz w:val="21"/>
                <w:lang w:val="en-GB"/>
              </w:rPr>
            </w:pPr>
          </w:p>
        </w:tc>
        <w:tc>
          <w:tcPr>
            <w:tcW w:w="1195" w:type="dxa"/>
          </w:tcPr>
          <w:p w14:paraId="4789A726" w14:textId="77777777" w:rsidR="00B06C74" w:rsidRPr="000B4114" w:rsidRDefault="00B06C74" w:rsidP="00200605">
            <w:pPr>
              <w:jc w:val="center"/>
              <w:rPr>
                <w:rFonts w:cstheme="minorHAnsi"/>
                <w:sz w:val="21"/>
                <w:lang w:val="en-GB"/>
              </w:rPr>
            </w:pPr>
          </w:p>
        </w:tc>
      </w:tr>
      <w:tr w:rsidR="00B06C74" w:rsidRPr="000B4114" w14:paraId="76A9554C" w14:textId="06DE3B25" w:rsidTr="0052441E">
        <w:tc>
          <w:tcPr>
            <w:tcW w:w="5954" w:type="dxa"/>
          </w:tcPr>
          <w:p w14:paraId="1192196A" w14:textId="6AEC3018"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t>Technical competencies as per international requirements (STCW)</w:t>
            </w:r>
          </w:p>
        </w:tc>
        <w:tc>
          <w:tcPr>
            <w:tcW w:w="1194" w:type="dxa"/>
            <w:tcBorders>
              <w:bottom w:val="single" w:sz="4" w:space="0" w:color="000000" w:themeColor="text1"/>
            </w:tcBorders>
          </w:tcPr>
          <w:p w14:paraId="2CE5C236" w14:textId="69AE049E" w:rsidR="00B06C74" w:rsidRPr="000B4114" w:rsidRDefault="00B06C74" w:rsidP="00200605">
            <w:pPr>
              <w:jc w:val="center"/>
              <w:rPr>
                <w:rFonts w:cstheme="minorHAnsi"/>
                <w:sz w:val="20"/>
                <w:szCs w:val="20"/>
                <w:lang w:val="en-GB"/>
              </w:rPr>
            </w:pPr>
            <w:r w:rsidRPr="000B4114">
              <w:rPr>
                <w:rFonts w:cstheme="minorHAnsi"/>
                <w:sz w:val="20"/>
                <w:szCs w:val="20"/>
                <w:lang w:val="en-GB"/>
              </w:rPr>
              <w:t>A</w:t>
            </w:r>
          </w:p>
        </w:tc>
        <w:tc>
          <w:tcPr>
            <w:tcW w:w="1195" w:type="dxa"/>
            <w:tcBorders>
              <w:bottom w:val="single" w:sz="4" w:space="0" w:color="000000" w:themeColor="text1"/>
            </w:tcBorders>
          </w:tcPr>
          <w:p w14:paraId="05586F22" w14:textId="53F42319" w:rsidR="00B06C74" w:rsidRPr="000B4114" w:rsidRDefault="00B06C74" w:rsidP="00200605">
            <w:pPr>
              <w:jc w:val="center"/>
              <w:rPr>
                <w:rFonts w:cstheme="minorHAnsi"/>
                <w:sz w:val="20"/>
                <w:szCs w:val="20"/>
                <w:lang w:val="en-GB"/>
              </w:rPr>
            </w:pPr>
            <w:r w:rsidRPr="000B4114">
              <w:rPr>
                <w:rFonts w:cstheme="minorHAnsi"/>
                <w:sz w:val="20"/>
                <w:szCs w:val="20"/>
                <w:lang w:val="en-GB"/>
              </w:rPr>
              <w:t>A</w:t>
            </w:r>
          </w:p>
        </w:tc>
        <w:tc>
          <w:tcPr>
            <w:tcW w:w="1195" w:type="dxa"/>
            <w:tcBorders>
              <w:bottom w:val="single" w:sz="4" w:space="0" w:color="000000" w:themeColor="text1"/>
            </w:tcBorders>
          </w:tcPr>
          <w:p w14:paraId="2CAC12D7" w14:textId="57F36008" w:rsidR="00B06C74" w:rsidRPr="000B4114" w:rsidRDefault="00B06C74" w:rsidP="00200605">
            <w:pPr>
              <w:jc w:val="center"/>
              <w:rPr>
                <w:rFonts w:cstheme="minorHAnsi"/>
                <w:sz w:val="20"/>
                <w:szCs w:val="20"/>
                <w:lang w:val="en-GB"/>
              </w:rPr>
            </w:pPr>
            <w:r w:rsidRPr="000B4114">
              <w:rPr>
                <w:rFonts w:cstheme="minorHAnsi"/>
                <w:sz w:val="20"/>
                <w:szCs w:val="20"/>
                <w:lang w:val="en-GB"/>
              </w:rPr>
              <w:t>A</w:t>
            </w:r>
          </w:p>
        </w:tc>
        <w:tc>
          <w:tcPr>
            <w:tcW w:w="1194" w:type="dxa"/>
            <w:tcBorders>
              <w:bottom w:val="single" w:sz="4" w:space="0" w:color="000000" w:themeColor="text1"/>
            </w:tcBorders>
          </w:tcPr>
          <w:p w14:paraId="605B9161" w14:textId="2EB7E69A" w:rsidR="00B06C74" w:rsidRPr="000B4114" w:rsidRDefault="00B06C74" w:rsidP="00200605">
            <w:pPr>
              <w:jc w:val="center"/>
              <w:rPr>
                <w:rFonts w:cstheme="minorHAnsi"/>
                <w:sz w:val="20"/>
                <w:szCs w:val="20"/>
                <w:lang w:val="en-GB"/>
              </w:rPr>
            </w:pPr>
            <w:r w:rsidRPr="000B4114">
              <w:rPr>
                <w:rFonts w:cstheme="minorHAnsi"/>
                <w:sz w:val="20"/>
                <w:szCs w:val="20"/>
                <w:lang w:val="en-GB"/>
              </w:rPr>
              <w:t>B</w:t>
            </w:r>
          </w:p>
        </w:tc>
        <w:tc>
          <w:tcPr>
            <w:tcW w:w="1195" w:type="dxa"/>
            <w:tcBorders>
              <w:bottom w:val="single" w:sz="4" w:space="0" w:color="000000" w:themeColor="text1"/>
            </w:tcBorders>
          </w:tcPr>
          <w:p w14:paraId="33E516D2" w14:textId="601677A9" w:rsidR="00B06C74" w:rsidRPr="000B4114" w:rsidRDefault="00B06C74" w:rsidP="00200605">
            <w:pPr>
              <w:jc w:val="center"/>
              <w:rPr>
                <w:rFonts w:cstheme="minorHAnsi"/>
                <w:sz w:val="20"/>
                <w:szCs w:val="20"/>
                <w:lang w:val="en-GB"/>
              </w:rPr>
            </w:pPr>
            <w:r w:rsidRPr="000B4114">
              <w:rPr>
                <w:rFonts w:cstheme="minorHAnsi"/>
                <w:sz w:val="20"/>
                <w:szCs w:val="20"/>
                <w:lang w:val="en-GB"/>
              </w:rPr>
              <w:t>B</w:t>
            </w:r>
          </w:p>
        </w:tc>
        <w:tc>
          <w:tcPr>
            <w:tcW w:w="1195" w:type="dxa"/>
            <w:tcBorders>
              <w:bottom w:val="single" w:sz="4" w:space="0" w:color="000000" w:themeColor="text1"/>
            </w:tcBorders>
          </w:tcPr>
          <w:p w14:paraId="6D31D31E" w14:textId="09DA30D0" w:rsidR="00B06C74" w:rsidRPr="000B4114" w:rsidRDefault="004565FE" w:rsidP="00200605">
            <w:pPr>
              <w:jc w:val="center"/>
              <w:rPr>
                <w:rFonts w:cstheme="minorHAnsi"/>
                <w:sz w:val="20"/>
                <w:szCs w:val="20"/>
                <w:lang w:val="en-GB"/>
              </w:rPr>
            </w:pPr>
            <w:r w:rsidRPr="000B4114">
              <w:rPr>
                <w:rFonts w:cstheme="minorHAnsi"/>
                <w:sz w:val="20"/>
                <w:szCs w:val="20"/>
                <w:lang w:val="en-GB"/>
              </w:rPr>
              <w:t>B</w:t>
            </w:r>
          </w:p>
        </w:tc>
        <w:tc>
          <w:tcPr>
            <w:tcW w:w="1195" w:type="dxa"/>
            <w:tcBorders>
              <w:bottom w:val="single" w:sz="4" w:space="0" w:color="000000" w:themeColor="text1"/>
            </w:tcBorders>
          </w:tcPr>
          <w:p w14:paraId="168FA1DB" w14:textId="77777777" w:rsidR="00B06C74" w:rsidRPr="000B4114" w:rsidRDefault="00B06C74" w:rsidP="00200605">
            <w:pPr>
              <w:jc w:val="center"/>
              <w:rPr>
                <w:rFonts w:cstheme="minorHAnsi"/>
                <w:sz w:val="20"/>
                <w:szCs w:val="20"/>
                <w:lang w:val="en-GB"/>
              </w:rPr>
            </w:pPr>
          </w:p>
        </w:tc>
      </w:tr>
      <w:tr w:rsidR="00B06C74" w:rsidRPr="000B4114" w14:paraId="32ADCDCA" w14:textId="1F4116DE" w:rsidTr="0052441E">
        <w:tc>
          <w:tcPr>
            <w:tcW w:w="5954" w:type="dxa"/>
          </w:tcPr>
          <w:p w14:paraId="593A2ABC" w14:textId="77777777"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t xml:space="preserve">Risk assessment and management </w:t>
            </w:r>
          </w:p>
        </w:tc>
        <w:tc>
          <w:tcPr>
            <w:tcW w:w="1194" w:type="dxa"/>
            <w:shd w:val="clear" w:color="auto" w:fill="F2F2F2" w:themeFill="background1" w:themeFillShade="F2"/>
          </w:tcPr>
          <w:p w14:paraId="27865E51"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68DD121B"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040C76FF" w14:textId="77777777" w:rsidR="00B06C74" w:rsidRPr="000B4114" w:rsidRDefault="00B06C74" w:rsidP="00200605">
            <w:pPr>
              <w:jc w:val="center"/>
              <w:rPr>
                <w:rFonts w:cstheme="minorHAnsi"/>
                <w:sz w:val="20"/>
                <w:szCs w:val="20"/>
                <w:lang w:val="en-GB"/>
              </w:rPr>
            </w:pPr>
          </w:p>
        </w:tc>
        <w:tc>
          <w:tcPr>
            <w:tcW w:w="1194" w:type="dxa"/>
            <w:shd w:val="clear" w:color="auto" w:fill="F2F2F2" w:themeFill="background1" w:themeFillShade="F2"/>
          </w:tcPr>
          <w:p w14:paraId="6D3DB84D"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73D44D7E"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7ACCA988" w14:textId="1F174176"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1F1700FE" w14:textId="77777777" w:rsidR="00B06C74" w:rsidRPr="000B4114" w:rsidRDefault="00B06C74" w:rsidP="00200605">
            <w:pPr>
              <w:jc w:val="center"/>
              <w:rPr>
                <w:rFonts w:cstheme="minorHAnsi"/>
                <w:sz w:val="20"/>
                <w:szCs w:val="20"/>
                <w:lang w:val="en-GB"/>
              </w:rPr>
            </w:pPr>
          </w:p>
        </w:tc>
      </w:tr>
      <w:tr w:rsidR="00B06C74" w:rsidRPr="000B4114" w14:paraId="136077CF" w14:textId="508DC88B" w:rsidTr="00910F7D">
        <w:tc>
          <w:tcPr>
            <w:tcW w:w="5954" w:type="dxa"/>
          </w:tcPr>
          <w:p w14:paraId="50BC9154" w14:textId="79F14BFA"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t>Situational awareness, preparedness and response</w:t>
            </w:r>
          </w:p>
        </w:tc>
        <w:tc>
          <w:tcPr>
            <w:tcW w:w="1194" w:type="dxa"/>
            <w:tcBorders>
              <w:bottom w:val="single" w:sz="4" w:space="0" w:color="000000" w:themeColor="text1"/>
            </w:tcBorders>
          </w:tcPr>
          <w:p w14:paraId="6D202046" w14:textId="3527820A" w:rsidR="00B06C74" w:rsidRPr="000B4114" w:rsidRDefault="00B06C74" w:rsidP="00200605">
            <w:pPr>
              <w:jc w:val="center"/>
              <w:rPr>
                <w:rFonts w:cstheme="minorHAnsi"/>
                <w:sz w:val="20"/>
                <w:szCs w:val="20"/>
                <w:lang w:val="en-GB"/>
              </w:rPr>
            </w:pPr>
            <w:r w:rsidRPr="000B4114">
              <w:rPr>
                <w:rFonts w:cstheme="minorHAnsi"/>
                <w:sz w:val="20"/>
                <w:szCs w:val="20"/>
                <w:lang w:val="en-GB"/>
              </w:rPr>
              <w:t>A</w:t>
            </w:r>
          </w:p>
        </w:tc>
        <w:tc>
          <w:tcPr>
            <w:tcW w:w="1195" w:type="dxa"/>
            <w:tcBorders>
              <w:bottom w:val="single" w:sz="4" w:space="0" w:color="000000" w:themeColor="text1"/>
            </w:tcBorders>
          </w:tcPr>
          <w:p w14:paraId="048318B1" w14:textId="47B4872F" w:rsidR="00B06C74" w:rsidRPr="000B4114" w:rsidRDefault="00B06C74" w:rsidP="00200605">
            <w:pPr>
              <w:jc w:val="center"/>
              <w:rPr>
                <w:rFonts w:cstheme="minorHAnsi"/>
                <w:sz w:val="20"/>
                <w:szCs w:val="20"/>
                <w:lang w:val="en-GB"/>
              </w:rPr>
            </w:pPr>
            <w:r w:rsidRPr="000B4114">
              <w:rPr>
                <w:rFonts w:cstheme="minorHAnsi"/>
                <w:sz w:val="20"/>
                <w:szCs w:val="20"/>
                <w:lang w:val="en-GB"/>
              </w:rPr>
              <w:t>A</w:t>
            </w:r>
          </w:p>
        </w:tc>
        <w:tc>
          <w:tcPr>
            <w:tcW w:w="1195" w:type="dxa"/>
            <w:tcBorders>
              <w:bottom w:val="single" w:sz="4" w:space="0" w:color="000000" w:themeColor="text1"/>
            </w:tcBorders>
          </w:tcPr>
          <w:p w14:paraId="3456EA23" w14:textId="73B2EFD6" w:rsidR="00B06C74" w:rsidRPr="000B4114" w:rsidRDefault="00B06C74" w:rsidP="00200605">
            <w:pPr>
              <w:jc w:val="center"/>
              <w:rPr>
                <w:rFonts w:cstheme="minorHAnsi"/>
                <w:sz w:val="20"/>
                <w:szCs w:val="20"/>
                <w:lang w:val="en-GB"/>
              </w:rPr>
            </w:pPr>
            <w:r w:rsidRPr="000B4114">
              <w:rPr>
                <w:rFonts w:cstheme="minorHAnsi"/>
                <w:sz w:val="20"/>
                <w:szCs w:val="20"/>
                <w:lang w:val="en-GB"/>
              </w:rPr>
              <w:t>A</w:t>
            </w:r>
          </w:p>
        </w:tc>
        <w:tc>
          <w:tcPr>
            <w:tcW w:w="1194" w:type="dxa"/>
            <w:tcBorders>
              <w:bottom w:val="single" w:sz="4" w:space="0" w:color="000000" w:themeColor="text1"/>
            </w:tcBorders>
          </w:tcPr>
          <w:p w14:paraId="0560FE29" w14:textId="32A7D5CF" w:rsidR="00B06C74" w:rsidRPr="000B4114" w:rsidRDefault="00B06C74" w:rsidP="00200605">
            <w:pPr>
              <w:jc w:val="center"/>
              <w:rPr>
                <w:rFonts w:cstheme="minorHAnsi"/>
                <w:sz w:val="20"/>
                <w:szCs w:val="20"/>
                <w:lang w:val="en-GB"/>
              </w:rPr>
            </w:pPr>
            <w:r w:rsidRPr="000B4114">
              <w:rPr>
                <w:rFonts w:cstheme="minorHAnsi"/>
                <w:sz w:val="20"/>
                <w:szCs w:val="20"/>
                <w:lang w:val="en-GB"/>
              </w:rPr>
              <w:t>B</w:t>
            </w:r>
          </w:p>
        </w:tc>
        <w:tc>
          <w:tcPr>
            <w:tcW w:w="1195" w:type="dxa"/>
            <w:tcBorders>
              <w:bottom w:val="single" w:sz="4" w:space="0" w:color="000000" w:themeColor="text1"/>
            </w:tcBorders>
          </w:tcPr>
          <w:p w14:paraId="75031C45" w14:textId="6BC243C8" w:rsidR="00B06C74" w:rsidRPr="000B4114" w:rsidRDefault="00B06C74" w:rsidP="00200605">
            <w:pPr>
              <w:jc w:val="center"/>
              <w:rPr>
                <w:rFonts w:cstheme="minorHAnsi"/>
                <w:sz w:val="20"/>
                <w:szCs w:val="20"/>
                <w:lang w:val="en-GB"/>
              </w:rPr>
            </w:pPr>
            <w:r w:rsidRPr="000B4114">
              <w:rPr>
                <w:rFonts w:cstheme="minorHAnsi"/>
                <w:sz w:val="20"/>
                <w:szCs w:val="20"/>
                <w:lang w:val="en-GB"/>
              </w:rPr>
              <w:t>B</w:t>
            </w:r>
          </w:p>
        </w:tc>
        <w:tc>
          <w:tcPr>
            <w:tcW w:w="1195" w:type="dxa"/>
            <w:tcBorders>
              <w:bottom w:val="single" w:sz="4" w:space="0" w:color="000000" w:themeColor="text1"/>
            </w:tcBorders>
          </w:tcPr>
          <w:p w14:paraId="0487C75A" w14:textId="5A371752" w:rsidR="00B06C74" w:rsidRPr="000B4114" w:rsidRDefault="004565FE" w:rsidP="00200605">
            <w:pPr>
              <w:jc w:val="center"/>
              <w:rPr>
                <w:rFonts w:cstheme="minorHAnsi"/>
                <w:sz w:val="20"/>
                <w:szCs w:val="20"/>
                <w:lang w:val="en-GB"/>
              </w:rPr>
            </w:pPr>
            <w:r w:rsidRPr="000B4114">
              <w:rPr>
                <w:rFonts w:cstheme="minorHAnsi"/>
                <w:sz w:val="20"/>
                <w:szCs w:val="20"/>
                <w:lang w:val="en-GB"/>
              </w:rPr>
              <w:t>B</w:t>
            </w:r>
          </w:p>
        </w:tc>
        <w:tc>
          <w:tcPr>
            <w:tcW w:w="1195" w:type="dxa"/>
            <w:tcBorders>
              <w:bottom w:val="single" w:sz="4" w:space="0" w:color="000000" w:themeColor="text1"/>
            </w:tcBorders>
          </w:tcPr>
          <w:p w14:paraId="6A536625" w14:textId="77777777" w:rsidR="00B06C74" w:rsidRPr="000B4114" w:rsidRDefault="00B06C74" w:rsidP="00200605">
            <w:pPr>
              <w:jc w:val="center"/>
              <w:rPr>
                <w:rFonts w:cstheme="minorHAnsi"/>
                <w:sz w:val="20"/>
                <w:szCs w:val="20"/>
                <w:lang w:val="en-GB"/>
              </w:rPr>
            </w:pPr>
          </w:p>
        </w:tc>
      </w:tr>
      <w:tr w:rsidR="00B06C74" w:rsidRPr="000B4114" w14:paraId="6C76E6A8" w14:textId="1C8277A1" w:rsidTr="00910F7D">
        <w:tc>
          <w:tcPr>
            <w:tcW w:w="5954" w:type="dxa"/>
          </w:tcPr>
          <w:p w14:paraId="76E0F3AC" w14:textId="77777777"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t>Technological awareness (job-specific)</w:t>
            </w:r>
          </w:p>
        </w:tc>
        <w:tc>
          <w:tcPr>
            <w:tcW w:w="1194" w:type="dxa"/>
            <w:shd w:val="clear" w:color="auto" w:fill="F2F2F2" w:themeFill="background1" w:themeFillShade="F2"/>
          </w:tcPr>
          <w:p w14:paraId="2EF10585"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6F6D98DA"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5A8DE5B8" w14:textId="77777777" w:rsidR="00B06C74" w:rsidRPr="000B4114" w:rsidRDefault="00B06C74" w:rsidP="00200605">
            <w:pPr>
              <w:jc w:val="center"/>
              <w:rPr>
                <w:rFonts w:cstheme="minorHAnsi"/>
                <w:sz w:val="20"/>
                <w:szCs w:val="20"/>
                <w:lang w:val="en-GB"/>
              </w:rPr>
            </w:pPr>
          </w:p>
        </w:tc>
        <w:tc>
          <w:tcPr>
            <w:tcW w:w="1194" w:type="dxa"/>
            <w:shd w:val="clear" w:color="auto" w:fill="F2F2F2" w:themeFill="background1" w:themeFillShade="F2"/>
          </w:tcPr>
          <w:p w14:paraId="10B2ADDF"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31C4F850"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1C7F35AF"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54341B54" w14:textId="77777777" w:rsidR="00B06C74" w:rsidRPr="000B4114" w:rsidRDefault="00B06C74" w:rsidP="00200605">
            <w:pPr>
              <w:jc w:val="center"/>
              <w:rPr>
                <w:rFonts w:cstheme="minorHAnsi"/>
                <w:sz w:val="20"/>
                <w:szCs w:val="20"/>
                <w:lang w:val="en-GB"/>
              </w:rPr>
            </w:pPr>
          </w:p>
        </w:tc>
      </w:tr>
      <w:tr w:rsidR="00B06C74" w:rsidRPr="007C1B62" w14:paraId="252EC1D1" w14:textId="6E093610" w:rsidTr="00910F7D">
        <w:tc>
          <w:tcPr>
            <w:tcW w:w="5954" w:type="dxa"/>
          </w:tcPr>
          <w:p w14:paraId="287BB3D1" w14:textId="77777777"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t>Maritime law, policy and governance</w:t>
            </w:r>
          </w:p>
        </w:tc>
        <w:tc>
          <w:tcPr>
            <w:tcW w:w="1194" w:type="dxa"/>
            <w:shd w:val="clear" w:color="auto" w:fill="F2F2F2" w:themeFill="background1" w:themeFillShade="F2"/>
          </w:tcPr>
          <w:p w14:paraId="2CAE2B46"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30BEE7CF"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26CFBFB3" w14:textId="77777777" w:rsidR="00B06C74" w:rsidRPr="000B4114" w:rsidRDefault="00B06C74" w:rsidP="00200605">
            <w:pPr>
              <w:jc w:val="center"/>
              <w:rPr>
                <w:rFonts w:cstheme="minorHAnsi"/>
                <w:sz w:val="20"/>
                <w:szCs w:val="20"/>
                <w:lang w:val="en-GB"/>
              </w:rPr>
            </w:pPr>
          </w:p>
        </w:tc>
        <w:tc>
          <w:tcPr>
            <w:tcW w:w="1194" w:type="dxa"/>
            <w:shd w:val="clear" w:color="auto" w:fill="F2F2F2" w:themeFill="background1" w:themeFillShade="F2"/>
          </w:tcPr>
          <w:p w14:paraId="0AFA0528"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34A47BD1"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175C3820"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726BE7C4" w14:textId="77777777" w:rsidR="00B06C74" w:rsidRPr="000B4114" w:rsidRDefault="00B06C74" w:rsidP="00200605">
            <w:pPr>
              <w:jc w:val="center"/>
              <w:rPr>
                <w:rFonts w:cstheme="minorHAnsi"/>
                <w:sz w:val="20"/>
                <w:szCs w:val="20"/>
                <w:lang w:val="en-GB"/>
              </w:rPr>
            </w:pPr>
          </w:p>
        </w:tc>
      </w:tr>
      <w:tr w:rsidR="00B06C74" w:rsidRPr="000B4114" w14:paraId="7EE6AC16" w14:textId="30A73008" w:rsidTr="00910F7D">
        <w:tc>
          <w:tcPr>
            <w:tcW w:w="5954" w:type="dxa"/>
          </w:tcPr>
          <w:p w14:paraId="0DCE2DF2" w14:textId="77777777"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t>Logistics and supply chain</w:t>
            </w:r>
          </w:p>
        </w:tc>
        <w:tc>
          <w:tcPr>
            <w:tcW w:w="1194" w:type="dxa"/>
            <w:shd w:val="clear" w:color="auto" w:fill="F2F2F2" w:themeFill="background1" w:themeFillShade="F2"/>
          </w:tcPr>
          <w:p w14:paraId="39C5472D"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60484DE8"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50E19ED6" w14:textId="77777777" w:rsidR="00B06C74" w:rsidRPr="000B4114" w:rsidRDefault="00B06C74" w:rsidP="00200605">
            <w:pPr>
              <w:jc w:val="center"/>
              <w:rPr>
                <w:rFonts w:cstheme="minorHAnsi"/>
                <w:sz w:val="20"/>
                <w:szCs w:val="20"/>
                <w:lang w:val="en-GB"/>
              </w:rPr>
            </w:pPr>
          </w:p>
        </w:tc>
        <w:tc>
          <w:tcPr>
            <w:tcW w:w="1194" w:type="dxa"/>
            <w:shd w:val="clear" w:color="auto" w:fill="F2F2F2" w:themeFill="background1" w:themeFillShade="F2"/>
          </w:tcPr>
          <w:p w14:paraId="7A97649C"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1CFBB1F4"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41054F96" w14:textId="77777777" w:rsidR="00B06C74" w:rsidRPr="000B4114" w:rsidRDefault="00B06C74" w:rsidP="00200605">
            <w:pPr>
              <w:jc w:val="center"/>
              <w:rPr>
                <w:rFonts w:cstheme="minorHAnsi"/>
                <w:sz w:val="20"/>
                <w:szCs w:val="20"/>
                <w:lang w:val="en-GB"/>
              </w:rPr>
            </w:pPr>
          </w:p>
        </w:tc>
        <w:tc>
          <w:tcPr>
            <w:tcW w:w="1195" w:type="dxa"/>
            <w:shd w:val="clear" w:color="auto" w:fill="F2F2F2" w:themeFill="background1" w:themeFillShade="F2"/>
          </w:tcPr>
          <w:p w14:paraId="18EA770E" w14:textId="77777777" w:rsidR="00B06C74" w:rsidRPr="000B4114" w:rsidRDefault="00B06C74" w:rsidP="00200605">
            <w:pPr>
              <w:jc w:val="center"/>
              <w:rPr>
                <w:rFonts w:cstheme="minorHAnsi"/>
                <w:sz w:val="20"/>
                <w:szCs w:val="20"/>
                <w:lang w:val="en-GB"/>
              </w:rPr>
            </w:pPr>
          </w:p>
        </w:tc>
      </w:tr>
      <w:tr w:rsidR="00B06C74" w:rsidRPr="000B4114" w14:paraId="6C1AE05D" w14:textId="75E606E2" w:rsidTr="00910F7D">
        <w:tc>
          <w:tcPr>
            <w:tcW w:w="5954" w:type="dxa"/>
          </w:tcPr>
          <w:p w14:paraId="7264CF03" w14:textId="77777777" w:rsidR="00B06C74" w:rsidRPr="000B4114" w:rsidRDefault="00B06C74" w:rsidP="00993E69">
            <w:pPr>
              <w:pStyle w:val="ListParagraph"/>
              <w:numPr>
                <w:ilvl w:val="0"/>
                <w:numId w:val="7"/>
              </w:numPr>
              <w:rPr>
                <w:rFonts w:cstheme="minorHAnsi"/>
                <w:sz w:val="20"/>
                <w:szCs w:val="20"/>
                <w:lang w:val="en-GB"/>
              </w:rPr>
            </w:pPr>
            <w:r w:rsidRPr="000B4114">
              <w:rPr>
                <w:rFonts w:cstheme="minorHAnsi"/>
                <w:sz w:val="20"/>
                <w:szCs w:val="20"/>
                <w:lang w:val="en-GB"/>
              </w:rPr>
              <w:lastRenderedPageBreak/>
              <w:t>Maritime business</w:t>
            </w:r>
          </w:p>
        </w:tc>
        <w:tc>
          <w:tcPr>
            <w:tcW w:w="1194" w:type="dxa"/>
            <w:tcBorders>
              <w:bottom w:val="single" w:sz="4" w:space="0" w:color="000000" w:themeColor="text1"/>
            </w:tcBorders>
            <w:shd w:val="clear" w:color="auto" w:fill="F2F2F2" w:themeFill="background1" w:themeFillShade="F2"/>
          </w:tcPr>
          <w:p w14:paraId="20668C38" w14:textId="77777777" w:rsidR="00B06C74" w:rsidRPr="000B4114" w:rsidRDefault="00B06C74" w:rsidP="00200605">
            <w:pPr>
              <w:jc w:val="center"/>
              <w:rPr>
                <w:rFonts w:cstheme="minorHAnsi"/>
                <w:sz w:val="20"/>
                <w:szCs w:val="20"/>
                <w:lang w:val="en-GB"/>
              </w:rPr>
            </w:pPr>
          </w:p>
        </w:tc>
        <w:tc>
          <w:tcPr>
            <w:tcW w:w="1195" w:type="dxa"/>
            <w:tcBorders>
              <w:bottom w:val="single" w:sz="4" w:space="0" w:color="000000" w:themeColor="text1"/>
            </w:tcBorders>
            <w:shd w:val="clear" w:color="auto" w:fill="F2F2F2" w:themeFill="background1" w:themeFillShade="F2"/>
          </w:tcPr>
          <w:p w14:paraId="191E0A00" w14:textId="77777777" w:rsidR="00B06C74" w:rsidRPr="000B4114" w:rsidRDefault="00B06C74" w:rsidP="00200605">
            <w:pPr>
              <w:jc w:val="center"/>
              <w:rPr>
                <w:rFonts w:cstheme="minorHAnsi"/>
                <w:sz w:val="20"/>
                <w:szCs w:val="20"/>
                <w:lang w:val="en-GB"/>
              </w:rPr>
            </w:pPr>
          </w:p>
        </w:tc>
        <w:tc>
          <w:tcPr>
            <w:tcW w:w="1195" w:type="dxa"/>
            <w:tcBorders>
              <w:bottom w:val="single" w:sz="4" w:space="0" w:color="000000" w:themeColor="text1"/>
            </w:tcBorders>
            <w:shd w:val="clear" w:color="auto" w:fill="F2F2F2" w:themeFill="background1" w:themeFillShade="F2"/>
          </w:tcPr>
          <w:p w14:paraId="30726AAF" w14:textId="77777777" w:rsidR="00B06C74" w:rsidRPr="000B4114" w:rsidRDefault="00B06C74" w:rsidP="00200605">
            <w:pPr>
              <w:jc w:val="center"/>
              <w:rPr>
                <w:rFonts w:cstheme="minorHAnsi"/>
                <w:sz w:val="20"/>
                <w:szCs w:val="20"/>
                <w:lang w:val="en-GB"/>
              </w:rPr>
            </w:pPr>
          </w:p>
        </w:tc>
        <w:tc>
          <w:tcPr>
            <w:tcW w:w="1194" w:type="dxa"/>
            <w:tcBorders>
              <w:bottom w:val="single" w:sz="4" w:space="0" w:color="000000" w:themeColor="text1"/>
            </w:tcBorders>
            <w:shd w:val="clear" w:color="auto" w:fill="F2F2F2" w:themeFill="background1" w:themeFillShade="F2"/>
          </w:tcPr>
          <w:p w14:paraId="30737665" w14:textId="77777777" w:rsidR="00B06C74" w:rsidRPr="000B4114" w:rsidRDefault="00B06C74" w:rsidP="00200605">
            <w:pPr>
              <w:jc w:val="center"/>
              <w:rPr>
                <w:rFonts w:cstheme="minorHAnsi"/>
                <w:sz w:val="20"/>
                <w:szCs w:val="20"/>
                <w:lang w:val="en-GB"/>
              </w:rPr>
            </w:pPr>
          </w:p>
        </w:tc>
        <w:tc>
          <w:tcPr>
            <w:tcW w:w="1195" w:type="dxa"/>
            <w:tcBorders>
              <w:bottom w:val="single" w:sz="4" w:space="0" w:color="000000" w:themeColor="text1"/>
            </w:tcBorders>
            <w:shd w:val="clear" w:color="auto" w:fill="F2F2F2" w:themeFill="background1" w:themeFillShade="F2"/>
          </w:tcPr>
          <w:p w14:paraId="5891CAB8" w14:textId="77777777" w:rsidR="00B06C74" w:rsidRPr="000B4114" w:rsidRDefault="00B06C74" w:rsidP="00200605">
            <w:pPr>
              <w:jc w:val="center"/>
              <w:rPr>
                <w:rFonts w:cstheme="minorHAnsi"/>
                <w:sz w:val="20"/>
                <w:szCs w:val="20"/>
                <w:lang w:val="en-GB"/>
              </w:rPr>
            </w:pPr>
          </w:p>
        </w:tc>
        <w:tc>
          <w:tcPr>
            <w:tcW w:w="1195" w:type="dxa"/>
            <w:tcBorders>
              <w:bottom w:val="single" w:sz="4" w:space="0" w:color="000000" w:themeColor="text1"/>
            </w:tcBorders>
            <w:shd w:val="clear" w:color="auto" w:fill="F2F2F2" w:themeFill="background1" w:themeFillShade="F2"/>
          </w:tcPr>
          <w:p w14:paraId="20A86540" w14:textId="77777777" w:rsidR="00B06C74" w:rsidRPr="000B4114" w:rsidRDefault="00B06C74" w:rsidP="00200605">
            <w:pPr>
              <w:jc w:val="center"/>
              <w:rPr>
                <w:rFonts w:cstheme="minorHAnsi"/>
                <w:sz w:val="20"/>
                <w:szCs w:val="20"/>
                <w:lang w:val="en-GB"/>
              </w:rPr>
            </w:pPr>
          </w:p>
        </w:tc>
        <w:tc>
          <w:tcPr>
            <w:tcW w:w="1195" w:type="dxa"/>
            <w:tcBorders>
              <w:bottom w:val="single" w:sz="4" w:space="0" w:color="000000" w:themeColor="text1"/>
            </w:tcBorders>
            <w:shd w:val="clear" w:color="auto" w:fill="F2F2F2" w:themeFill="background1" w:themeFillShade="F2"/>
          </w:tcPr>
          <w:p w14:paraId="14A31227" w14:textId="77777777" w:rsidR="00B06C74" w:rsidRPr="000B4114" w:rsidRDefault="00B06C74" w:rsidP="00200605">
            <w:pPr>
              <w:jc w:val="center"/>
              <w:rPr>
                <w:rFonts w:cstheme="minorHAnsi"/>
                <w:sz w:val="20"/>
                <w:szCs w:val="20"/>
                <w:lang w:val="en-GB"/>
              </w:rPr>
            </w:pPr>
          </w:p>
        </w:tc>
      </w:tr>
      <w:tr w:rsidR="00B06C74" w:rsidRPr="000B4114" w14:paraId="0DF17C52" w14:textId="4EFC13FF" w:rsidTr="00910F7D">
        <w:tc>
          <w:tcPr>
            <w:tcW w:w="5954" w:type="dxa"/>
          </w:tcPr>
          <w:p w14:paraId="5E1E42B9" w14:textId="77777777" w:rsidR="00B06C74" w:rsidRPr="000B4114" w:rsidRDefault="00B06C74" w:rsidP="00200605">
            <w:pPr>
              <w:jc w:val="center"/>
              <w:rPr>
                <w:rFonts w:cstheme="minorHAnsi"/>
                <w:sz w:val="20"/>
                <w:szCs w:val="20"/>
                <w:lang w:val="en-GB"/>
              </w:rPr>
            </w:pPr>
            <w:r w:rsidRPr="000B4114">
              <w:rPr>
                <w:rFonts w:cstheme="minorHAnsi"/>
                <w:b/>
                <w:i/>
                <w:color w:val="000000" w:themeColor="text1"/>
                <w:sz w:val="21"/>
                <w:lang w:val="en-GB"/>
              </w:rPr>
              <w:t>Professional – Soft elements</w:t>
            </w:r>
          </w:p>
        </w:tc>
        <w:tc>
          <w:tcPr>
            <w:tcW w:w="1194" w:type="dxa"/>
            <w:shd w:val="clear" w:color="auto" w:fill="auto"/>
          </w:tcPr>
          <w:p w14:paraId="49F2A59F" w14:textId="77777777" w:rsidR="00B06C74" w:rsidRPr="000B4114" w:rsidRDefault="00B06C74" w:rsidP="00200605">
            <w:pPr>
              <w:jc w:val="center"/>
              <w:rPr>
                <w:rFonts w:cstheme="minorHAnsi"/>
                <w:sz w:val="20"/>
                <w:szCs w:val="20"/>
                <w:lang w:val="en-GB"/>
              </w:rPr>
            </w:pPr>
          </w:p>
        </w:tc>
        <w:tc>
          <w:tcPr>
            <w:tcW w:w="1195" w:type="dxa"/>
            <w:shd w:val="clear" w:color="auto" w:fill="auto"/>
          </w:tcPr>
          <w:p w14:paraId="7CC8AC9C" w14:textId="77777777" w:rsidR="00B06C74" w:rsidRPr="000B4114" w:rsidRDefault="00B06C74" w:rsidP="00200605">
            <w:pPr>
              <w:jc w:val="center"/>
              <w:rPr>
                <w:rFonts w:cstheme="minorHAnsi"/>
                <w:sz w:val="20"/>
                <w:szCs w:val="20"/>
                <w:lang w:val="en-GB"/>
              </w:rPr>
            </w:pPr>
          </w:p>
        </w:tc>
        <w:tc>
          <w:tcPr>
            <w:tcW w:w="1195" w:type="dxa"/>
            <w:shd w:val="clear" w:color="auto" w:fill="auto"/>
          </w:tcPr>
          <w:p w14:paraId="3992D36F" w14:textId="77777777" w:rsidR="00B06C74" w:rsidRPr="000B4114" w:rsidRDefault="00B06C74" w:rsidP="00200605">
            <w:pPr>
              <w:jc w:val="center"/>
              <w:rPr>
                <w:rFonts w:cstheme="minorHAnsi"/>
                <w:sz w:val="20"/>
                <w:szCs w:val="20"/>
                <w:lang w:val="en-GB"/>
              </w:rPr>
            </w:pPr>
          </w:p>
        </w:tc>
        <w:tc>
          <w:tcPr>
            <w:tcW w:w="1194" w:type="dxa"/>
            <w:shd w:val="clear" w:color="auto" w:fill="auto"/>
          </w:tcPr>
          <w:p w14:paraId="50C61F6B" w14:textId="77777777" w:rsidR="00B06C74" w:rsidRPr="000B4114" w:rsidRDefault="00B06C74" w:rsidP="00200605">
            <w:pPr>
              <w:jc w:val="center"/>
              <w:rPr>
                <w:rFonts w:cstheme="minorHAnsi"/>
                <w:sz w:val="20"/>
                <w:szCs w:val="20"/>
                <w:lang w:val="en-GB"/>
              </w:rPr>
            </w:pPr>
          </w:p>
        </w:tc>
        <w:tc>
          <w:tcPr>
            <w:tcW w:w="1195" w:type="dxa"/>
            <w:shd w:val="clear" w:color="auto" w:fill="auto"/>
          </w:tcPr>
          <w:p w14:paraId="5BB01A65" w14:textId="77777777" w:rsidR="00B06C74" w:rsidRPr="000B4114" w:rsidRDefault="00B06C74" w:rsidP="00200605">
            <w:pPr>
              <w:jc w:val="center"/>
              <w:rPr>
                <w:rFonts w:cstheme="minorHAnsi"/>
                <w:sz w:val="20"/>
                <w:szCs w:val="20"/>
                <w:lang w:val="en-GB"/>
              </w:rPr>
            </w:pPr>
          </w:p>
        </w:tc>
        <w:tc>
          <w:tcPr>
            <w:tcW w:w="1195" w:type="dxa"/>
            <w:shd w:val="clear" w:color="auto" w:fill="auto"/>
          </w:tcPr>
          <w:p w14:paraId="13BAF819" w14:textId="77777777" w:rsidR="00B06C74" w:rsidRPr="000B4114" w:rsidRDefault="00B06C74" w:rsidP="00200605">
            <w:pPr>
              <w:jc w:val="center"/>
              <w:rPr>
                <w:rFonts w:cstheme="minorHAnsi"/>
                <w:sz w:val="20"/>
                <w:szCs w:val="20"/>
                <w:lang w:val="en-GB"/>
              </w:rPr>
            </w:pPr>
          </w:p>
        </w:tc>
        <w:tc>
          <w:tcPr>
            <w:tcW w:w="1195" w:type="dxa"/>
            <w:shd w:val="clear" w:color="auto" w:fill="auto"/>
          </w:tcPr>
          <w:p w14:paraId="3797EF76" w14:textId="77777777" w:rsidR="00B06C74" w:rsidRPr="000B4114" w:rsidRDefault="00B06C74" w:rsidP="00200605">
            <w:pPr>
              <w:jc w:val="center"/>
              <w:rPr>
                <w:rFonts w:cstheme="minorHAnsi"/>
                <w:sz w:val="20"/>
                <w:szCs w:val="20"/>
                <w:lang w:val="en-GB"/>
              </w:rPr>
            </w:pPr>
          </w:p>
        </w:tc>
      </w:tr>
      <w:tr w:rsidR="001E0446" w:rsidRPr="007C1B62" w14:paraId="7F1E8069" w14:textId="5ACA42D4" w:rsidTr="001E0446">
        <w:tc>
          <w:tcPr>
            <w:tcW w:w="5954" w:type="dxa"/>
          </w:tcPr>
          <w:p w14:paraId="043B1149"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Technological awareness (global)</w:t>
            </w:r>
          </w:p>
        </w:tc>
        <w:tc>
          <w:tcPr>
            <w:tcW w:w="8363" w:type="dxa"/>
            <w:gridSpan w:val="7"/>
            <w:vMerge w:val="restart"/>
            <w:shd w:val="clear" w:color="auto" w:fill="F2F2F2" w:themeFill="background1" w:themeFillShade="F2"/>
            <w:vAlign w:val="center"/>
          </w:tcPr>
          <w:p w14:paraId="1C72AB5D" w14:textId="67B58D71" w:rsidR="001E0446" w:rsidRPr="000B4114" w:rsidRDefault="001E0446" w:rsidP="001E0446">
            <w:pPr>
              <w:jc w:val="center"/>
              <w:rPr>
                <w:rFonts w:cstheme="minorHAnsi"/>
                <w:sz w:val="20"/>
                <w:szCs w:val="20"/>
                <w:lang w:val="en-GB"/>
              </w:rPr>
            </w:pPr>
            <w:r w:rsidRPr="000B4114">
              <w:rPr>
                <w:rFonts w:cstheme="minorHAnsi"/>
                <w:b/>
                <w:bCs/>
                <w:i/>
                <w:iCs/>
                <w:color w:val="0070C0"/>
                <w:sz w:val="22"/>
                <w:szCs w:val="28"/>
                <w:lang w:val="en-GB"/>
              </w:rPr>
              <w:t>No levels of achievement in the psychomotor domain for these elements</w:t>
            </w:r>
          </w:p>
        </w:tc>
      </w:tr>
      <w:tr w:rsidR="001E0446" w:rsidRPr="000B4114" w14:paraId="05ED6C14" w14:textId="7624DB49" w:rsidTr="002D588C">
        <w:tc>
          <w:tcPr>
            <w:tcW w:w="5954" w:type="dxa"/>
          </w:tcPr>
          <w:p w14:paraId="503132C1"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Leadership, teamwork and discipline</w:t>
            </w:r>
          </w:p>
        </w:tc>
        <w:tc>
          <w:tcPr>
            <w:tcW w:w="8363" w:type="dxa"/>
            <w:gridSpan w:val="7"/>
            <w:vMerge/>
            <w:shd w:val="clear" w:color="auto" w:fill="F2F2F2" w:themeFill="background1" w:themeFillShade="F2"/>
          </w:tcPr>
          <w:p w14:paraId="7EFD6AD0" w14:textId="77777777" w:rsidR="001E0446" w:rsidRPr="000B4114" w:rsidRDefault="001E0446" w:rsidP="00200605">
            <w:pPr>
              <w:jc w:val="center"/>
              <w:rPr>
                <w:rFonts w:cstheme="minorHAnsi"/>
                <w:sz w:val="20"/>
                <w:szCs w:val="20"/>
                <w:lang w:val="en-GB"/>
              </w:rPr>
            </w:pPr>
          </w:p>
        </w:tc>
      </w:tr>
      <w:tr w:rsidR="001E0446" w:rsidRPr="000B4114" w14:paraId="683E24B9" w14:textId="5AF7B1F6" w:rsidTr="002D588C">
        <w:tc>
          <w:tcPr>
            <w:tcW w:w="5954" w:type="dxa"/>
          </w:tcPr>
          <w:p w14:paraId="0057E1B5"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Effective (interpersonal) communication</w:t>
            </w:r>
          </w:p>
        </w:tc>
        <w:tc>
          <w:tcPr>
            <w:tcW w:w="8363" w:type="dxa"/>
            <w:gridSpan w:val="7"/>
            <w:vMerge/>
            <w:shd w:val="clear" w:color="auto" w:fill="F2F2F2" w:themeFill="background1" w:themeFillShade="F2"/>
          </w:tcPr>
          <w:p w14:paraId="6B7302B5" w14:textId="77777777" w:rsidR="001E0446" w:rsidRPr="000B4114" w:rsidRDefault="001E0446" w:rsidP="00200605">
            <w:pPr>
              <w:jc w:val="center"/>
              <w:rPr>
                <w:rFonts w:cstheme="minorHAnsi"/>
                <w:sz w:val="20"/>
                <w:szCs w:val="20"/>
                <w:lang w:val="en-GB"/>
              </w:rPr>
            </w:pPr>
          </w:p>
        </w:tc>
      </w:tr>
      <w:tr w:rsidR="001E0446" w:rsidRPr="000B4114" w14:paraId="36E446C1" w14:textId="363BB983" w:rsidTr="002D588C">
        <w:tc>
          <w:tcPr>
            <w:tcW w:w="5954" w:type="dxa"/>
          </w:tcPr>
          <w:p w14:paraId="3313CD1C" w14:textId="51228031"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Sustainable development</w:t>
            </w:r>
          </w:p>
        </w:tc>
        <w:tc>
          <w:tcPr>
            <w:tcW w:w="8363" w:type="dxa"/>
            <w:gridSpan w:val="7"/>
            <w:vMerge/>
            <w:shd w:val="clear" w:color="auto" w:fill="F2F2F2" w:themeFill="background1" w:themeFillShade="F2"/>
          </w:tcPr>
          <w:p w14:paraId="2C48B5D3" w14:textId="77777777" w:rsidR="001E0446" w:rsidRPr="000B4114" w:rsidRDefault="001E0446" w:rsidP="00200605">
            <w:pPr>
              <w:jc w:val="center"/>
              <w:rPr>
                <w:rFonts w:cstheme="minorHAnsi"/>
                <w:sz w:val="20"/>
                <w:szCs w:val="20"/>
                <w:lang w:val="en-GB"/>
              </w:rPr>
            </w:pPr>
          </w:p>
        </w:tc>
      </w:tr>
      <w:tr w:rsidR="001E0446" w:rsidRPr="000B4114" w14:paraId="06CFBAA4" w14:textId="7C743451" w:rsidTr="002D588C">
        <w:tc>
          <w:tcPr>
            <w:tcW w:w="5954" w:type="dxa"/>
          </w:tcPr>
          <w:p w14:paraId="6E7B2437"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Human resource management</w:t>
            </w:r>
          </w:p>
        </w:tc>
        <w:tc>
          <w:tcPr>
            <w:tcW w:w="8363" w:type="dxa"/>
            <w:gridSpan w:val="7"/>
            <w:vMerge/>
            <w:shd w:val="clear" w:color="auto" w:fill="F2F2F2" w:themeFill="background1" w:themeFillShade="F2"/>
          </w:tcPr>
          <w:p w14:paraId="1108115F" w14:textId="77777777" w:rsidR="001E0446" w:rsidRPr="000B4114" w:rsidRDefault="001E0446" w:rsidP="00200605">
            <w:pPr>
              <w:jc w:val="center"/>
              <w:rPr>
                <w:rFonts w:cstheme="minorHAnsi"/>
                <w:sz w:val="20"/>
                <w:szCs w:val="20"/>
                <w:lang w:val="en-GB"/>
              </w:rPr>
            </w:pPr>
          </w:p>
        </w:tc>
      </w:tr>
      <w:tr w:rsidR="001E0446" w:rsidRPr="007C1B62" w14:paraId="1B75FF4B" w14:textId="7D8F2C6B" w:rsidTr="002D588C">
        <w:tc>
          <w:tcPr>
            <w:tcW w:w="5954" w:type="dxa"/>
          </w:tcPr>
          <w:p w14:paraId="74F4D55B"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Cultural/diversity awareness and sensitivity</w:t>
            </w:r>
          </w:p>
        </w:tc>
        <w:tc>
          <w:tcPr>
            <w:tcW w:w="8363" w:type="dxa"/>
            <w:gridSpan w:val="7"/>
            <w:vMerge/>
            <w:shd w:val="clear" w:color="auto" w:fill="F2F2F2" w:themeFill="background1" w:themeFillShade="F2"/>
          </w:tcPr>
          <w:p w14:paraId="78A80CF0" w14:textId="77777777" w:rsidR="001E0446" w:rsidRPr="000B4114" w:rsidRDefault="001E0446" w:rsidP="006E6130">
            <w:pPr>
              <w:jc w:val="center"/>
              <w:rPr>
                <w:rFonts w:cstheme="minorHAnsi"/>
                <w:sz w:val="20"/>
                <w:szCs w:val="20"/>
                <w:lang w:val="en-GB"/>
              </w:rPr>
            </w:pPr>
          </w:p>
        </w:tc>
      </w:tr>
      <w:tr w:rsidR="001E0446" w:rsidRPr="007C1B62" w14:paraId="6594FE96" w14:textId="62054DFE" w:rsidTr="002D588C">
        <w:tc>
          <w:tcPr>
            <w:tcW w:w="5954" w:type="dxa"/>
          </w:tcPr>
          <w:p w14:paraId="6A37E2A4"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Progressive mindset and lifelong learning</w:t>
            </w:r>
          </w:p>
        </w:tc>
        <w:tc>
          <w:tcPr>
            <w:tcW w:w="8363" w:type="dxa"/>
            <w:gridSpan w:val="7"/>
            <w:vMerge/>
            <w:shd w:val="clear" w:color="auto" w:fill="F2F2F2" w:themeFill="background1" w:themeFillShade="F2"/>
          </w:tcPr>
          <w:p w14:paraId="008DFE64" w14:textId="77777777" w:rsidR="001E0446" w:rsidRPr="000B4114" w:rsidRDefault="001E0446" w:rsidP="00200605">
            <w:pPr>
              <w:jc w:val="center"/>
              <w:rPr>
                <w:rFonts w:cstheme="minorHAnsi"/>
                <w:sz w:val="20"/>
                <w:szCs w:val="20"/>
                <w:lang w:val="en-GB"/>
              </w:rPr>
            </w:pPr>
          </w:p>
        </w:tc>
      </w:tr>
      <w:tr w:rsidR="001E0446" w:rsidRPr="007C1B62" w14:paraId="3B845193" w14:textId="6264F221" w:rsidTr="002D588C">
        <w:tc>
          <w:tcPr>
            <w:tcW w:w="5954" w:type="dxa"/>
          </w:tcPr>
          <w:p w14:paraId="34BD03D3" w14:textId="7948C47C"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Environmental awareness, sustainability and stewardship</w:t>
            </w:r>
          </w:p>
        </w:tc>
        <w:tc>
          <w:tcPr>
            <w:tcW w:w="8363" w:type="dxa"/>
            <w:gridSpan w:val="7"/>
            <w:vMerge/>
            <w:shd w:val="clear" w:color="auto" w:fill="F2F2F2" w:themeFill="background1" w:themeFillShade="F2"/>
          </w:tcPr>
          <w:p w14:paraId="55A9D7D8" w14:textId="77777777" w:rsidR="001E0446" w:rsidRPr="000B4114" w:rsidRDefault="001E0446" w:rsidP="00200605">
            <w:pPr>
              <w:jc w:val="center"/>
              <w:rPr>
                <w:rFonts w:cstheme="minorHAnsi"/>
                <w:sz w:val="20"/>
                <w:szCs w:val="20"/>
                <w:lang w:val="en-GB"/>
              </w:rPr>
            </w:pPr>
          </w:p>
        </w:tc>
      </w:tr>
      <w:tr w:rsidR="001E0446" w:rsidRPr="000B4114" w14:paraId="1FA2197C" w14:textId="6FCA686F" w:rsidTr="002D588C">
        <w:tc>
          <w:tcPr>
            <w:tcW w:w="5954" w:type="dxa"/>
          </w:tcPr>
          <w:p w14:paraId="5E3A3597"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Decision-making and proactivity</w:t>
            </w:r>
          </w:p>
        </w:tc>
        <w:tc>
          <w:tcPr>
            <w:tcW w:w="8363" w:type="dxa"/>
            <w:gridSpan w:val="7"/>
            <w:vMerge/>
            <w:shd w:val="clear" w:color="auto" w:fill="F2F2F2" w:themeFill="background1" w:themeFillShade="F2"/>
          </w:tcPr>
          <w:p w14:paraId="43156AE7" w14:textId="77777777" w:rsidR="001E0446" w:rsidRPr="000B4114" w:rsidRDefault="001E0446" w:rsidP="00200605">
            <w:pPr>
              <w:jc w:val="center"/>
              <w:rPr>
                <w:rFonts w:cstheme="minorHAnsi"/>
                <w:sz w:val="20"/>
                <w:szCs w:val="20"/>
                <w:lang w:val="en-GB"/>
              </w:rPr>
            </w:pPr>
          </w:p>
        </w:tc>
      </w:tr>
      <w:tr w:rsidR="001E0446" w:rsidRPr="000B4114" w14:paraId="486C4EE9" w14:textId="27B2EE12" w:rsidTr="002D588C">
        <w:tc>
          <w:tcPr>
            <w:tcW w:w="5954" w:type="dxa"/>
          </w:tcPr>
          <w:p w14:paraId="28B87ECB"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Mentorship</w:t>
            </w:r>
          </w:p>
        </w:tc>
        <w:tc>
          <w:tcPr>
            <w:tcW w:w="8363" w:type="dxa"/>
            <w:gridSpan w:val="7"/>
            <w:vMerge/>
            <w:shd w:val="clear" w:color="auto" w:fill="F2F2F2" w:themeFill="background1" w:themeFillShade="F2"/>
          </w:tcPr>
          <w:p w14:paraId="1663ED53" w14:textId="77777777" w:rsidR="001E0446" w:rsidRPr="000B4114" w:rsidRDefault="001E0446" w:rsidP="00200605">
            <w:pPr>
              <w:jc w:val="center"/>
              <w:rPr>
                <w:rFonts w:cstheme="minorHAnsi"/>
                <w:sz w:val="20"/>
                <w:szCs w:val="20"/>
                <w:lang w:val="en-GB"/>
              </w:rPr>
            </w:pPr>
          </w:p>
        </w:tc>
      </w:tr>
      <w:tr w:rsidR="001E0446" w:rsidRPr="000B4114" w14:paraId="3522FB71" w14:textId="12945941" w:rsidTr="002D588C">
        <w:tc>
          <w:tcPr>
            <w:tcW w:w="5954" w:type="dxa"/>
          </w:tcPr>
          <w:p w14:paraId="7E1C1D41" w14:textId="77777777" w:rsidR="001E0446" w:rsidRPr="000B4114" w:rsidRDefault="001E0446" w:rsidP="00993E69">
            <w:pPr>
              <w:pStyle w:val="ListParagraph"/>
              <w:numPr>
                <w:ilvl w:val="0"/>
                <w:numId w:val="7"/>
              </w:numPr>
              <w:rPr>
                <w:rFonts w:cstheme="minorHAnsi"/>
                <w:sz w:val="20"/>
                <w:szCs w:val="20"/>
                <w:lang w:val="en-GB"/>
              </w:rPr>
            </w:pPr>
            <w:r w:rsidRPr="000B4114">
              <w:rPr>
                <w:rFonts w:cstheme="minorHAnsi"/>
                <w:sz w:val="20"/>
                <w:szCs w:val="20"/>
                <w:lang w:val="en-GB"/>
              </w:rPr>
              <w:t>Professionalism and ethical responsibility</w:t>
            </w:r>
          </w:p>
        </w:tc>
        <w:tc>
          <w:tcPr>
            <w:tcW w:w="8363" w:type="dxa"/>
            <w:gridSpan w:val="7"/>
            <w:vMerge/>
            <w:shd w:val="clear" w:color="auto" w:fill="F2F2F2" w:themeFill="background1" w:themeFillShade="F2"/>
          </w:tcPr>
          <w:p w14:paraId="6030CCC2" w14:textId="77777777" w:rsidR="001E0446" w:rsidRPr="000B4114" w:rsidRDefault="001E0446" w:rsidP="00200605">
            <w:pPr>
              <w:jc w:val="center"/>
              <w:rPr>
                <w:rFonts w:cstheme="minorHAnsi"/>
                <w:sz w:val="20"/>
                <w:szCs w:val="20"/>
                <w:lang w:val="en-GB"/>
              </w:rPr>
            </w:pPr>
          </w:p>
        </w:tc>
      </w:tr>
    </w:tbl>
    <w:p w14:paraId="397AEF7C" w14:textId="77777777" w:rsidR="00ED6287" w:rsidRPr="000B4114" w:rsidRDefault="00ED6287" w:rsidP="00CC0CEE">
      <w:pPr>
        <w:spacing w:line="360" w:lineRule="auto"/>
        <w:jc w:val="both"/>
        <w:rPr>
          <w:rFonts w:cstheme="minorHAnsi"/>
          <w:sz w:val="21"/>
          <w:lang w:val="en-GB"/>
        </w:rPr>
      </w:pPr>
    </w:p>
    <w:p w14:paraId="3C423599" w14:textId="77777777" w:rsidR="00ED6287" w:rsidRPr="000B4114" w:rsidRDefault="00ED6287" w:rsidP="00CC0CEE">
      <w:pPr>
        <w:spacing w:line="360" w:lineRule="auto"/>
        <w:jc w:val="both"/>
        <w:rPr>
          <w:rFonts w:cstheme="minorHAnsi"/>
          <w:sz w:val="21"/>
          <w:lang w:val="en-GB"/>
        </w:rPr>
      </w:pPr>
    </w:p>
    <w:p w14:paraId="530F0858" w14:textId="77777777" w:rsidR="00ED6287" w:rsidRPr="000B4114" w:rsidRDefault="00ED6287" w:rsidP="00CC0CEE">
      <w:pPr>
        <w:spacing w:line="360" w:lineRule="auto"/>
        <w:jc w:val="both"/>
        <w:rPr>
          <w:rFonts w:cstheme="minorHAnsi"/>
          <w:sz w:val="21"/>
          <w:lang w:val="en-GB"/>
        </w:rPr>
      </w:pPr>
    </w:p>
    <w:p w14:paraId="02C0090A" w14:textId="77777777" w:rsidR="00ED6287" w:rsidRPr="000B4114" w:rsidRDefault="00ED6287" w:rsidP="00CC0CEE">
      <w:pPr>
        <w:spacing w:line="360" w:lineRule="auto"/>
        <w:jc w:val="both"/>
        <w:rPr>
          <w:rFonts w:cstheme="minorHAnsi"/>
          <w:sz w:val="21"/>
          <w:lang w:val="en-GB"/>
        </w:rPr>
      </w:pPr>
    </w:p>
    <w:p w14:paraId="4BD5457B" w14:textId="77777777" w:rsidR="00ED6287" w:rsidRPr="000B4114" w:rsidRDefault="00ED6287" w:rsidP="00CC0CEE">
      <w:pPr>
        <w:spacing w:line="360" w:lineRule="auto"/>
        <w:jc w:val="both"/>
        <w:rPr>
          <w:rFonts w:cstheme="minorHAnsi"/>
          <w:sz w:val="21"/>
          <w:lang w:val="en-GB"/>
        </w:rPr>
        <w:sectPr w:rsidR="00ED6287" w:rsidRPr="000B4114" w:rsidSect="008E3729">
          <w:pgSz w:w="15840" w:h="12240" w:orient="landscape"/>
          <w:pgMar w:top="1440" w:right="1440" w:bottom="1440" w:left="1440" w:header="720" w:footer="720" w:gutter="0"/>
          <w:cols w:space="720"/>
          <w:docGrid w:linePitch="360"/>
        </w:sectPr>
      </w:pPr>
    </w:p>
    <w:p w14:paraId="336745CC" w14:textId="77777777" w:rsidR="009C6A77" w:rsidRPr="000B4114" w:rsidRDefault="009C6A77" w:rsidP="009C6A77">
      <w:pPr>
        <w:autoSpaceDE w:val="0"/>
        <w:autoSpaceDN w:val="0"/>
        <w:adjustRightInd w:val="0"/>
        <w:rPr>
          <w:lang w:val="en-GB"/>
        </w:rPr>
      </w:pPr>
    </w:p>
    <w:p w14:paraId="6986357A" w14:textId="362F59CB" w:rsidR="0074524A" w:rsidRPr="000B4114" w:rsidRDefault="00126555" w:rsidP="00126555">
      <w:pPr>
        <w:pStyle w:val="Heading3"/>
        <w:ind w:left="720"/>
        <w:rPr>
          <w:rFonts w:asciiTheme="minorHAnsi" w:hAnsiTheme="minorHAnsi" w:cstheme="minorHAnsi"/>
          <w:color w:val="1F497D" w:themeColor="text2"/>
          <w:lang w:val="en-GB"/>
        </w:rPr>
      </w:pPr>
      <w:bookmarkStart w:id="10" w:name="_Toc11410822"/>
      <w:r>
        <w:rPr>
          <w:rFonts w:asciiTheme="minorHAnsi" w:hAnsiTheme="minorHAnsi" w:cstheme="minorHAnsi"/>
          <w:color w:val="1F497D" w:themeColor="text2"/>
          <w:lang w:val="en-GB"/>
        </w:rPr>
        <w:t xml:space="preserve">Tables showing </w:t>
      </w:r>
      <w:r w:rsidR="00675044" w:rsidRPr="000B4114">
        <w:rPr>
          <w:rFonts w:asciiTheme="minorHAnsi" w:hAnsiTheme="minorHAnsi" w:cstheme="minorHAnsi"/>
          <w:color w:val="1F497D" w:themeColor="text2"/>
          <w:lang w:val="en-GB"/>
        </w:rPr>
        <w:t>ILOs for Cognitive Domain</w:t>
      </w:r>
      <w:bookmarkEnd w:id="10"/>
    </w:p>
    <w:p w14:paraId="7AAEC013" w14:textId="5B1F3D46" w:rsidR="00DD2E70" w:rsidRPr="000B4114" w:rsidRDefault="00DD2E70" w:rsidP="00DD2E70">
      <w:pPr>
        <w:pStyle w:val="ListParagraph"/>
        <w:ind w:left="360" w:firstLine="0"/>
        <w:jc w:val="both"/>
        <w:rPr>
          <w:rFonts w:cstheme="minorHAnsi"/>
          <w:sz w:val="24"/>
          <w:szCs w:val="24"/>
          <w:lang w:val="en-GB"/>
        </w:rPr>
      </w:pPr>
      <w:r w:rsidRPr="000B4114">
        <w:rPr>
          <w:rFonts w:cstheme="minorHAnsi"/>
          <w:sz w:val="24"/>
          <w:szCs w:val="24"/>
          <w:lang w:val="en-GB"/>
        </w:rPr>
        <w:t xml:space="preserve">In this sub-section, </w:t>
      </w:r>
      <w:r w:rsidR="00CA00B5" w:rsidRPr="000B4114">
        <w:rPr>
          <w:rFonts w:cstheme="minorHAnsi"/>
          <w:sz w:val="24"/>
          <w:szCs w:val="24"/>
          <w:lang w:val="en-GB"/>
        </w:rPr>
        <w:t>T</w:t>
      </w:r>
      <w:r w:rsidRPr="000B4114">
        <w:rPr>
          <w:rFonts w:cstheme="minorHAnsi"/>
          <w:sz w:val="24"/>
          <w:szCs w:val="24"/>
          <w:lang w:val="en-GB"/>
        </w:rPr>
        <w:t xml:space="preserve">able 4 sets out the intended learning outcomes for the different levels of the revised Bloom’s taxonomy in the cognitive domain with details of the descriptions for each level and for each focus area. </w:t>
      </w:r>
    </w:p>
    <w:p w14:paraId="27B90477" w14:textId="77777777" w:rsidR="00DD2E70" w:rsidRPr="000B4114" w:rsidRDefault="00DD2E70" w:rsidP="00ED6287">
      <w:pPr>
        <w:rPr>
          <w:rFonts w:cstheme="minorHAnsi"/>
          <w:lang w:val="en-GB"/>
        </w:rPr>
      </w:pPr>
    </w:p>
    <w:p w14:paraId="44E3582E" w14:textId="77777777" w:rsidR="00DD2E70" w:rsidRPr="000B4114" w:rsidRDefault="00DD2E70" w:rsidP="00ED6287">
      <w:pPr>
        <w:rPr>
          <w:rFonts w:cstheme="minorHAnsi"/>
          <w:lang w:val="en-GB"/>
        </w:rPr>
      </w:pPr>
    </w:p>
    <w:p w14:paraId="3E4B4A2D" w14:textId="26B49AE4" w:rsidR="0074524A" w:rsidRPr="000B4114" w:rsidRDefault="006E6130" w:rsidP="006E6130">
      <w:pPr>
        <w:pStyle w:val="Caption"/>
        <w:rPr>
          <w:sz w:val="24"/>
          <w:szCs w:val="24"/>
          <w:lang w:val="en-GB"/>
        </w:rPr>
      </w:pPr>
      <w:bookmarkStart w:id="11" w:name="_Toc11410865"/>
      <w:r w:rsidRPr="000B4114">
        <w:rPr>
          <w:sz w:val="24"/>
          <w:szCs w:val="24"/>
          <w:lang w:val="en-GB"/>
        </w:rPr>
        <w:t xml:space="preserve">Table </w:t>
      </w:r>
      <w:r w:rsidR="00E76F52" w:rsidRPr="000B4114">
        <w:rPr>
          <w:sz w:val="24"/>
          <w:szCs w:val="24"/>
          <w:lang w:val="en-GB"/>
        </w:rPr>
        <w:fldChar w:fldCharType="begin"/>
      </w:r>
      <w:r w:rsidR="00E76F52" w:rsidRPr="000B4114">
        <w:rPr>
          <w:sz w:val="24"/>
          <w:szCs w:val="24"/>
          <w:lang w:val="en-GB"/>
        </w:rPr>
        <w:instrText xml:space="preserve"> SEQ Table \* ARABIC </w:instrText>
      </w:r>
      <w:r w:rsidR="00E76F52" w:rsidRPr="000B4114">
        <w:rPr>
          <w:sz w:val="24"/>
          <w:szCs w:val="24"/>
          <w:lang w:val="en-GB"/>
        </w:rPr>
        <w:fldChar w:fldCharType="separate"/>
      </w:r>
      <w:r w:rsidR="00FB55A4" w:rsidRPr="000B4114">
        <w:rPr>
          <w:noProof/>
          <w:sz w:val="24"/>
          <w:szCs w:val="24"/>
          <w:lang w:val="en-GB"/>
        </w:rPr>
        <w:t>4</w:t>
      </w:r>
      <w:r w:rsidR="00E76F52" w:rsidRPr="000B4114">
        <w:rPr>
          <w:sz w:val="24"/>
          <w:szCs w:val="24"/>
          <w:lang w:val="en-GB"/>
        </w:rPr>
        <w:fldChar w:fldCharType="end"/>
      </w:r>
      <w:r w:rsidRPr="000B4114">
        <w:rPr>
          <w:sz w:val="24"/>
          <w:szCs w:val="24"/>
          <w:lang w:val="en-GB"/>
        </w:rPr>
        <w:t>: Intended learning outcomes in the cognitive domain</w:t>
      </w:r>
      <w:bookmarkEnd w:id="11"/>
    </w:p>
    <w:p w14:paraId="78B3475F" w14:textId="77777777" w:rsidR="006E6130" w:rsidRPr="000B4114" w:rsidRDefault="006E6130" w:rsidP="00ED6287">
      <w:pPr>
        <w:rPr>
          <w:rFonts w:cstheme="minorHAnsi"/>
          <w:sz w:val="21"/>
          <w:lang w:val="en-GB"/>
        </w:rPr>
      </w:pPr>
    </w:p>
    <w:tbl>
      <w:tblPr>
        <w:tblStyle w:val="TableGrid"/>
        <w:tblW w:w="1327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7"/>
        <w:gridCol w:w="1630"/>
        <w:gridCol w:w="1708"/>
        <w:gridCol w:w="1808"/>
        <w:gridCol w:w="1641"/>
        <w:gridCol w:w="1952"/>
        <w:gridCol w:w="2075"/>
      </w:tblGrid>
      <w:tr w:rsidR="00D03014" w:rsidRPr="007C1B62" w14:paraId="0DCA9818" w14:textId="77777777" w:rsidTr="004B7C59">
        <w:trPr>
          <w:cantSplit/>
          <w:trHeight w:val="510"/>
          <w:tblHeader/>
        </w:trPr>
        <w:tc>
          <w:tcPr>
            <w:tcW w:w="2457"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2F0BCA3B" w14:textId="77777777" w:rsidR="00E24FA3" w:rsidRPr="000B4114" w:rsidRDefault="00E24FA3" w:rsidP="00565F2E">
            <w:pPr>
              <w:spacing w:line="276" w:lineRule="auto"/>
              <w:ind w:hanging="8"/>
              <w:jc w:val="center"/>
              <w:rPr>
                <w:rFonts w:cstheme="minorHAnsi"/>
                <w:b/>
                <w:color w:val="002060"/>
                <w:sz w:val="20"/>
                <w:lang w:val="en-GB"/>
                <w14:textOutline w14:w="0" w14:cap="flat" w14:cmpd="sng" w14:algn="ctr">
                  <w14:noFill/>
                  <w14:prstDash w14:val="solid"/>
                  <w14:round/>
                </w14:textOutline>
              </w:rPr>
            </w:pPr>
          </w:p>
          <w:p w14:paraId="19622085" w14:textId="723AEABC" w:rsidR="0074524A" w:rsidRPr="000B4114" w:rsidRDefault="004874B2" w:rsidP="00565F2E">
            <w:pPr>
              <w:spacing w:line="276" w:lineRule="auto"/>
              <w:ind w:hanging="8"/>
              <w:jc w:val="center"/>
              <w:rPr>
                <w:rFonts w:cstheme="minorHAnsi"/>
                <w:b/>
                <w:bCs/>
                <w:sz w:val="20"/>
                <w:lang w:val="en-GB"/>
                <w14:textOutline w14:w="0" w14:cap="flat" w14:cmpd="sng" w14:algn="ctr">
                  <w14:noFill/>
                  <w14:prstDash w14:val="solid"/>
                  <w14:round/>
                </w14:textOutline>
              </w:rPr>
            </w:pPr>
            <w:r w:rsidRPr="000B4114">
              <w:rPr>
                <w:rFonts w:cstheme="minorHAnsi"/>
                <w:b/>
                <w:color w:val="002060"/>
                <w:sz w:val="20"/>
                <w:lang w:val="en-GB"/>
                <w14:textOutline w14:w="0" w14:cap="flat" w14:cmpd="sng" w14:algn="ctr">
                  <w14:noFill/>
                  <w14:prstDash w14:val="solid"/>
                  <w14:round/>
                </w14:textOutline>
              </w:rPr>
              <w:t>Focus Area</w:t>
            </w:r>
          </w:p>
        </w:tc>
        <w:tc>
          <w:tcPr>
            <w:tcW w:w="10814" w:type="dxa"/>
            <w:gridSpan w:val="6"/>
            <w:tcBorders>
              <w:top w:val="single" w:sz="12" w:space="0" w:color="auto"/>
              <w:left w:val="single" w:sz="12" w:space="0" w:color="auto"/>
              <w:bottom w:val="single" w:sz="4" w:space="0" w:color="auto"/>
              <w:right w:val="single" w:sz="12" w:space="0" w:color="auto"/>
            </w:tcBorders>
            <w:shd w:val="clear" w:color="auto" w:fill="F0F8FA"/>
          </w:tcPr>
          <w:p w14:paraId="64864324" w14:textId="77777777" w:rsidR="0074524A" w:rsidRPr="000B4114" w:rsidRDefault="0074524A" w:rsidP="00565F2E">
            <w:pPr>
              <w:spacing w:before="60" w:after="60" w:line="276" w:lineRule="auto"/>
              <w:jc w:val="center"/>
              <w:rPr>
                <w:rFonts w:cstheme="minorHAnsi"/>
                <w:b/>
                <w:i/>
                <w:iCs/>
                <w:sz w:val="20"/>
                <w:lang w:val="en-GB"/>
                <w14:textOutline w14:w="0" w14:cap="flat" w14:cmpd="sng" w14:algn="ctr">
                  <w14:noFill/>
                  <w14:prstDash w14:val="solid"/>
                  <w14:round/>
                </w14:textOutline>
              </w:rPr>
            </w:pPr>
            <w:r w:rsidRPr="000B4114">
              <w:rPr>
                <w:rFonts w:cstheme="minorHAnsi"/>
                <w:b/>
                <w:i/>
                <w:iCs/>
                <w:sz w:val="20"/>
                <w:lang w:val="en-GB"/>
                <w14:textOutline w14:w="0" w14:cap="flat" w14:cmpd="sng" w14:algn="ctr">
                  <w14:noFill/>
                  <w14:prstDash w14:val="solid"/>
                  <w14:round/>
                </w14:textOutline>
              </w:rPr>
              <w:t xml:space="preserve">The </w:t>
            </w:r>
            <w:r w:rsidRPr="000B4114">
              <w:rPr>
                <w:rFonts w:cstheme="minorHAnsi"/>
                <w:b/>
                <w:i/>
                <w:iCs/>
                <w:color w:val="C00000"/>
                <w:sz w:val="20"/>
                <w:lang w:val="en-GB"/>
                <w14:textOutline w14:w="0" w14:cap="flat" w14:cmpd="sng" w14:algn="ctr">
                  <w14:noFill/>
                  <w14:prstDash w14:val="solid"/>
                  <w14:round/>
                </w14:textOutline>
              </w:rPr>
              <w:t xml:space="preserve">Cognitive </w:t>
            </w:r>
            <w:r w:rsidRPr="000B4114">
              <w:rPr>
                <w:rFonts w:cstheme="minorHAnsi"/>
                <w:b/>
                <w:i/>
                <w:iCs/>
                <w:sz w:val="20"/>
                <w:lang w:val="en-GB"/>
                <w14:textOutline w14:w="0" w14:cap="flat" w14:cmpd="sng" w14:algn="ctr">
                  <w14:noFill/>
                  <w14:prstDash w14:val="solid"/>
                  <w14:round/>
                </w14:textOutline>
              </w:rPr>
              <w:t>Domain level of achievement</w:t>
            </w:r>
          </w:p>
        </w:tc>
      </w:tr>
      <w:tr w:rsidR="00BE528B" w:rsidRPr="000B4114" w14:paraId="22E96DF0" w14:textId="77777777" w:rsidTr="004B7C59">
        <w:trPr>
          <w:cantSplit/>
          <w:tblHeader/>
        </w:trPr>
        <w:tc>
          <w:tcPr>
            <w:tcW w:w="2457"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3039864B" w14:textId="77777777" w:rsidR="0074524A" w:rsidRPr="000B4114" w:rsidRDefault="0074524A" w:rsidP="00565F2E">
            <w:pPr>
              <w:spacing w:line="276" w:lineRule="auto"/>
              <w:ind w:hanging="8"/>
              <w:jc w:val="center"/>
              <w:rPr>
                <w:rFonts w:cstheme="minorHAnsi"/>
                <w:b/>
                <w:color w:val="002060"/>
                <w:sz w:val="20"/>
                <w:lang w:val="en-GB"/>
                <w14:textOutline w14:w="0" w14:cap="flat" w14:cmpd="sng" w14:algn="ctr">
                  <w14:noFill/>
                  <w14:prstDash w14:val="solid"/>
                  <w14:round/>
                </w14:textOutline>
              </w:rPr>
            </w:pPr>
          </w:p>
        </w:tc>
        <w:tc>
          <w:tcPr>
            <w:tcW w:w="163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29E1C037" w14:textId="77777777" w:rsidR="0074524A" w:rsidRPr="000B4114" w:rsidRDefault="0074524A" w:rsidP="00565F2E">
            <w:pPr>
              <w:spacing w:before="60" w:after="60" w:line="276" w:lineRule="auto"/>
              <w:jc w:val="center"/>
              <w:rPr>
                <w:rFonts w:cstheme="minorHAnsi"/>
                <w:b/>
                <w:sz w:val="20"/>
                <w:lang w:val="en-GB"/>
                <w14:textOutline w14:w="0" w14:cap="flat" w14:cmpd="sng" w14:algn="ctr">
                  <w14:noFill/>
                  <w14:prstDash w14:val="solid"/>
                  <w14:round/>
                </w14:textOutline>
              </w:rPr>
            </w:pPr>
            <w:r w:rsidRPr="000B4114">
              <w:rPr>
                <w:rFonts w:cstheme="minorHAnsi"/>
                <w:b/>
                <w:sz w:val="20"/>
                <w:lang w:val="en-GB"/>
                <w14:textOutline w14:w="0" w14:cap="flat" w14:cmpd="sng" w14:algn="ctr">
                  <w14:noFill/>
                  <w14:prstDash w14:val="solid"/>
                  <w14:round/>
                </w14:textOutline>
              </w:rPr>
              <w:t>1</w:t>
            </w:r>
          </w:p>
          <w:p w14:paraId="5497D712" w14:textId="77777777" w:rsidR="0074524A" w:rsidRPr="000B4114" w:rsidRDefault="0074524A" w:rsidP="00565F2E">
            <w:pPr>
              <w:spacing w:before="60" w:after="60" w:line="276" w:lineRule="auto"/>
              <w:ind w:hanging="14"/>
              <w:jc w:val="center"/>
              <w:rPr>
                <w:rFonts w:cstheme="minorHAnsi"/>
                <w:bCs/>
                <w:sz w:val="20"/>
                <w:lang w:val="en-GB"/>
                <w14:textOutline w14:w="0" w14:cap="flat" w14:cmpd="sng" w14:algn="ctr">
                  <w14:noFill/>
                  <w14:prstDash w14:val="solid"/>
                  <w14:round/>
                </w14:textOutline>
              </w:rPr>
            </w:pPr>
            <w:r w:rsidRPr="000B4114">
              <w:rPr>
                <w:rFonts w:cstheme="minorHAnsi"/>
                <w:bCs/>
                <w:sz w:val="20"/>
                <w:lang w:val="en-GB"/>
                <w14:textOutline w14:w="0" w14:cap="flat" w14:cmpd="sng" w14:algn="ctr">
                  <w14:noFill/>
                  <w14:prstDash w14:val="solid"/>
                  <w14:round/>
                </w14:textOutline>
              </w:rPr>
              <w:t>Remembering</w:t>
            </w:r>
          </w:p>
        </w:tc>
        <w:tc>
          <w:tcPr>
            <w:tcW w:w="1708" w:type="dxa"/>
            <w:tcBorders>
              <w:top w:val="single" w:sz="4" w:space="0" w:color="auto"/>
              <w:left w:val="single" w:sz="4" w:space="0" w:color="auto"/>
              <w:bottom w:val="single" w:sz="12" w:space="0" w:color="auto"/>
              <w:right w:val="single" w:sz="4" w:space="0" w:color="auto"/>
            </w:tcBorders>
            <w:shd w:val="clear" w:color="auto" w:fill="E4E4E4"/>
          </w:tcPr>
          <w:p w14:paraId="6022A641" w14:textId="77777777" w:rsidR="0074524A" w:rsidRPr="000B4114" w:rsidRDefault="0074524A" w:rsidP="00565F2E">
            <w:pPr>
              <w:spacing w:before="60" w:after="60" w:line="276" w:lineRule="auto"/>
              <w:jc w:val="center"/>
              <w:rPr>
                <w:rFonts w:cstheme="minorHAnsi"/>
                <w:b/>
                <w:sz w:val="20"/>
                <w:lang w:val="en-GB"/>
                <w14:textOutline w14:w="0" w14:cap="flat" w14:cmpd="sng" w14:algn="ctr">
                  <w14:noFill/>
                  <w14:prstDash w14:val="solid"/>
                  <w14:round/>
                </w14:textOutline>
              </w:rPr>
            </w:pPr>
            <w:r w:rsidRPr="000B4114">
              <w:rPr>
                <w:rFonts w:cstheme="minorHAnsi"/>
                <w:b/>
                <w:sz w:val="20"/>
                <w:lang w:val="en-GB"/>
                <w14:textOutline w14:w="0" w14:cap="flat" w14:cmpd="sng" w14:algn="ctr">
                  <w14:noFill/>
                  <w14:prstDash w14:val="solid"/>
                  <w14:round/>
                </w14:textOutline>
              </w:rPr>
              <w:t>2</w:t>
            </w:r>
          </w:p>
          <w:p w14:paraId="2C50E7DA" w14:textId="77777777" w:rsidR="0074524A" w:rsidRPr="000B4114" w:rsidRDefault="0074524A" w:rsidP="00565F2E">
            <w:pPr>
              <w:spacing w:before="60" w:after="60" w:line="276" w:lineRule="auto"/>
              <w:jc w:val="center"/>
              <w:rPr>
                <w:rFonts w:cstheme="minorHAnsi"/>
                <w:bCs/>
                <w:sz w:val="20"/>
                <w:lang w:val="en-GB"/>
                <w14:textOutline w14:w="0" w14:cap="flat" w14:cmpd="sng" w14:algn="ctr">
                  <w14:noFill/>
                  <w14:prstDash w14:val="solid"/>
                  <w14:round/>
                </w14:textOutline>
              </w:rPr>
            </w:pPr>
            <w:r w:rsidRPr="000B4114">
              <w:rPr>
                <w:rFonts w:cstheme="minorHAnsi"/>
                <w:bCs/>
                <w:sz w:val="20"/>
                <w:lang w:val="en-GB"/>
                <w14:textOutline w14:w="0" w14:cap="flat" w14:cmpd="sng" w14:algn="ctr">
                  <w14:noFill/>
                  <w14:prstDash w14:val="solid"/>
                  <w14:round/>
                </w14:textOutline>
              </w:rPr>
              <w:t>Understanding</w:t>
            </w:r>
          </w:p>
        </w:tc>
        <w:tc>
          <w:tcPr>
            <w:tcW w:w="0" w:type="auto"/>
            <w:tcBorders>
              <w:top w:val="single" w:sz="4" w:space="0" w:color="auto"/>
              <w:left w:val="single" w:sz="4" w:space="0" w:color="auto"/>
              <w:bottom w:val="single" w:sz="4" w:space="0" w:color="auto"/>
              <w:right w:val="single" w:sz="4" w:space="0" w:color="auto"/>
            </w:tcBorders>
            <w:shd w:val="clear" w:color="auto" w:fill="D7D7D7"/>
          </w:tcPr>
          <w:p w14:paraId="36DB60AD" w14:textId="77777777" w:rsidR="0074524A" w:rsidRPr="000B4114" w:rsidRDefault="0074524A" w:rsidP="00565F2E">
            <w:pPr>
              <w:spacing w:before="60" w:after="60" w:line="276" w:lineRule="auto"/>
              <w:jc w:val="center"/>
              <w:rPr>
                <w:rFonts w:cstheme="minorHAnsi"/>
                <w:b/>
                <w:sz w:val="20"/>
                <w:lang w:val="en-GB"/>
                <w14:textOutline w14:w="0" w14:cap="flat" w14:cmpd="sng" w14:algn="ctr">
                  <w14:noFill/>
                  <w14:prstDash w14:val="solid"/>
                  <w14:round/>
                </w14:textOutline>
              </w:rPr>
            </w:pPr>
            <w:r w:rsidRPr="000B4114">
              <w:rPr>
                <w:rFonts w:cstheme="minorHAnsi"/>
                <w:b/>
                <w:sz w:val="20"/>
                <w:lang w:val="en-GB"/>
                <w14:textOutline w14:w="0" w14:cap="flat" w14:cmpd="sng" w14:algn="ctr">
                  <w14:noFill/>
                  <w14:prstDash w14:val="solid"/>
                  <w14:round/>
                </w14:textOutline>
              </w:rPr>
              <w:t>3</w:t>
            </w:r>
          </w:p>
          <w:p w14:paraId="19189575" w14:textId="77777777" w:rsidR="0074524A" w:rsidRPr="000B4114" w:rsidRDefault="0074524A" w:rsidP="00565F2E">
            <w:pPr>
              <w:spacing w:before="60" w:after="60" w:line="276" w:lineRule="auto"/>
              <w:jc w:val="center"/>
              <w:rPr>
                <w:rFonts w:cstheme="minorHAnsi"/>
                <w:bCs/>
                <w:sz w:val="20"/>
                <w:lang w:val="en-GB"/>
                <w14:textOutline w14:w="0" w14:cap="flat" w14:cmpd="sng" w14:algn="ctr">
                  <w14:noFill/>
                  <w14:prstDash w14:val="solid"/>
                  <w14:round/>
                </w14:textOutline>
              </w:rPr>
            </w:pPr>
            <w:r w:rsidRPr="000B4114">
              <w:rPr>
                <w:rFonts w:cstheme="minorHAnsi"/>
                <w:bCs/>
                <w:sz w:val="20"/>
                <w:lang w:val="en-GB"/>
                <w14:textOutline w14:w="0" w14:cap="flat" w14:cmpd="sng" w14:algn="ctr">
                  <w14:noFill/>
                  <w14:prstDash w14:val="solid"/>
                  <w14:round/>
                </w14:textOutline>
              </w:rPr>
              <w:t>Applying</w:t>
            </w:r>
          </w:p>
        </w:tc>
        <w:tc>
          <w:tcPr>
            <w:tcW w:w="1641" w:type="dxa"/>
            <w:tcBorders>
              <w:top w:val="single" w:sz="4" w:space="0" w:color="auto"/>
              <w:left w:val="single" w:sz="4" w:space="0" w:color="auto"/>
              <w:bottom w:val="single" w:sz="12" w:space="0" w:color="auto"/>
              <w:right w:val="single" w:sz="4" w:space="0" w:color="auto"/>
            </w:tcBorders>
            <w:shd w:val="clear" w:color="auto" w:fill="CFCFCF"/>
          </w:tcPr>
          <w:p w14:paraId="5F2A5D5A" w14:textId="77777777" w:rsidR="0074524A" w:rsidRPr="000B4114" w:rsidRDefault="0074524A" w:rsidP="00565F2E">
            <w:pPr>
              <w:spacing w:before="60" w:after="60" w:line="276" w:lineRule="auto"/>
              <w:jc w:val="center"/>
              <w:rPr>
                <w:rFonts w:cstheme="minorHAnsi"/>
                <w:b/>
                <w:sz w:val="20"/>
                <w:lang w:val="en-GB"/>
                <w14:textOutline w14:w="0" w14:cap="flat" w14:cmpd="sng" w14:algn="ctr">
                  <w14:noFill/>
                  <w14:prstDash w14:val="solid"/>
                  <w14:round/>
                </w14:textOutline>
              </w:rPr>
            </w:pPr>
            <w:r w:rsidRPr="000B4114">
              <w:rPr>
                <w:rFonts w:cstheme="minorHAnsi"/>
                <w:b/>
                <w:sz w:val="20"/>
                <w:lang w:val="en-GB"/>
                <w14:textOutline w14:w="0" w14:cap="flat" w14:cmpd="sng" w14:algn="ctr">
                  <w14:noFill/>
                  <w14:prstDash w14:val="solid"/>
                  <w14:round/>
                </w14:textOutline>
              </w:rPr>
              <w:t>4</w:t>
            </w:r>
          </w:p>
          <w:p w14:paraId="774C3A35" w14:textId="77777777" w:rsidR="0074524A" w:rsidRPr="000B4114" w:rsidRDefault="0074524A" w:rsidP="00565F2E">
            <w:pPr>
              <w:spacing w:before="60" w:after="60" w:line="276" w:lineRule="auto"/>
              <w:jc w:val="center"/>
              <w:rPr>
                <w:rFonts w:cstheme="minorHAnsi"/>
                <w:bCs/>
                <w:sz w:val="20"/>
                <w:lang w:val="en-GB"/>
                <w14:textOutline w14:w="0" w14:cap="flat" w14:cmpd="sng" w14:algn="ctr">
                  <w14:noFill/>
                  <w14:prstDash w14:val="solid"/>
                  <w14:round/>
                </w14:textOutline>
              </w:rPr>
            </w:pPr>
            <w:proofErr w:type="spellStart"/>
            <w:r w:rsidRPr="000B4114">
              <w:rPr>
                <w:rFonts w:cstheme="minorHAnsi"/>
                <w:bCs/>
                <w:sz w:val="20"/>
                <w:lang w:val="en-GB"/>
                <w14:textOutline w14:w="0" w14:cap="flat" w14:cmpd="sng" w14:algn="ctr">
                  <w14:noFill/>
                  <w14:prstDash w14:val="solid"/>
                  <w14:round/>
                </w14:textOutline>
              </w:rPr>
              <w:t>Analyzing</w:t>
            </w:r>
            <w:proofErr w:type="spellEnd"/>
          </w:p>
        </w:tc>
        <w:tc>
          <w:tcPr>
            <w:tcW w:w="1952" w:type="dxa"/>
            <w:tcBorders>
              <w:top w:val="single" w:sz="4" w:space="0" w:color="auto"/>
              <w:left w:val="single" w:sz="4" w:space="0" w:color="auto"/>
              <w:bottom w:val="single" w:sz="12" w:space="0" w:color="auto"/>
              <w:right w:val="single" w:sz="4" w:space="0" w:color="auto"/>
            </w:tcBorders>
            <w:shd w:val="clear" w:color="auto" w:fill="C2C2C2"/>
          </w:tcPr>
          <w:p w14:paraId="4261EE67" w14:textId="77777777" w:rsidR="0074524A" w:rsidRPr="000B4114" w:rsidRDefault="0074524A" w:rsidP="00565F2E">
            <w:pPr>
              <w:spacing w:before="60" w:after="60" w:line="276" w:lineRule="auto"/>
              <w:jc w:val="center"/>
              <w:rPr>
                <w:rFonts w:cstheme="minorHAnsi"/>
                <w:b/>
                <w:sz w:val="20"/>
                <w:lang w:val="en-GB"/>
                <w14:textOutline w14:w="0" w14:cap="flat" w14:cmpd="sng" w14:algn="ctr">
                  <w14:noFill/>
                  <w14:prstDash w14:val="solid"/>
                  <w14:round/>
                </w14:textOutline>
              </w:rPr>
            </w:pPr>
            <w:r w:rsidRPr="000B4114">
              <w:rPr>
                <w:rFonts w:cstheme="minorHAnsi"/>
                <w:b/>
                <w:sz w:val="20"/>
                <w:lang w:val="en-GB"/>
                <w14:textOutline w14:w="0" w14:cap="flat" w14:cmpd="sng" w14:algn="ctr">
                  <w14:noFill/>
                  <w14:prstDash w14:val="solid"/>
                  <w14:round/>
                </w14:textOutline>
              </w:rPr>
              <w:t>5</w:t>
            </w:r>
          </w:p>
          <w:p w14:paraId="4203B5AB" w14:textId="33374D09" w:rsidR="0074524A" w:rsidRPr="000B4114" w:rsidRDefault="001A7102" w:rsidP="00565F2E">
            <w:pPr>
              <w:spacing w:before="60" w:after="60" w:line="276" w:lineRule="auto"/>
              <w:jc w:val="center"/>
              <w:rPr>
                <w:rFonts w:cstheme="minorHAnsi"/>
                <w:bCs/>
                <w:sz w:val="20"/>
                <w:lang w:val="en-GB"/>
                <w14:textOutline w14:w="0" w14:cap="flat" w14:cmpd="sng" w14:algn="ctr">
                  <w14:noFill/>
                  <w14:prstDash w14:val="solid"/>
                  <w14:round/>
                </w14:textOutline>
              </w:rPr>
            </w:pPr>
            <w:r w:rsidRPr="000B4114">
              <w:rPr>
                <w:rFonts w:cstheme="minorHAnsi"/>
                <w:bCs/>
                <w:sz w:val="20"/>
                <w:lang w:val="en-GB"/>
                <w14:textOutline w14:w="0" w14:cap="flat" w14:cmpd="sng" w14:algn="ctr">
                  <w14:noFill/>
                  <w14:prstDash w14:val="solid"/>
                  <w14:round/>
                </w14:textOutline>
              </w:rPr>
              <w:t>Evaluating</w:t>
            </w:r>
          </w:p>
        </w:tc>
        <w:tc>
          <w:tcPr>
            <w:tcW w:w="0" w:type="auto"/>
            <w:tcBorders>
              <w:top w:val="single" w:sz="4" w:space="0" w:color="auto"/>
              <w:left w:val="single" w:sz="4" w:space="0" w:color="auto"/>
              <w:bottom w:val="single" w:sz="12" w:space="0" w:color="auto"/>
              <w:right w:val="single" w:sz="12" w:space="0" w:color="auto"/>
            </w:tcBorders>
            <w:shd w:val="clear" w:color="auto" w:fill="B2B2B2"/>
          </w:tcPr>
          <w:p w14:paraId="235D2934" w14:textId="77777777" w:rsidR="0074524A" w:rsidRPr="000B4114" w:rsidRDefault="0074524A" w:rsidP="00565F2E">
            <w:pPr>
              <w:spacing w:before="60" w:after="60" w:line="276" w:lineRule="auto"/>
              <w:jc w:val="center"/>
              <w:rPr>
                <w:rFonts w:cstheme="minorHAnsi"/>
                <w:b/>
                <w:sz w:val="20"/>
                <w:lang w:val="en-GB"/>
                <w14:textOutline w14:w="0" w14:cap="flat" w14:cmpd="sng" w14:algn="ctr">
                  <w14:noFill/>
                  <w14:prstDash w14:val="solid"/>
                  <w14:round/>
                </w14:textOutline>
              </w:rPr>
            </w:pPr>
            <w:r w:rsidRPr="000B4114">
              <w:rPr>
                <w:rFonts w:cstheme="minorHAnsi"/>
                <w:b/>
                <w:sz w:val="20"/>
                <w:lang w:val="en-GB"/>
                <w14:textOutline w14:w="0" w14:cap="flat" w14:cmpd="sng" w14:algn="ctr">
                  <w14:noFill/>
                  <w14:prstDash w14:val="solid"/>
                  <w14:round/>
                </w14:textOutline>
              </w:rPr>
              <w:t>6</w:t>
            </w:r>
          </w:p>
          <w:p w14:paraId="48027FB0" w14:textId="085D9C5B" w:rsidR="0074524A" w:rsidRPr="000B4114" w:rsidRDefault="001A7102" w:rsidP="00565F2E">
            <w:pPr>
              <w:spacing w:before="60" w:after="60" w:line="276" w:lineRule="auto"/>
              <w:jc w:val="center"/>
              <w:rPr>
                <w:rFonts w:cstheme="minorHAnsi"/>
                <w:bCs/>
                <w:sz w:val="20"/>
                <w:lang w:val="en-GB"/>
                <w14:textOutline w14:w="0" w14:cap="flat" w14:cmpd="sng" w14:algn="ctr">
                  <w14:noFill/>
                  <w14:prstDash w14:val="solid"/>
                  <w14:round/>
                </w14:textOutline>
              </w:rPr>
            </w:pPr>
            <w:r w:rsidRPr="000B4114">
              <w:rPr>
                <w:rFonts w:cstheme="minorHAnsi"/>
                <w:bCs/>
                <w:sz w:val="20"/>
                <w:lang w:val="en-GB"/>
                <w14:textOutline w14:w="0" w14:cap="flat" w14:cmpd="sng" w14:algn="ctr">
                  <w14:noFill/>
                  <w14:prstDash w14:val="solid"/>
                  <w14:round/>
                </w14:textOutline>
              </w:rPr>
              <w:t>Creating</w:t>
            </w:r>
          </w:p>
        </w:tc>
      </w:tr>
      <w:tr w:rsidR="0074524A" w:rsidRPr="000B4114" w14:paraId="49030915" w14:textId="77777777" w:rsidTr="004B7C59">
        <w:trPr>
          <w:cantSplit/>
          <w:trHeight w:val="438"/>
        </w:trPr>
        <w:tc>
          <w:tcPr>
            <w:tcW w:w="13271"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702B5259" w14:textId="45528ACA" w:rsidR="0074524A" w:rsidRPr="000B4114" w:rsidRDefault="0074524A" w:rsidP="00565F2E">
            <w:pPr>
              <w:spacing w:beforeLines="60" w:before="144" w:afterLines="60" w:after="144"/>
              <w:ind w:left="-115"/>
              <w:jc w:val="center"/>
              <w:rPr>
                <w:rFonts w:cstheme="minorHAnsi"/>
                <w:b/>
                <w:bCs/>
                <w:i/>
                <w:iCs/>
                <w:color w:val="002060"/>
                <w:sz w:val="20"/>
                <w:lang w:val="en-GB"/>
                <w14:textOutline w14:w="0" w14:cap="flat" w14:cmpd="sng" w14:algn="ctr">
                  <w14:noFill/>
                  <w14:prstDash w14:val="solid"/>
                  <w14:round/>
                </w14:textOutline>
              </w:rPr>
            </w:pPr>
            <w:r w:rsidRPr="000B4114">
              <w:rPr>
                <w:rFonts w:cstheme="minorHAnsi"/>
                <w:b/>
                <w:bCs/>
                <w:i/>
                <w:iCs/>
                <w:color w:val="002060"/>
                <w:sz w:val="20"/>
                <w:lang w:val="en-GB"/>
                <w14:textOutline w14:w="0" w14:cap="flat" w14:cmpd="sng" w14:algn="ctr">
                  <w14:noFill/>
                  <w14:prstDash w14:val="solid"/>
                  <w14:round/>
                </w14:textOutline>
              </w:rPr>
              <w:t xml:space="preserve">Foundational </w:t>
            </w:r>
            <w:r w:rsidR="00B566C3" w:rsidRPr="000B4114">
              <w:rPr>
                <w:rFonts w:cstheme="minorHAnsi"/>
                <w:b/>
                <w:bCs/>
                <w:i/>
                <w:iCs/>
                <w:color w:val="002060"/>
                <w:sz w:val="20"/>
                <w:lang w:val="en-GB"/>
                <w14:textOutline w14:w="0" w14:cap="flat" w14:cmpd="sng" w14:algn="ctr">
                  <w14:noFill/>
                  <w14:prstDash w14:val="solid"/>
                  <w14:round/>
                </w14:textOutline>
              </w:rPr>
              <w:t>elements</w:t>
            </w:r>
          </w:p>
        </w:tc>
      </w:tr>
      <w:tr w:rsidR="00BE528B" w:rsidRPr="007C1B62" w14:paraId="2FA135C9" w14:textId="77777777" w:rsidTr="004B7C59">
        <w:trPr>
          <w:cantSplit/>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14804213" w14:textId="77777777" w:rsidR="0074524A" w:rsidRPr="000B4114" w:rsidRDefault="0074524A"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Mathematics</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764C4AFC" w14:textId="77777777" w:rsidR="0074524A" w:rsidRPr="000B4114" w:rsidRDefault="00200605" w:rsidP="00565F2E">
            <w:pPr>
              <w:spacing w:beforeLines="60" w:before="144" w:afterLines="60" w:after="144"/>
              <w:rPr>
                <w:rFonts w:cstheme="minorHAnsi"/>
                <w:sz w:val="20"/>
                <w:lang w:val="en-GB"/>
              </w:rPr>
            </w:pPr>
            <w:r w:rsidRPr="000B4114">
              <w:rPr>
                <w:rFonts w:cstheme="minorHAnsi"/>
                <w:b/>
                <w:bCs/>
                <w:sz w:val="20"/>
                <w:lang w:val="en-GB"/>
              </w:rPr>
              <w:t>Identify</w:t>
            </w:r>
            <w:r w:rsidR="0074524A" w:rsidRPr="000B4114">
              <w:rPr>
                <w:rFonts w:cstheme="minorHAnsi"/>
                <w:sz w:val="20"/>
                <w:lang w:val="en-GB"/>
              </w:rPr>
              <w:t xml:space="preserve"> key mathematic</w:t>
            </w:r>
            <w:r w:rsidR="00A85344" w:rsidRPr="000B4114">
              <w:rPr>
                <w:rFonts w:cstheme="minorHAnsi"/>
                <w:sz w:val="20"/>
                <w:lang w:val="en-GB"/>
              </w:rPr>
              <w:t>s</w:t>
            </w:r>
            <w:r w:rsidR="0074524A" w:rsidRPr="000B4114">
              <w:rPr>
                <w:rFonts w:cstheme="minorHAnsi"/>
                <w:sz w:val="20"/>
                <w:lang w:val="en-GB"/>
              </w:rPr>
              <w:t xml:space="preserve"> information </w:t>
            </w:r>
            <w:r w:rsidRPr="000B4114">
              <w:rPr>
                <w:rFonts w:cstheme="minorHAnsi"/>
                <w:sz w:val="20"/>
                <w:lang w:val="en-GB"/>
              </w:rPr>
              <w:t>and</w:t>
            </w:r>
            <w:r w:rsidR="0074524A" w:rsidRPr="000B4114">
              <w:rPr>
                <w:rFonts w:cstheme="minorHAnsi"/>
                <w:sz w:val="20"/>
                <w:lang w:val="en-GB"/>
              </w:rPr>
              <w:t xml:space="preserve"> </w:t>
            </w:r>
            <w:r w:rsidRPr="000B4114">
              <w:rPr>
                <w:rFonts w:cstheme="minorHAnsi"/>
                <w:b/>
                <w:sz w:val="20"/>
                <w:lang w:val="en-GB"/>
              </w:rPr>
              <w:t>recall</w:t>
            </w:r>
            <w:r w:rsidRPr="000B4114">
              <w:rPr>
                <w:rFonts w:cstheme="minorHAnsi"/>
                <w:sz w:val="20"/>
                <w:lang w:val="en-GB"/>
              </w:rPr>
              <w:t xml:space="preserve"> </w:t>
            </w:r>
            <w:r w:rsidR="0074524A" w:rsidRPr="000B4114">
              <w:rPr>
                <w:rFonts w:cstheme="minorHAnsi"/>
                <w:sz w:val="20"/>
                <w:lang w:val="en-GB"/>
              </w:rPr>
              <w:t xml:space="preserve">equations related to academic </w:t>
            </w:r>
            <w:r w:rsidR="003F3638" w:rsidRPr="000B4114">
              <w:rPr>
                <w:rFonts w:cstheme="minorHAnsi"/>
                <w:sz w:val="20"/>
                <w:lang w:val="en-GB"/>
              </w:rPr>
              <w:t>and</w:t>
            </w:r>
            <w:r w:rsidR="0074524A" w:rsidRPr="000B4114">
              <w:rPr>
                <w:rFonts w:cstheme="minorHAnsi"/>
                <w:sz w:val="20"/>
                <w:lang w:val="en-GB"/>
              </w:rPr>
              <w:t xml:space="preserve"> professional skills</w:t>
            </w:r>
            <w:r w:rsidRPr="000B4114">
              <w:rPr>
                <w:rFonts w:cstheme="minorHAnsi"/>
                <w:sz w:val="20"/>
                <w:lang w:val="en-GB"/>
              </w:rPr>
              <w:t>.</w:t>
            </w:r>
          </w:p>
          <w:p w14:paraId="17738568" w14:textId="04C0715C" w:rsidR="00B87BDB" w:rsidRPr="000B4114" w:rsidRDefault="00B87BDB" w:rsidP="00565F2E">
            <w:pPr>
              <w:spacing w:beforeLines="60" w:before="144" w:afterLines="60" w:after="144"/>
              <w:rPr>
                <w:rFonts w:cstheme="minorHAnsi"/>
                <w:b/>
                <w:sz w:val="20"/>
                <w:lang w:val="en-GB"/>
              </w:rPr>
            </w:pP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6F0B909A" w14:textId="77777777" w:rsidR="0074524A" w:rsidRPr="000B4114" w:rsidRDefault="0074524A" w:rsidP="00565F2E">
            <w:pPr>
              <w:spacing w:beforeLines="60" w:before="144" w:afterLines="60" w:after="144"/>
              <w:rPr>
                <w:rFonts w:cstheme="minorHAnsi"/>
                <w:sz w:val="20"/>
                <w:lang w:val="en-GB"/>
              </w:rPr>
            </w:pPr>
            <w:r w:rsidRPr="000B4114">
              <w:rPr>
                <w:rFonts w:cstheme="minorHAnsi"/>
                <w:b/>
                <w:bCs/>
                <w:sz w:val="20"/>
                <w:lang w:val="en-GB"/>
              </w:rPr>
              <w:t xml:space="preserve">Explain </w:t>
            </w:r>
            <w:r w:rsidR="00200605" w:rsidRPr="000B4114">
              <w:rPr>
                <w:rFonts w:cstheme="minorHAnsi"/>
                <w:bCs/>
                <w:sz w:val="20"/>
                <w:lang w:val="en-GB"/>
              </w:rPr>
              <w:t>relevant</w:t>
            </w:r>
            <w:r w:rsidR="00200605" w:rsidRPr="000B4114">
              <w:rPr>
                <w:rFonts w:cstheme="minorHAnsi"/>
                <w:b/>
                <w:bCs/>
                <w:sz w:val="20"/>
                <w:lang w:val="en-GB"/>
              </w:rPr>
              <w:t xml:space="preserve"> </w:t>
            </w:r>
            <w:r w:rsidR="00200605" w:rsidRPr="000B4114">
              <w:rPr>
                <w:rFonts w:cstheme="minorHAnsi"/>
                <w:bCs/>
                <w:sz w:val="20"/>
                <w:lang w:val="en-GB"/>
              </w:rPr>
              <w:t>mathematical principles</w:t>
            </w:r>
            <w:r w:rsidRPr="000B4114">
              <w:rPr>
                <w:rFonts w:cstheme="minorHAnsi"/>
                <w:sz w:val="20"/>
                <w:lang w:val="en-GB"/>
              </w:rPr>
              <w:t>.</w:t>
            </w:r>
          </w:p>
          <w:p w14:paraId="0209B447" w14:textId="77777777" w:rsidR="00F230D1" w:rsidRPr="000B4114" w:rsidRDefault="00F230D1" w:rsidP="00565F2E">
            <w:pPr>
              <w:spacing w:beforeLines="60" w:before="144" w:afterLines="60" w:after="144"/>
              <w:rPr>
                <w:rFonts w:cstheme="minorHAnsi"/>
                <w:b/>
                <w:color w:val="0070C0"/>
                <w:sz w:val="20"/>
                <w:lang w:val="en-GB"/>
              </w:rPr>
            </w:pPr>
          </w:p>
          <w:p w14:paraId="7A206AAD" w14:textId="77777777" w:rsidR="00F230D1" w:rsidRPr="000B4114" w:rsidRDefault="00F230D1" w:rsidP="00565F2E">
            <w:pPr>
              <w:spacing w:beforeLines="60" w:before="144" w:afterLines="60" w:after="144"/>
              <w:rPr>
                <w:rFonts w:cstheme="minorHAnsi"/>
                <w:b/>
                <w:color w:val="0070C0"/>
                <w:sz w:val="20"/>
                <w:lang w:val="en-GB"/>
              </w:rPr>
            </w:pPr>
          </w:p>
          <w:p w14:paraId="2594E8CD" w14:textId="77777777" w:rsidR="00F230D1" w:rsidRPr="000B4114" w:rsidRDefault="00F230D1" w:rsidP="00565F2E">
            <w:pPr>
              <w:spacing w:beforeLines="60" w:before="144" w:afterLines="60" w:after="144"/>
              <w:rPr>
                <w:rFonts w:cstheme="minorHAnsi"/>
                <w:b/>
                <w:color w:val="0070C0"/>
                <w:sz w:val="20"/>
                <w:lang w:val="en-GB"/>
              </w:rPr>
            </w:pPr>
          </w:p>
          <w:p w14:paraId="45D1AA97" w14:textId="65C982DA" w:rsidR="00F230D1" w:rsidRPr="000B4114" w:rsidRDefault="00F230D1" w:rsidP="00565F2E">
            <w:pPr>
              <w:spacing w:beforeLines="60" w:before="144" w:afterLines="60" w:after="144"/>
              <w:rPr>
                <w:rFonts w:cstheme="minorHAnsi"/>
                <w:sz w:val="20"/>
                <w:lang w:val="en-GB"/>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235EF9AD" w14:textId="77777777" w:rsidR="0074524A" w:rsidRPr="000B4114" w:rsidRDefault="00200605" w:rsidP="00565F2E">
            <w:pPr>
              <w:spacing w:beforeLines="60" w:before="144" w:afterLines="60" w:after="144"/>
              <w:rPr>
                <w:rFonts w:cstheme="minorHAnsi"/>
                <w:bCs/>
                <w:sz w:val="20"/>
                <w:lang w:val="en-GB"/>
              </w:rPr>
            </w:pPr>
            <w:r w:rsidRPr="000B4114">
              <w:rPr>
                <w:rFonts w:cstheme="minorHAnsi"/>
                <w:b/>
                <w:bCs/>
                <w:sz w:val="20"/>
                <w:lang w:val="en-GB"/>
              </w:rPr>
              <w:t xml:space="preserve">Demonstrate </w:t>
            </w:r>
            <w:r w:rsidRPr="000B4114">
              <w:rPr>
                <w:rFonts w:cstheme="minorHAnsi"/>
                <w:bCs/>
                <w:sz w:val="20"/>
                <w:lang w:val="en-GB"/>
              </w:rPr>
              <w:t>the application of mathematical principles to the solution of relevant problems</w:t>
            </w:r>
          </w:p>
          <w:p w14:paraId="7849FD92" w14:textId="77777777" w:rsidR="00F230D1" w:rsidRPr="000B4114" w:rsidRDefault="00F230D1" w:rsidP="00565F2E">
            <w:pPr>
              <w:spacing w:beforeLines="60" w:before="144" w:afterLines="60" w:after="144"/>
              <w:rPr>
                <w:rFonts w:cstheme="minorHAnsi"/>
                <w:b/>
                <w:color w:val="0070C0"/>
                <w:sz w:val="20"/>
                <w:lang w:val="en-GB"/>
              </w:rPr>
            </w:pPr>
          </w:p>
          <w:p w14:paraId="178A4B75" w14:textId="7EADDA61" w:rsidR="00F230D1" w:rsidRPr="000B4114" w:rsidRDefault="00F230D1" w:rsidP="00565F2E">
            <w:pPr>
              <w:spacing w:beforeLines="60" w:before="144" w:afterLines="60" w:after="144"/>
              <w:rPr>
                <w:rFonts w:cstheme="minorHAnsi"/>
                <w:bCs/>
                <w:sz w:val="20"/>
                <w:lang w:val="en-GB"/>
              </w:rPr>
            </w:pP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2F7D90DC" w14:textId="371D50DC" w:rsidR="0074524A" w:rsidRPr="000B4114" w:rsidRDefault="0074524A" w:rsidP="00565F2E">
            <w:pPr>
              <w:spacing w:beforeLines="60" w:before="144" w:afterLines="60" w:after="144"/>
              <w:rPr>
                <w:rFonts w:cstheme="minorHAnsi"/>
                <w:i/>
                <w:sz w:val="20"/>
                <w:lang w:val="en-GB"/>
              </w:rPr>
            </w:pPr>
            <w:proofErr w:type="spellStart"/>
            <w:r w:rsidRPr="000B4114">
              <w:rPr>
                <w:rFonts w:cstheme="minorHAnsi"/>
                <w:b/>
                <w:bCs/>
                <w:i/>
                <w:sz w:val="20"/>
                <w:lang w:val="en-GB"/>
              </w:rPr>
              <w:t>Analyze</w:t>
            </w:r>
            <w:proofErr w:type="spellEnd"/>
            <w:r w:rsidRPr="000B4114">
              <w:rPr>
                <w:rFonts w:cstheme="minorHAnsi"/>
                <w:i/>
                <w:sz w:val="20"/>
                <w:lang w:val="en-GB"/>
              </w:rPr>
              <w:t xml:space="preserve"> complex problem</w:t>
            </w:r>
            <w:r w:rsidR="00887F48" w:rsidRPr="000B4114">
              <w:rPr>
                <w:rFonts w:cstheme="minorHAnsi"/>
                <w:i/>
                <w:sz w:val="20"/>
                <w:lang w:val="en-GB"/>
              </w:rPr>
              <w:t>s</w:t>
            </w:r>
            <w:r w:rsidRPr="000B4114">
              <w:rPr>
                <w:rFonts w:cstheme="minorHAnsi"/>
                <w:i/>
                <w:sz w:val="20"/>
                <w:lang w:val="en-GB"/>
              </w:rPr>
              <w:t xml:space="preserve"> to determine relevant mathematical principles </w:t>
            </w:r>
            <w:r w:rsidR="00887F48" w:rsidRPr="000B4114">
              <w:rPr>
                <w:rFonts w:cstheme="minorHAnsi"/>
                <w:i/>
                <w:sz w:val="20"/>
                <w:lang w:val="en-GB"/>
              </w:rPr>
              <w:t>and</w:t>
            </w:r>
            <w:r w:rsidRPr="000B4114">
              <w:rPr>
                <w:rFonts w:cstheme="minorHAnsi"/>
                <w:i/>
                <w:sz w:val="20"/>
                <w:lang w:val="en-GB"/>
              </w:rPr>
              <w:t xml:space="preserve"> </w:t>
            </w:r>
            <w:r w:rsidR="00887F48" w:rsidRPr="000B4114">
              <w:rPr>
                <w:rFonts w:cstheme="minorHAnsi"/>
                <w:b/>
                <w:bCs/>
                <w:i/>
                <w:sz w:val="20"/>
                <w:lang w:val="en-GB"/>
              </w:rPr>
              <w:t>examine</w:t>
            </w:r>
            <w:r w:rsidRPr="000B4114">
              <w:rPr>
                <w:rFonts w:cstheme="minorHAnsi"/>
                <w:i/>
                <w:sz w:val="20"/>
                <w:lang w:val="en-GB"/>
              </w:rPr>
              <w:t xml:space="preserve"> </w:t>
            </w:r>
            <w:r w:rsidR="00887F48" w:rsidRPr="000B4114">
              <w:rPr>
                <w:rFonts w:cstheme="minorHAnsi"/>
                <w:i/>
                <w:sz w:val="20"/>
                <w:lang w:val="en-GB"/>
              </w:rPr>
              <w:t>solutions in light of this analysis</w:t>
            </w:r>
            <w:r w:rsidRPr="000B4114">
              <w:rPr>
                <w:rFonts w:cstheme="minorHAnsi"/>
                <w:i/>
                <w:sz w:val="20"/>
                <w:lang w:val="en-GB"/>
              </w:rPr>
              <w:t>.</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7F2B1B17" w14:textId="625A71EF" w:rsidR="0074524A" w:rsidRPr="000B4114" w:rsidRDefault="00A76371" w:rsidP="00565F2E">
            <w:pPr>
              <w:spacing w:beforeLines="60" w:before="144" w:afterLines="60" w:after="144"/>
              <w:rPr>
                <w:rFonts w:cstheme="minorHAnsi"/>
                <w:i/>
                <w:sz w:val="20"/>
                <w:lang w:val="en-GB"/>
              </w:rPr>
            </w:pPr>
            <w:r w:rsidRPr="000B4114">
              <w:rPr>
                <w:rFonts w:cstheme="minorHAnsi"/>
                <w:b/>
                <w:bCs/>
                <w:i/>
                <w:sz w:val="20"/>
                <w:lang w:val="en-GB"/>
              </w:rPr>
              <w:t>Evaluate</w:t>
            </w:r>
            <w:r w:rsidRPr="000B4114">
              <w:rPr>
                <w:rFonts w:cstheme="minorHAnsi"/>
                <w:i/>
                <w:sz w:val="20"/>
                <w:lang w:val="en-GB"/>
              </w:rPr>
              <w:t xml:space="preserve"> the </w:t>
            </w:r>
            <w:r w:rsidR="008C55CD" w:rsidRPr="000B4114">
              <w:rPr>
                <w:rFonts w:cstheme="minorHAnsi"/>
                <w:i/>
                <w:sz w:val="20"/>
                <w:lang w:val="en-GB"/>
              </w:rPr>
              <w:t>merits of using different mathematical approaches to solve problems</w:t>
            </w:r>
            <w:r w:rsidRPr="000B4114">
              <w:rPr>
                <w:rFonts w:cstheme="minorHAnsi"/>
                <w:i/>
                <w:sz w:val="20"/>
                <w:lang w:val="en-GB"/>
              </w:rPr>
              <w:t>.</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33BB3306" w14:textId="70CE3D7E" w:rsidR="0074524A" w:rsidRPr="000B4114" w:rsidRDefault="00A76371" w:rsidP="00565F2E">
            <w:pPr>
              <w:spacing w:beforeLines="60" w:before="144" w:afterLines="60" w:after="144"/>
              <w:rPr>
                <w:rFonts w:cstheme="minorHAnsi"/>
                <w:i/>
                <w:sz w:val="20"/>
                <w:lang w:val="en-GB"/>
              </w:rPr>
            </w:pPr>
            <w:r w:rsidRPr="000B4114">
              <w:rPr>
                <w:rFonts w:cstheme="minorHAnsi"/>
                <w:b/>
                <w:bCs/>
                <w:i/>
                <w:sz w:val="20"/>
                <w:lang w:val="en-GB"/>
              </w:rPr>
              <w:t>Create</w:t>
            </w:r>
            <w:r w:rsidR="008C55CD" w:rsidRPr="000B4114">
              <w:rPr>
                <w:rFonts w:cstheme="minorHAnsi"/>
                <w:i/>
                <w:sz w:val="20"/>
                <w:lang w:val="en-GB"/>
              </w:rPr>
              <w:t xml:space="preserve"> new knowledge/approaches </w:t>
            </w:r>
            <w:r w:rsidRPr="000B4114">
              <w:rPr>
                <w:rFonts w:cstheme="minorHAnsi"/>
                <w:i/>
                <w:sz w:val="20"/>
                <w:lang w:val="en-GB"/>
              </w:rPr>
              <w:t>in mathematics.</w:t>
            </w:r>
          </w:p>
        </w:tc>
      </w:tr>
      <w:tr w:rsidR="00BE528B" w:rsidRPr="007C1B62" w14:paraId="5EAB3111" w14:textId="77777777" w:rsidTr="004B7C59">
        <w:trPr>
          <w:cantSplit/>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56993A3B" w14:textId="263D7BB1" w:rsidR="00671E57" w:rsidRPr="000B4114" w:rsidRDefault="00671E5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Natural (physical) sciences</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4F5BDDF2" w14:textId="449CC5A5"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Recall</w:t>
            </w:r>
            <w:r w:rsidRPr="000B4114">
              <w:rPr>
                <w:rFonts w:cstheme="minorHAnsi"/>
                <w:sz w:val="20"/>
                <w:lang w:val="en-GB"/>
              </w:rPr>
              <w:t xml:space="preserve"> key factual information relating to physics and chemistry for academic and professional skills.</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125E7811" w14:textId="0CD12318"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Explain </w:t>
            </w:r>
            <w:r w:rsidRPr="000B4114">
              <w:rPr>
                <w:rFonts w:cstheme="minorHAnsi"/>
                <w:bCs/>
                <w:sz w:val="20"/>
                <w:lang w:val="en-GB"/>
              </w:rPr>
              <w:t>relevant</w:t>
            </w:r>
            <w:r w:rsidRPr="000B4114">
              <w:rPr>
                <w:rFonts w:cstheme="minorHAnsi"/>
                <w:b/>
                <w:bCs/>
                <w:sz w:val="20"/>
                <w:lang w:val="en-GB"/>
              </w:rPr>
              <w:t xml:space="preserve"> </w:t>
            </w:r>
            <w:r w:rsidRPr="000B4114">
              <w:rPr>
                <w:rFonts w:cstheme="minorHAnsi"/>
                <w:sz w:val="20"/>
                <w:lang w:val="en-GB"/>
              </w:rPr>
              <w:t>concepts in physics and chemistry.</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4D30CDE9" w14:textId="26322A4F"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Demonstrate </w:t>
            </w:r>
            <w:r w:rsidRPr="000B4114">
              <w:rPr>
                <w:rFonts w:cstheme="minorHAnsi"/>
                <w:bCs/>
                <w:sz w:val="20"/>
                <w:lang w:val="en-GB"/>
              </w:rPr>
              <w:t xml:space="preserve">the application of principles of the physical sciences for solving </w:t>
            </w:r>
            <w:r w:rsidRPr="000B4114">
              <w:rPr>
                <w:rFonts w:cstheme="minorHAnsi"/>
                <w:sz w:val="20"/>
                <w:lang w:val="en-GB"/>
              </w:rPr>
              <w:t>problems and performing relevant tasks.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64584426" w14:textId="0E1F8ED7" w:rsidR="00671E57" w:rsidRPr="000B4114" w:rsidRDefault="00671E57" w:rsidP="00671E57">
            <w:pPr>
              <w:spacing w:beforeLines="60" w:before="144" w:afterLines="60" w:after="144"/>
              <w:rPr>
                <w:rFonts w:cstheme="minorHAnsi"/>
                <w:i/>
                <w:sz w:val="20"/>
                <w:lang w:val="en-GB"/>
              </w:rPr>
            </w:pPr>
            <w:proofErr w:type="spellStart"/>
            <w:r w:rsidRPr="000B4114">
              <w:rPr>
                <w:rFonts w:cstheme="minorHAnsi"/>
                <w:b/>
                <w:bCs/>
                <w:i/>
                <w:sz w:val="20"/>
                <w:lang w:val="en-GB"/>
              </w:rPr>
              <w:t>Analyze</w:t>
            </w:r>
            <w:proofErr w:type="spellEnd"/>
            <w:r w:rsidRPr="000B4114">
              <w:rPr>
                <w:rFonts w:cstheme="minorHAnsi"/>
                <w:i/>
                <w:sz w:val="20"/>
                <w:lang w:val="en-GB"/>
              </w:rPr>
              <w:t xml:space="preserve"> complex problems to determine relevant concepts and principles related to the physical sciences and </w:t>
            </w:r>
            <w:r w:rsidRPr="000B4114">
              <w:rPr>
                <w:rFonts w:cstheme="minorHAnsi"/>
                <w:b/>
                <w:bCs/>
                <w:i/>
                <w:sz w:val="20"/>
                <w:lang w:val="en-GB"/>
              </w:rPr>
              <w:t>examine</w:t>
            </w:r>
            <w:r w:rsidRPr="000B4114">
              <w:rPr>
                <w:rFonts w:cstheme="minorHAnsi"/>
                <w:i/>
                <w:sz w:val="20"/>
                <w:lang w:val="en-GB"/>
              </w:rPr>
              <w:t xml:space="preserve"> solutions in light of this analysis.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293B6436" w14:textId="239AFB51" w:rsidR="00671E57" w:rsidRPr="000B4114" w:rsidRDefault="00671E57" w:rsidP="00671E57">
            <w:pPr>
              <w:spacing w:beforeLines="60" w:before="144" w:afterLines="60" w:after="144"/>
              <w:rPr>
                <w:rFonts w:cstheme="minorHAnsi"/>
                <w:sz w:val="20"/>
                <w:lang w:val="en-GB"/>
              </w:rPr>
            </w:pPr>
            <w:r w:rsidRPr="000B4114">
              <w:rPr>
                <w:rFonts w:cstheme="minorHAnsi"/>
                <w:b/>
                <w:bCs/>
                <w:i/>
                <w:sz w:val="20"/>
                <w:lang w:val="en-GB"/>
              </w:rPr>
              <w:t>Evaluate</w:t>
            </w:r>
            <w:r w:rsidRPr="000B4114">
              <w:rPr>
                <w:rFonts w:cstheme="minorHAnsi"/>
                <w:i/>
                <w:sz w:val="20"/>
                <w:lang w:val="en-GB"/>
              </w:rPr>
              <w:t xml:space="preserve"> the merits of using different physical science approaches to solve problems.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66802F80" w14:textId="76289670" w:rsidR="00671E57" w:rsidRPr="000B4114" w:rsidRDefault="00671E57" w:rsidP="00671E57">
            <w:pPr>
              <w:spacing w:beforeLines="60" w:before="144" w:afterLines="60" w:after="144"/>
              <w:rPr>
                <w:rFonts w:cstheme="minorHAnsi"/>
                <w:sz w:val="20"/>
                <w:lang w:val="en-GB"/>
              </w:rPr>
            </w:pPr>
            <w:r w:rsidRPr="000B4114">
              <w:rPr>
                <w:rFonts w:cstheme="minorHAnsi"/>
                <w:b/>
                <w:bCs/>
                <w:i/>
                <w:sz w:val="20"/>
                <w:lang w:val="en-GB"/>
              </w:rPr>
              <w:t>Create</w:t>
            </w:r>
            <w:r w:rsidRPr="000B4114">
              <w:rPr>
                <w:rFonts w:cstheme="minorHAnsi"/>
                <w:i/>
                <w:sz w:val="20"/>
                <w:lang w:val="en-GB"/>
              </w:rPr>
              <w:t xml:space="preserve"> new knowledge/approaches in the physical sciences.</w:t>
            </w:r>
          </w:p>
        </w:tc>
      </w:tr>
      <w:tr w:rsidR="00BE528B" w:rsidRPr="007C1B62" w14:paraId="722A560E" w14:textId="77777777" w:rsidTr="004B7C59">
        <w:trPr>
          <w:cantSplit/>
          <w:trHeight w:val="2292"/>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688644C5" w14:textId="0E68C81F" w:rsidR="00671E57" w:rsidRPr="000B4114" w:rsidRDefault="00B64BDF"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General humanities &amp; social s</w:t>
            </w:r>
            <w:r w:rsidR="00671E57" w:rsidRPr="000B4114">
              <w:rPr>
                <w:rFonts w:cstheme="minorHAnsi"/>
                <w:b/>
                <w:bCs/>
                <w:sz w:val="20"/>
                <w:lang w:val="en-GB"/>
              </w:rPr>
              <w:t>ciences</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0209337B" w14:textId="4379DBB2"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Identify </w:t>
            </w:r>
            <w:r w:rsidRPr="000B4114">
              <w:rPr>
                <w:rFonts w:cstheme="minorHAnsi"/>
                <w:sz w:val="20"/>
                <w:lang w:val="en-GB"/>
              </w:rPr>
              <w:t xml:space="preserve">key factual information from </w:t>
            </w:r>
            <w:r w:rsidR="00B0768E" w:rsidRPr="000B4114">
              <w:rPr>
                <w:rFonts w:cstheme="minorHAnsi"/>
                <w:sz w:val="20"/>
                <w:lang w:val="en-GB"/>
              </w:rPr>
              <w:t xml:space="preserve">different </w:t>
            </w:r>
            <w:r w:rsidRPr="000B4114">
              <w:rPr>
                <w:rFonts w:cstheme="minorHAnsi"/>
                <w:sz w:val="20"/>
                <w:lang w:val="en-GB"/>
              </w:rPr>
              <w:t>area</w:t>
            </w:r>
            <w:r w:rsidR="00B0768E" w:rsidRPr="000B4114">
              <w:rPr>
                <w:rFonts w:cstheme="minorHAnsi"/>
                <w:sz w:val="20"/>
                <w:lang w:val="en-GB"/>
              </w:rPr>
              <w:t>s</w:t>
            </w:r>
            <w:r w:rsidRPr="000B4114">
              <w:rPr>
                <w:rFonts w:cstheme="minorHAnsi"/>
                <w:sz w:val="20"/>
                <w:lang w:val="en-GB"/>
              </w:rPr>
              <w:t xml:space="preserve"> of the </w:t>
            </w:r>
            <w:r w:rsidR="00B41E8B" w:rsidRPr="000B4114">
              <w:rPr>
                <w:rFonts w:cstheme="minorHAnsi"/>
                <w:sz w:val="20"/>
                <w:lang w:val="en-GB"/>
              </w:rPr>
              <w:t>humanities/social sciences and</w:t>
            </w:r>
            <w:r w:rsidR="00B0768E" w:rsidRPr="000B4114">
              <w:rPr>
                <w:rFonts w:cstheme="minorHAnsi"/>
                <w:sz w:val="20"/>
                <w:lang w:val="en-GB"/>
              </w:rPr>
              <w:t xml:space="preserve"> </w:t>
            </w:r>
            <w:r w:rsidR="00B0768E" w:rsidRPr="000B4114">
              <w:rPr>
                <w:rFonts w:cstheme="minorHAnsi"/>
                <w:b/>
                <w:sz w:val="20"/>
                <w:lang w:val="en-GB"/>
              </w:rPr>
              <w:t>recognize</w:t>
            </w:r>
            <w:r w:rsidR="00B0768E" w:rsidRPr="000B4114">
              <w:rPr>
                <w:rFonts w:cstheme="minorHAnsi"/>
                <w:sz w:val="20"/>
                <w:lang w:val="en-GB"/>
              </w:rPr>
              <w:t xml:space="preserve"> how they relate to </w:t>
            </w:r>
            <w:r w:rsidR="00B41E8B" w:rsidRPr="000B4114">
              <w:rPr>
                <w:rFonts w:cstheme="minorHAnsi"/>
                <w:sz w:val="20"/>
                <w:lang w:val="en-GB"/>
              </w:rPr>
              <w:t>maritime</w:t>
            </w:r>
            <w:r w:rsidR="00B0768E" w:rsidRPr="000B4114">
              <w:rPr>
                <w:rFonts w:cstheme="minorHAnsi"/>
                <w:sz w:val="20"/>
                <w:lang w:val="en-GB"/>
              </w:rPr>
              <w:t xml:space="preserve"> professional </w:t>
            </w:r>
            <w:r w:rsidR="00B41E8B" w:rsidRPr="000B4114">
              <w:rPr>
                <w:rFonts w:cstheme="minorHAnsi"/>
                <w:sz w:val="20"/>
                <w:lang w:val="en-GB"/>
              </w:rPr>
              <w:t>practice</w:t>
            </w:r>
            <w:r w:rsidR="00B0768E" w:rsidRPr="000B4114">
              <w:rPr>
                <w:rFonts w:cstheme="minorHAnsi"/>
                <w:sz w:val="20"/>
                <w:lang w:val="en-GB"/>
              </w:rPr>
              <w:t>.</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3608971A" w14:textId="4E3C04FE"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Explain </w:t>
            </w:r>
            <w:r w:rsidR="00B41E8B" w:rsidRPr="000B4114">
              <w:rPr>
                <w:rFonts w:cstheme="minorHAnsi"/>
                <w:bCs/>
                <w:sz w:val="20"/>
                <w:lang w:val="en-GB"/>
              </w:rPr>
              <w:t>relevant</w:t>
            </w:r>
            <w:r w:rsidR="00B41E8B" w:rsidRPr="000B4114">
              <w:rPr>
                <w:rFonts w:cstheme="minorHAnsi"/>
                <w:b/>
                <w:bCs/>
                <w:sz w:val="20"/>
                <w:lang w:val="en-GB"/>
              </w:rPr>
              <w:t xml:space="preserve"> </w:t>
            </w:r>
            <w:r w:rsidRPr="000B4114">
              <w:rPr>
                <w:rFonts w:cstheme="minorHAnsi"/>
                <w:sz w:val="20"/>
                <w:lang w:val="en-GB"/>
              </w:rPr>
              <w:t>concepts from the humanities</w:t>
            </w:r>
            <w:r w:rsidR="00B41E8B" w:rsidRPr="000B4114">
              <w:rPr>
                <w:rFonts w:cstheme="minorHAnsi"/>
                <w:sz w:val="20"/>
                <w:lang w:val="en-GB"/>
              </w:rPr>
              <w:t>/social sciences</w:t>
            </w:r>
            <w:r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02999ABE" w14:textId="1D369B9F"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Employ</w:t>
            </w:r>
            <w:r w:rsidRPr="000B4114">
              <w:rPr>
                <w:rFonts w:cstheme="minorHAnsi"/>
                <w:sz w:val="20"/>
                <w:lang w:val="en-GB"/>
              </w:rPr>
              <w:t xml:space="preserve"> humanities</w:t>
            </w:r>
            <w:r w:rsidR="00B41E8B" w:rsidRPr="000B4114">
              <w:rPr>
                <w:rFonts w:cstheme="minorHAnsi"/>
                <w:sz w:val="20"/>
                <w:lang w:val="en-GB"/>
              </w:rPr>
              <w:t>/social science concepts</w:t>
            </w:r>
            <w:r w:rsidRPr="000B4114">
              <w:rPr>
                <w:rFonts w:cstheme="minorHAnsi"/>
                <w:sz w:val="20"/>
                <w:lang w:val="en-GB"/>
              </w:rPr>
              <w:t xml:space="preserve"> </w:t>
            </w:r>
            <w:r w:rsidR="0053480E" w:rsidRPr="000B4114">
              <w:rPr>
                <w:rFonts w:cstheme="minorHAnsi"/>
                <w:sz w:val="20"/>
                <w:lang w:val="en-GB"/>
              </w:rPr>
              <w:t>in</w:t>
            </w:r>
            <w:r w:rsidRPr="000B4114">
              <w:rPr>
                <w:rFonts w:cstheme="minorHAnsi"/>
                <w:sz w:val="20"/>
                <w:lang w:val="en-GB"/>
              </w:rPr>
              <w:t xml:space="preserve"> </w:t>
            </w:r>
            <w:r w:rsidR="0053480E" w:rsidRPr="000B4114">
              <w:rPr>
                <w:rFonts w:cstheme="minorHAnsi"/>
                <w:sz w:val="20"/>
                <w:lang w:val="en-GB"/>
              </w:rPr>
              <w:t>maritime</w:t>
            </w:r>
            <w:r w:rsidRPr="000B4114">
              <w:rPr>
                <w:rFonts w:cstheme="minorHAnsi"/>
                <w:sz w:val="20"/>
                <w:lang w:val="en-GB"/>
              </w:rPr>
              <w:t xml:space="preserve"> </w:t>
            </w:r>
            <w:r w:rsidR="0053480E" w:rsidRPr="000B4114">
              <w:rPr>
                <w:rFonts w:cstheme="minorHAnsi"/>
                <w:sz w:val="20"/>
                <w:lang w:val="en-GB"/>
              </w:rPr>
              <w:t xml:space="preserve">professional </w:t>
            </w:r>
            <w:r w:rsidRPr="000B4114">
              <w:rPr>
                <w:rFonts w:cstheme="minorHAnsi"/>
                <w:sz w:val="20"/>
                <w:lang w:val="en-GB"/>
              </w:rPr>
              <w:t>practice.</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59D20A6B" w14:textId="607763CF" w:rsidR="00671E57" w:rsidRPr="000B4114" w:rsidRDefault="0053480E" w:rsidP="00671E57">
            <w:pPr>
              <w:spacing w:beforeLines="60" w:before="144" w:afterLines="60" w:after="144"/>
              <w:rPr>
                <w:rFonts w:cstheme="minorHAnsi"/>
                <w:sz w:val="20"/>
                <w:lang w:val="en-GB"/>
              </w:rPr>
            </w:pPr>
            <w:r w:rsidRPr="000B4114">
              <w:rPr>
                <w:rFonts w:cstheme="minorHAnsi"/>
                <w:b/>
                <w:bCs/>
                <w:sz w:val="20"/>
                <w:lang w:val="en-GB"/>
              </w:rPr>
              <w:t xml:space="preserve">Compare and contrast </w:t>
            </w:r>
            <w:r w:rsidRPr="000B4114">
              <w:rPr>
                <w:rFonts w:cstheme="minorHAnsi"/>
                <w:sz w:val="20"/>
                <w:lang w:val="en-GB"/>
              </w:rPr>
              <w:t xml:space="preserve">different humanities/social science concepts and </w:t>
            </w:r>
            <w:r w:rsidRPr="000B4114">
              <w:rPr>
                <w:rFonts w:cstheme="minorHAnsi"/>
                <w:b/>
                <w:sz w:val="20"/>
                <w:lang w:val="en-GB"/>
              </w:rPr>
              <w:t>examine</w:t>
            </w:r>
            <w:r w:rsidRPr="000B4114">
              <w:rPr>
                <w:rFonts w:cstheme="minorHAnsi"/>
                <w:sz w:val="20"/>
                <w:lang w:val="en-GB"/>
              </w:rPr>
              <w:t xml:space="preserve"> how</w:t>
            </w:r>
            <w:r w:rsidRPr="000B4114">
              <w:rPr>
                <w:rFonts w:cstheme="minorHAnsi"/>
                <w:bCs/>
                <w:sz w:val="20"/>
                <w:lang w:val="en-GB"/>
              </w:rPr>
              <w:t xml:space="preserve"> they relate to maritime professional practice</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69E688D5" w14:textId="2F27B955" w:rsidR="00671E57" w:rsidRPr="000B4114" w:rsidRDefault="0053480E" w:rsidP="00671E57">
            <w:pPr>
              <w:spacing w:beforeLines="60" w:before="144" w:afterLines="60" w:after="144"/>
              <w:rPr>
                <w:rFonts w:cstheme="minorHAnsi"/>
                <w:sz w:val="20"/>
                <w:lang w:val="en-GB"/>
              </w:rPr>
            </w:pPr>
            <w:r w:rsidRPr="000B4114">
              <w:rPr>
                <w:rFonts w:cstheme="minorHAnsi"/>
                <w:b/>
                <w:bCs/>
                <w:sz w:val="20"/>
                <w:lang w:val="en-GB"/>
              </w:rPr>
              <w:t>Evaluate</w:t>
            </w:r>
            <w:r w:rsidRPr="000B4114">
              <w:rPr>
                <w:rFonts w:cstheme="minorHAnsi"/>
                <w:sz w:val="20"/>
                <w:lang w:val="en-GB"/>
              </w:rPr>
              <w:t xml:space="preserve"> the merits of </w:t>
            </w:r>
            <w:r w:rsidR="00F86C83" w:rsidRPr="000B4114">
              <w:rPr>
                <w:rFonts w:cstheme="minorHAnsi"/>
                <w:sz w:val="20"/>
                <w:lang w:val="en-GB"/>
              </w:rPr>
              <w:t>applying humanities/social science concepts and approaches to maritime professional situations</w:t>
            </w:r>
            <w:r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4C1C3BAE" w14:textId="38219152" w:rsidR="00671E57" w:rsidRPr="000B4114" w:rsidRDefault="0053480E" w:rsidP="00671E57">
            <w:pPr>
              <w:spacing w:beforeLines="60" w:before="144" w:afterLines="60" w:after="144"/>
              <w:rPr>
                <w:rFonts w:cstheme="minorHAnsi"/>
                <w:sz w:val="20"/>
                <w:lang w:val="en-GB"/>
              </w:rPr>
            </w:pPr>
            <w:r w:rsidRPr="000B4114">
              <w:rPr>
                <w:rFonts w:cstheme="minorHAnsi"/>
                <w:b/>
                <w:bCs/>
                <w:sz w:val="20"/>
                <w:lang w:val="en-GB"/>
              </w:rPr>
              <w:t>Create</w:t>
            </w:r>
            <w:r w:rsidRPr="000B4114">
              <w:rPr>
                <w:rFonts w:cstheme="minorHAnsi"/>
                <w:sz w:val="20"/>
                <w:lang w:val="en-GB"/>
              </w:rPr>
              <w:t xml:space="preserve"> new knowledge/approaches in </w:t>
            </w:r>
            <w:r w:rsidR="00F86C83" w:rsidRPr="000B4114">
              <w:rPr>
                <w:rFonts w:cstheme="minorHAnsi"/>
                <w:sz w:val="20"/>
                <w:lang w:val="en-GB"/>
              </w:rPr>
              <w:t>the</w:t>
            </w:r>
            <w:r w:rsidR="008D1EEC" w:rsidRPr="000B4114">
              <w:rPr>
                <w:rFonts w:cstheme="minorHAnsi"/>
                <w:sz w:val="20"/>
                <w:lang w:val="en-GB"/>
              </w:rPr>
              <w:t xml:space="preserve"> humanities/social sciences</w:t>
            </w:r>
            <w:r w:rsidRPr="000B4114">
              <w:rPr>
                <w:rFonts w:cstheme="minorHAnsi"/>
                <w:sz w:val="20"/>
                <w:lang w:val="en-GB"/>
              </w:rPr>
              <w:t>.</w:t>
            </w:r>
          </w:p>
        </w:tc>
      </w:tr>
      <w:tr w:rsidR="00BE528B" w:rsidRPr="007C1B62" w14:paraId="650330F4" w14:textId="77777777" w:rsidTr="004B7C59">
        <w:trPr>
          <w:cantSplit/>
          <w:trHeight w:val="1970"/>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5D343ABD" w14:textId="611DFFB5" w:rsidR="00671E57" w:rsidRPr="000B4114" w:rsidRDefault="00B64BDF"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English l</w:t>
            </w:r>
            <w:r w:rsidR="00671E57" w:rsidRPr="000B4114">
              <w:rPr>
                <w:rFonts w:cstheme="minorHAnsi"/>
                <w:b/>
                <w:bCs/>
                <w:sz w:val="20"/>
                <w:lang w:val="en-GB"/>
              </w:rPr>
              <w:t>angu</w:t>
            </w:r>
            <w:r w:rsidRPr="000B4114">
              <w:rPr>
                <w:rFonts w:cstheme="minorHAnsi"/>
                <w:b/>
                <w:bCs/>
                <w:sz w:val="20"/>
                <w:lang w:val="en-GB"/>
              </w:rPr>
              <w:t>age &amp; m</w:t>
            </w:r>
            <w:r w:rsidR="00671E57" w:rsidRPr="000B4114">
              <w:rPr>
                <w:rFonts w:cstheme="minorHAnsi"/>
                <w:b/>
                <w:bCs/>
                <w:sz w:val="20"/>
                <w:lang w:val="en-GB"/>
              </w:rPr>
              <w:t xml:space="preserve">aritime </w:t>
            </w:r>
            <w:r w:rsidRPr="000B4114">
              <w:rPr>
                <w:rFonts w:cstheme="minorHAnsi"/>
                <w:b/>
                <w:bCs/>
                <w:sz w:val="20"/>
                <w:lang w:val="en-GB"/>
              </w:rPr>
              <w:t>communication</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37BE54FA" w14:textId="15A7A5D8" w:rsidR="00671E57" w:rsidRPr="000B4114" w:rsidRDefault="00B64BDF" w:rsidP="00671E57">
            <w:pPr>
              <w:spacing w:beforeLines="60" w:before="144" w:afterLines="60" w:after="144"/>
              <w:rPr>
                <w:rFonts w:cstheme="minorHAnsi"/>
                <w:sz w:val="20"/>
                <w:lang w:val="en-GB"/>
              </w:rPr>
            </w:pPr>
            <w:r w:rsidRPr="000B4114">
              <w:rPr>
                <w:rFonts w:cstheme="minorHAnsi"/>
                <w:b/>
                <w:bCs/>
                <w:sz w:val="20"/>
                <w:lang w:val="en-GB"/>
              </w:rPr>
              <w:t>Recognize</w:t>
            </w:r>
            <w:r w:rsidR="00671E57" w:rsidRPr="000B4114">
              <w:rPr>
                <w:rFonts w:cstheme="minorHAnsi"/>
                <w:sz w:val="20"/>
                <w:lang w:val="en-GB"/>
              </w:rPr>
              <w:t xml:space="preserve"> features of </w:t>
            </w:r>
            <w:r w:rsidRPr="000B4114">
              <w:rPr>
                <w:rFonts w:cstheme="minorHAnsi"/>
                <w:sz w:val="20"/>
                <w:lang w:val="en-GB"/>
              </w:rPr>
              <w:t>the English l</w:t>
            </w:r>
            <w:r w:rsidR="00671E57" w:rsidRPr="000B4114">
              <w:rPr>
                <w:rFonts w:cstheme="minorHAnsi"/>
                <w:sz w:val="20"/>
                <w:lang w:val="en-GB"/>
              </w:rPr>
              <w:t xml:space="preserve">anguage </w:t>
            </w:r>
            <w:r w:rsidRPr="000B4114">
              <w:rPr>
                <w:rFonts w:cstheme="minorHAnsi"/>
                <w:sz w:val="20"/>
                <w:lang w:val="en-GB"/>
              </w:rPr>
              <w:t xml:space="preserve">and </w:t>
            </w:r>
            <w:r w:rsidRPr="000B4114">
              <w:rPr>
                <w:rFonts w:cstheme="minorHAnsi"/>
                <w:b/>
                <w:sz w:val="20"/>
                <w:lang w:val="en-GB"/>
              </w:rPr>
              <w:t xml:space="preserve">recall </w:t>
            </w:r>
            <w:r w:rsidRPr="000B4114">
              <w:rPr>
                <w:rFonts w:cstheme="minorHAnsi"/>
                <w:sz w:val="20"/>
                <w:lang w:val="en-GB"/>
              </w:rPr>
              <w:t>maritime p</w:t>
            </w:r>
            <w:r w:rsidR="00671E57" w:rsidRPr="000B4114">
              <w:rPr>
                <w:rFonts w:cstheme="minorHAnsi"/>
                <w:sz w:val="20"/>
                <w:lang w:val="en-GB"/>
              </w:rPr>
              <w:t xml:space="preserve">hrases </w:t>
            </w:r>
            <w:r w:rsidRPr="000B4114">
              <w:rPr>
                <w:rFonts w:cstheme="minorHAnsi"/>
                <w:sz w:val="20"/>
                <w:lang w:val="en-GB"/>
              </w:rPr>
              <w:t>relevant to professional maritime communication</w:t>
            </w:r>
            <w:r w:rsidR="00671E57" w:rsidRPr="000B4114">
              <w:rPr>
                <w:rFonts w:cstheme="minorHAnsi"/>
                <w:sz w:val="20"/>
                <w:lang w:val="en-GB"/>
              </w:rPr>
              <w:t>.</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1BCEDF60" w14:textId="706D85AC"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Explain </w:t>
            </w:r>
            <w:r w:rsidR="00B64BDF" w:rsidRPr="000B4114">
              <w:rPr>
                <w:rFonts w:cstheme="minorHAnsi"/>
                <w:sz w:val="20"/>
                <w:lang w:val="en-GB"/>
              </w:rPr>
              <w:t>key concepts and structuring of the English l</w:t>
            </w:r>
            <w:r w:rsidRPr="000B4114">
              <w:rPr>
                <w:rFonts w:cstheme="minorHAnsi"/>
                <w:sz w:val="20"/>
                <w:lang w:val="en-GB"/>
              </w:rPr>
              <w:t xml:space="preserve">anguage </w:t>
            </w:r>
            <w:r w:rsidR="00B64BDF" w:rsidRPr="000B4114">
              <w:rPr>
                <w:rFonts w:cstheme="minorHAnsi"/>
                <w:sz w:val="20"/>
                <w:lang w:val="en-GB"/>
              </w:rPr>
              <w:t>and the use of suitable maritime communication phrases.</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6A5C3692" w14:textId="52FF437B" w:rsidR="00671E57" w:rsidRPr="000B4114" w:rsidRDefault="004E4A08" w:rsidP="00671E57">
            <w:pPr>
              <w:spacing w:beforeLines="60" w:before="144" w:afterLines="60" w:after="144"/>
              <w:rPr>
                <w:rFonts w:cstheme="minorHAnsi"/>
                <w:sz w:val="20"/>
                <w:lang w:val="en-GB"/>
              </w:rPr>
            </w:pPr>
            <w:r w:rsidRPr="000B4114">
              <w:rPr>
                <w:rFonts w:cstheme="minorHAnsi"/>
                <w:b/>
                <w:bCs/>
                <w:sz w:val="20"/>
                <w:lang w:val="en-GB"/>
              </w:rPr>
              <w:t xml:space="preserve">Make use of </w:t>
            </w:r>
            <w:r w:rsidRPr="000B4114">
              <w:rPr>
                <w:rFonts w:cstheme="minorHAnsi"/>
                <w:bCs/>
                <w:sz w:val="20"/>
                <w:lang w:val="en-GB"/>
              </w:rPr>
              <w:t xml:space="preserve">relevant and appropriate language and </w:t>
            </w:r>
            <w:r w:rsidR="00A54B6F" w:rsidRPr="000B4114">
              <w:rPr>
                <w:rFonts w:cstheme="minorHAnsi"/>
                <w:bCs/>
                <w:sz w:val="20"/>
                <w:lang w:val="en-GB"/>
              </w:rPr>
              <w:t xml:space="preserve">communication </w:t>
            </w:r>
            <w:r w:rsidR="00A54B6F" w:rsidRPr="000B4114">
              <w:rPr>
                <w:rFonts w:cstheme="minorHAnsi"/>
                <w:sz w:val="20"/>
                <w:lang w:val="en-GB"/>
              </w:rPr>
              <w:t>in</w:t>
            </w:r>
            <w:r w:rsidRPr="000B4114">
              <w:rPr>
                <w:rFonts w:cstheme="minorHAnsi"/>
                <w:sz w:val="20"/>
                <w:lang w:val="en-GB"/>
              </w:rPr>
              <w:t xml:space="preserve"> professional maritime practice</w:t>
            </w:r>
            <w:r w:rsidR="00671E57" w:rsidRPr="000B4114">
              <w:rPr>
                <w:rFonts w:cstheme="minorHAnsi"/>
                <w:sz w:val="20"/>
                <w:lang w:val="en-GB"/>
              </w:rPr>
              <w:t>.</w:t>
            </w:r>
            <w:r w:rsidR="00E05BF0" w:rsidRPr="000B4114">
              <w:rPr>
                <w:rFonts w:cstheme="minorHAnsi"/>
                <w:sz w:val="20"/>
                <w:lang w:val="en-GB"/>
              </w:rPr>
              <w:t xml:space="preserve"> </w:t>
            </w:r>
            <w:r w:rsidR="00E05BF0" w:rsidRPr="000B4114">
              <w:rPr>
                <w:rFonts w:cstheme="minorHAnsi"/>
                <w:b/>
                <w:sz w:val="20"/>
                <w:lang w:val="en-GB"/>
              </w:rPr>
              <w:t xml:space="preserve">Communicate </w:t>
            </w:r>
            <w:r w:rsidR="00E05BF0" w:rsidRPr="000B4114">
              <w:rPr>
                <w:rFonts w:cstheme="minorHAnsi"/>
                <w:sz w:val="20"/>
                <w:lang w:val="en-GB"/>
              </w:rPr>
              <w:t xml:space="preserve">effectively in written and spoken English in a </w:t>
            </w:r>
            <w:r w:rsidR="001E1D81" w:rsidRPr="000B4114">
              <w:rPr>
                <w:rFonts w:cstheme="minorHAnsi"/>
                <w:sz w:val="20"/>
                <w:lang w:val="en-GB"/>
              </w:rPr>
              <w:t>cross-cultural context both for social and professional purposes.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6EA670ED" w14:textId="60344B18" w:rsidR="00E05BF0" w:rsidRPr="000B4114" w:rsidRDefault="00671E57" w:rsidP="00671E57">
            <w:pPr>
              <w:spacing w:beforeLines="60" w:before="144" w:afterLines="60" w:after="144"/>
              <w:rPr>
                <w:rFonts w:cstheme="minorHAnsi"/>
                <w:b/>
                <w:sz w:val="20"/>
                <w:lang w:val="en-GB"/>
              </w:rPr>
            </w:pPr>
            <w:proofErr w:type="spellStart"/>
            <w:r w:rsidRPr="000B4114">
              <w:rPr>
                <w:rFonts w:cstheme="minorHAnsi"/>
                <w:b/>
                <w:bCs/>
                <w:sz w:val="20"/>
                <w:lang w:val="en-GB"/>
              </w:rPr>
              <w:t>Analyze</w:t>
            </w:r>
            <w:proofErr w:type="spellEnd"/>
            <w:r w:rsidRPr="000B4114">
              <w:rPr>
                <w:rFonts w:cstheme="minorHAnsi"/>
                <w:b/>
                <w:bCs/>
                <w:sz w:val="20"/>
                <w:lang w:val="en-GB"/>
              </w:rPr>
              <w:t xml:space="preserve"> </w:t>
            </w:r>
            <w:r w:rsidRPr="000B4114">
              <w:rPr>
                <w:rFonts w:cstheme="minorHAnsi"/>
                <w:sz w:val="20"/>
                <w:lang w:val="en-GB"/>
              </w:rPr>
              <w:t xml:space="preserve">different texts &amp; reports in various academic &amp; maritime contexts related to academic &amp; professional </w:t>
            </w:r>
            <w:r w:rsidR="00A54B6F" w:rsidRPr="000B4114">
              <w:rPr>
                <w:rFonts w:cstheme="minorHAnsi"/>
                <w:sz w:val="20"/>
                <w:lang w:val="en-GB"/>
              </w:rPr>
              <w:t xml:space="preserve">maritime </w:t>
            </w:r>
            <w:r w:rsidRPr="000B4114">
              <w:rPr>
                <w:rFonts w:cstheme="minorHAnsi"/>
                <w:sz w:val="20"/>
                <w:lang w:val="en-GB"/>
              </w:rPr>
              <w:t>skills.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024737E7" w14:textId="314242BB" w:rsidR="00671E57" w:rsidRPr="000B4114" w:rsidRDefault="00A54B6F" w:rsidP="00671E57">
            <w:pPr>
              <w:spacing w:beforeLines="60" w:before="144" w:afterLines="60" w:after="144"/>
              <w:rPr>
                <w:rFonts w:cstheme="minorHAnsi"/>
                <w:sz w:val="20"/>
                <w:lang w:val="en-GB"/>
              </w:rPr>
            </w:pPr>
            <w:r w:rsidRPr="000B4114">
              <w:rPr>
                <w:rFonts w:cstheme="minorHAnsi"/>
                <w:b/>
                <w:bCs/>
                <w:sz w:val="20"/>
                <w:lang w:val="en-GB"/>
              </w:rPr>
              <w:t>Evaluate</w:t>
            </w:r>
            <w:r w:rsidRPr="000B4114">
              <w:rPr>
                <w:rFonts w:cstheme="minorHAnsi"/>
                <w:sz w:val="20"/>
                <w:lang w:val="en-GB"/>
              </w:rPr>
              <w:t xml:space="preserve"> the merits of using different communication phrases and the suitability of various language forms in different maritime contexts.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01383984" w14:textId="7C98D832" w:rsidR="00671E57" w:rsidRPr="000B4114" w:rsidRDefault="00A54B6F" w:rsidP="00671E57">
            <w:pPr>
              <w:spacing w:beforeLines="60" w:before="144" w:afterLines="60" w:after="144"/>
              <w:rPr>
                <w:rFonts w:cstheme="minorHAnsi"/>
                <w:sz w:val="20"/>
                <w:lang w:val="en-GB"/>
              </w:rPr>
            </w:pPr>
            <w:r w:rsidRPr="000B4114">
              <w:rPr>
                <w:rFonts w:cstheme="minorHAnsi"/>
                <w:b/>
                <w:bCs/>
                <w:sz w:val="20"/>
                <w:lang w:val="en-GB"/>
              </w:rPr>
              <w:t>Create</w:t>
            </w:r>
            <w:r w:rsidRPr="000B4114">
              <w:rPr>
                <w:rFonts w:cstheme="minorHAnsi"/>
                <w:sz w:val="20"/>
                <w:lang w:val="en-GB"/>
              </w:rPr>
              <w:t xml:space="preserve"> new knowledge in language use and communication related to the maritime industry.</w:t>
            </w:r>
          </w:p>
        </w:tc>
      </w:tr>
      <w:tr w:rsidR="00BE528B" w:rsidRPr="007C1B62" w14:paraId="3951FB1D" w14:textId="77777777" w:rsidTr="004B7C59">
        <w:trPr>
          <w:cantSplit/>
          <w:trHeight w:val="402"/>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4679F3B9" w14:textId="3E900CD1" w:rsidR="00671E57" w:rsidRPr="000B4114" w:rsidRDefault="003E0F70"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Computing &amp; i</w:t>
            </w:r>
            <w:r w:rsidR="00671E57" w:rsidRPr="000B4114">
              <w:rPr>
                <w:rFonts w:cstheme="minorHAnsi"/>
                <w:b/>
                <w:bCs/>
                <w:sz w:val="20"/>
                <w:lang w:val="en-GB"/>
              </w:rPr>
              <w:t xml:space="preserve">nformatics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4F87ED4D" w14:textId="72F3193E"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Identify </w:t>
            </w:r>
            <w:r w:rsidRPr="000B4114">
              <w:rPr>
                <w:rFonts w:cstheme="minorHAnsi"/>
                <w:sz w:val="20"/>
                <w:lang w:val="en-GB"/>
              </w:rPr>
              <w:t xml:space="preserve">key computing &amp; informatics knowledge related to </w:t>
            </w:r>
            <w:r w:rsidR="003E0F70" w:rsidRPr="000B4114">
              <w:rPr>
                <w:rFonts w:cstheme="minorHAnsi"/>
                <w:sz w:val="20"/>
                <w:lang w:val="en-GB"/>
              </w:rPr>
              <w:t xml:space="preserve">maritime </w:t>
            </w:r>
            <w:r w:rsidRPr="000B4114">
              <w:rPr>
                <w:rFonts w:cstheme="minorHAnsi"/>
                <w:sz w:val="20"/>
                <w:lang w:val="en-GB"/>
              </w:rPr>
              <w:t xml:space="preserve">academic </w:t>
            </w:r>
            <w:r w:rsidR="003E0F70" w:rsidRPr="000B4114">
              <w:rPr>
                <w:rFonts w:cstheme="minorHAnsi"/>
                <w:sz w:val="20"/>
                <w:lang w:val="en-GB"/>
              </w:rPr>
              <w:t>and</w:t>
            </w:r>
            <w:r w:rsidRPr="000B4114">
              <w:rPr>
                <w:rFonts w:cstheme="minorHAnsi"/>
                <w:sz w:val="20"/>
                <w:lang w:val="en-GB"/>
              </w:rPr>
              <w:t xml:space="preserve"> professional skills.</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2CA78ECC" w14:textId="0FCBFCCE"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Explain </w:t>
            </w:r>
            <w:r w:rsidRPr="000B4114">
              <w:rPr>
                <w:rFonts w:cstheme="minorHAnsi"/>
                <w:sz w:val="20"/>
                <w:lang w:val="en-GB"/>
              </w:rPr>
              <w:t>key conc</w:t>
            </w:r>
            <w:r w:rsidR="003E0F70" w:rsidRPr="000B4114">
              <w:rPr>
                <w:rFonts w:cstheme="minorHAnsi"/>
                <w:sz w:val="20"/>
                <w:lang w:val="en-GB"/>
              </w:rPr>
              <w:t>epts of computing &amp; informatics and their relevance to the maritime industry.</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331DEA32" w14:textId="151C916B" w:rsidR="00671E57" w:rsidRPr="000B4114" w:rsidRDefault="00CD1A7A" w:rsidP="00671E57">
            <w:pPr>
              <w:spacing w:beforeLines="60" w:before="144" w:afterLines="60" w:after="144"/>
              <w:rPr>
                <w:rFonts w:cstheme="minorHAnsi"/>
                <w:sz w:val="20"/>
                <w:lang w:val="en-GB"/>
              </w:rPr>
            </w:pPr>
            <w:r w:rsidRPr="000B4114">
              <w:rPr>
                <w:rFonts w:cstheme="minorHAnsi"/>
                <w:b/>
                <w:bCs/>
                <w:sz w:val="20"/>
                <w:lang w:val="en-GB"/>
              </w:rPr>
              <w:t>E</w:t>
            </w:r>
            <w:r w:rsidR="00671E57" w:rsidRPr="000B4114">
              <w:rPr>
                <w:rFonts w:cstheme="minorHAnsi"/>
                <w:b/>
                <w:bCs/>
                <w:sz w:val="20"/>
                <w:lang w:val="en-GB"/>
              </w:rPr>
              <w:t>mploy</w:t>
            </w:r>
            <w:r w:rsidR="00671E57" w:rsidRPr="000B4114">
              <w:rPr>
                <w:rFonts w:cstheme="minorHAnsi"/>
                <w:sz w:val="20"/>
                <w:lang w:val="en-GB"/>
              </w:rPr>
              <w:t xml:space="preserve"> </w:t>
            </w:r>
            <w:r w:rsidRPr="000B4114">
              <w:rPr>
                <w:rFonts w:cstheme="minorHAnsi"/>
                <w:sz w:val="20"/>
                <w:lang w:val="en-GB"/>
              </w:rPr>
              <w:t>relevant</w:t>
            </w:r>
            <w:r w:rsidR="00671E57" w:rsidRPr="000B4114">
              <w:rPr>
                <w:rFonts w:cstheme="minorHAnsi"/>
                <w:sz w:val="20"/>
                <w:lang w:val="en-GB"/>
              </w:rPr>
              <w:t xml:space="preserve"> computing &amp; informatics </w:t>
            </w:r>
            <w:r w:rsidRPr="000B4114">
              <w:rPr>
                <w:rFonts w:cstheme="minorHAnsi"/>
                <w:sz w:val="20"/>
                <w:lang w:val="en-GB"/>
              </w:rPr>
              <w:t xml:space="preserve">concepts and techniques </w:t>
            </w:r>
            <w:r w:rsidR="00671E57" w:rsidRPr="000B4114">
              <w:rPr>
                <w:rFonts w:cstheme="minorHAnsi"/>
                <w:sz w:val="20"/>
                <w:lang w:val="en-GB"/>
              </w:rPr>
              <w:t xml:space="preserve">to </w:t>
            </w:r>
            <w:r w:rsidRPr="000B4114">
              <w:rPr>
                <w:rFonts w:cstheme="minorHAnsi"/>
                <w:sz w:val="20"/>
                <w:lang w:val="en-GB"/>
              </w:rPr>
              <w:t xml:space="preserve">maritime </w:t>
            </w:r>
            <w:r w:rsidR="00671E57" w:rsidRPr="000B4114">
              <w:rPr>
                <w:rFonts w:cstheme="minorHAnsi"/>
                <w:sz w:val="20"/>
                <w:lang w:val="en-GB"/>
              </w:rPr>
              <w:t xml:space="preserve">academic </w:t>
            </w:r>
            <w:r w:rsidRPr="000B4114">
              <w:rPr>
                <w:rFonts w:cstheme="minorHAnsi"/>
                <w:sz w:val="20"/>
                <w:lang w:val="en-GB"/>
              </w:rPr>
              <w:t>and</w:t>
            </w:r>
            <w:r w:rsidR="00671E57" w:rsidRPr="000B4114">
              <w:rPr>
                <w:rFonts w:cstheme="minorHAnsi"/>
                <w:sz w:val="20"/>
                <w:lang w:val="en-GB"/>
              </w:rPr>
              <w:t xml:space="preserve"> professional </w:t>
            </w:r>
            <w:r w:rsidRPr="000B4114">
              <w:rPr>
                <w:rFonts w:cstheme="minorHAnsi"/>
                <w:sz w:val="20"/>
                <w:lang w:val="en-GB"/>
              </w:rPr>
              <w:t>tasks</w:t>
            </w:r>
            <w:r w:rsidR="00671E57" w:rsidRPr="000B4114">
              <w:rPr>
                <w:rFonts w:cstheme="minorHAnsi"/>
                <w:sz w:val="20"/>
                <w:lang w:val="en-GB"/>
              </w:rPr>
              <w:t>.</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1DAE61F3" w14:textId="2344428B" w:rsidR="00671E57" w:rsidRPr="000B4114" w:rsidRDefault="00CD1A7A" w:rsidP="00671E57">
            <w:pPr>
              <w:spacing w:beforeLines="60" w:before="144" w:afterLines="60" w:after="144"/>
              <w:rPr>
                <w:rFonts w:cstheme="minorHAnsi"/>
                <w:sz w:val="20"/>
                <w:lang w:val="en-GB"/>
              </w:rPr>
            </w:pPr>
            <w:r w:rsidRPr="000B4114">
              <w:rPr>
                <w:rFonts w:cstheme="minorHAnsi"/>
                <w:b/>
                <w:bCs/>
                <w:sz w:val="20"/>
                <w:lang w:val="en-GB"/>
              </w:rPr>
              <w:t xml:space="preserve">Categorize </w:t>
            </w:r>
            <w:r w:rsidRPr="000B4114">
              <w:rPr>
                <w:rFonts w:cstheme="minorHAnsi"/>
                <w:bCs/>
                <w:sz w:val="20"/>
                <w:lang w:val="en-GB"/>
              </w:rPr>
              <w:t xml:space="preserve">different </w:t>
            </w:r>
            <w:r w:rsidRPr="000B4114">
              <w:rPr>
                <w:rFonts w:cstheme="minorHAnsi"/>
                <w:sz w:val="20"/>
                <w:lang w:val="en-GB"/>
              </w:rPr>
              <w:t>computing</w:t>
            </w:r>
            <w:r w:rsidR="00671E57" w:rsidRPr="000B4114">
              <w:rPr>
                <w:rFonts w:cstheme="minorHAnsi"/>
                <w:sz w:val="20"/>
                <w:lang w:val="en-GB"/>
              </w:rPr>
              <w:t xml:space="preserve"> &amp; informatics </w:t>
            </w:r>
            <w:r w:rsidRPr="000B4114">
              <w:rPr>
                <w:rFonts w:cstheme="minorHAnsi"/>
                <w:sz w:val="20"/>
                <w:lang w:val="en-GB"/>
              </w:rPr>
              <w:t xml:space="preserve">solutions in the maritime industry and </w:t>
            </w:r>
            <w:r w:rsidRPr="000B4114">
              <w:rPr>
                <w:rFonts w:cstheme="minorHAnsi"/>
                <w:b/>
                <w:sz w:val="20"/>
                <w:lang w:val="en-GB"/>
              </w:rPr>
              <w:t>compare / contrast</w:t>
            </w:r>
            <w:r w:rsidRPr="000B4114">
              <w:rPr>
                <w:rFonts w:cstheme="minorHAnsi"/>
                <w:sz w:val="20"/>
                <w:lang w:val="en-GB"/>
              </w:rPr>
              <w:t xml:space="preserve"> their suitability in different maritime contexts.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45F05C54" w14:textId="6DB981D8" w:rsidR="00671E57" w:rsidRPr="000B4114" w:rsidRDefault="00A466BD" w:rsidP="00671E57">
            <w:pPr>
              <w:spacing w:beforeLines="60" w:before="144" w:afterLines="60" w:after="144"/>
              <w:rPr>
                <w:rFonts w:cstheme="minorHAnsi"/>
                <w:sz w:val="20"/>
                <w:lang w:val="en-GB"/>
              </w:rPr>
            </w:pPr>
            <w:r w:rsidRPr="000B4114">
              <w:rPr>
                <w:rFonts w:cstheme="minorHAnsi"/>
                <w:b/>
                <w:bCs/>
                <w:sz w:val="20"/>
                <w:lang w:val="en-GB"/>
              </w:rPr>
              <w:t>Evaluate</w:t>
            </w:r>
            <w:r w:rsidRPr="000B4114">
              <w:rPr>
                <w:rFonts w:cstheme="minorHAnsi"/>
                <w:sz w:val="20"/>
                <w:lang w:val="en-GB"/>
              </w:rPr>
              <w:t xml:space="preserve"> the merits of different computing and informatics solutions in accomplishing different maritime tasks</w:t>
            </w:r>
            <w:r w:rsidR="00CD1A7A"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3112CD12" w14:textId="19276963" w:rsidR="00671E57" w:rsidRPr="000B4114" w:rsidRDefault="00CD1A7A" w:rsidP="00671E57">
            <w:pPr>
              <w:spacing w:beforeLines="60" w:before="144" w:afterLines="60" w:after="144"/>
              <w:rPr>
                <w:rFonts w:cstheme="minorHAnsi"/>
                <w:sz w:val="20"/>
                <w:lang w:val="en-GB"/>
              </w:rPr>
            </w:pPr>
            <w:r w:rsidRPr="000B4114">
              <w:rPr>
                <w:rFonts w:cstheme="minorHAnsi"/>
                <w:b/>
                <w:bCs/>
                <w:sz w:val="20"/>
                <w:lang w:val="en-GB"/>
              </w:rPr>
              <w:t>Create</w:t>
            </w:r>
            <w:r w:rsidRPr="000B4114">
              <w:rPr>
                <w:rFonts w:cstheme="minorHAnsi"/>
                <w:sz w:val="20"/>
                <w:lang w:val="en-GB"/>
              </w:rPr>
              <w:t xml:space="preserve"> new </w:t>
            </w:r>
            <w:r w:rsidR="00A466BD" w:rsidRPr="000B4114">
              <w:rPr>
                <w:rFonts w:cstheme="minorHAnsi"/>
                <w:sz w:val="20"/>
                <w:lang w:val="en-GB"/>
              </w:rPr>
              <w:t xml:space="preserve">computing &amp; </w:t>
            </w:r>
            <w:r w:rsidR="00A466BD" w:rsidRPr="000B4114">
              <w:rPr>
                <w:rFonts w:cstheme="minorHAnsi"/>
                <w:noProof/>
                <w:sz w:val="20"/>
                <w:lang w:val="en-GB"/>
              </w:rPr>
              <w:t>informatics solutions with applications in the maritime industry</w:t>
            </w:r>
            <w:r w:rsidRPr="000B4114">
              <w:rPr>
                <w:rFonts w:cstheme="minorHAnsi"/>
                <w:noProof/>
                <w:sz w:val="20"/>
                <w:lang w:val="en-GB"/>
              </w:rPr>
              <w:t>.</w:t>
            </w:r>
          </w:p>
        </w:tc>
      </w:tr>
      <w:tr w:rsidR="00BE528B" w:rsidRPr="007C1B62" w14:paraId="432C0420" w14:textId="77777777" w:rsidTr="00422CE7">
        <w:trPr>
          <w:cantSplit/>
          <w:trHeight w:val="4288"/>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191B5DA1" w14:textId="2D24ED15" w:rsidR="00671E57" w:rsidRPr="000B4114" w:rsidRDefault="00671E5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Physical &amp;</w:t>
            </w:r>
            <w:r w:rsidR="006C710B" w:rsidRPr="000B4114">
              <w:rPr>
                <w:rFonts w:cstheme="minorHAnsi"/>
                <w:b/>
                <w:bCs/>
                <w:sz w:val="20"/>
                <w:shd w:val="clear" w:color="auto" w:fill="F0F8FA"/>
                <w:lang w:val="en-GB"/>
              </w:rPr>
              <w:t xml:space="preserve"> m</w:t>
            </w:r>
            <w:r w:rsidRPr="000B4114">
              <w:rPr>
                <w:rFonts w:cstheme="minorHAnsi"/>
                <w:b/>
                <w:bCs/>
                <w:sz w:val="20"/>
                <w:shd w:val="clear" w:color="auto" w:fill="F0F8FA"/>
                <w:lang w:val="en-GB"/>
              </w:rPr>
              <w:t>ental</w:t>
            </w:r>
            <w:r w:rsidR="006C710B" w:rsidRPr="000B4114">
              <w:rPr>
                <w:rFonts w:cstheme="minorHAnsi"/>
                <w:b/>
                <w:bCs/>
                <w:sz w:val="20"/>
                <w:lang w:val="en-GB"/>
              </w:rPr>
              <w:t xml:space="preserve"> f</w:t>
            </w:r>
            <w:r w:rsidRPr="000B4114">
              <w:rPr>
                <w:rFonts w:cstheme="minorHAnsi"/>
                <w:b/>
                <w:bCs/>
                <w:sz w:val="20"/>
                <w:lang w:val="en-GB"/>
              </w:rPr>
              <w:t>itness</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49E3B803" w14:textId="33F7C146" w:rsidR="00671E57" w:rsidRPr="000B4114" w:rsidRDefault="006C710B" w:rsidP="00671E57">
            <w:pPr>
              <w:spacing w:beforeLines="60" w:before="144" w:afterLines="60" w:after="144"/>
              <w:rPr>
                <w:rFonts w:cstheme="minorHAnsi"/>
                <w:sz w:val="20"/>
                <w:lang w:val="en-GB"/>
              </w:rPr>
            </w:pPr>
            <w:r w:rsidRPr="000B4114">
              <w:rPr>
                <w:rFonts w:cstheme="minorHAnsi"/>
                <w:b/>
                <w:bCs/>
                <w:sz w:val="20"/>
                <w:lang w:val="en-GB"/>
              </w:rPr>
              <w:t>Recall</w:t>
            </w:r>
            <w:r w:rsidR="00671E57" w:rsidRPr="000B4114">
              <w:rPr>
                <w:rFonts w:cstheme="minorHAnsi"/>
                <w:b/>
                <w:bCs/>
                <w:sz w:val="20"/>
                <w:lang w:val="en-GB"/>
              </w:rPr>
              <w:t xml:space="preserve"> </w:t>
            </w:r>
            <w:r w:rsidRPr="000B4114">
              <w:rPr>
                <w:rFonts w:cstheme="minorHAnsi"/>
                <w:sz w:val="20"/>
                <w:lang w:val="en-GB"/>
              </w:rPr>
              <w:t>key factual knowledge about</w:t>
            </w:r>
            <w:r w:rsidR="006609BB" w:rsidRPr="000B4114">
              <w:rPr>
                <w:rFonts w:cstheme="minorHAnsi"/>
                <w:sz w:val="20"/>
                <w:lang w:val="en-GB"/>
              </w:rPr>
              <w:t xml:space="preserve"> physical &amp; mental fitness as it relates to maritime professional practice.</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107AC1E0" w14:textId="2A35EFB5" w:rsidR="002978AF"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 xml:space="preserve">Explain </w:t>
            </w:r>
            <w:r w:rsidR="006C710B" w:rsidRPr="000B4114">
              <w:rPr>
                <w:rFonts w:cstheme="minorHAnsi"/>
                <w:bCs/>
                <w:sz w:val="20"/>
                <w:lang w:val="en-GB"/>
              </w:rPr>
              <w:t>key facts and concepts about sustaining physical and mental health/fitness</w:t>
            </w:r>
            <w:r w:rsidR="006609BB" w:rsidRPr="000B4114">
              <w:rPr>
                <w:rFonts w:cstheme="minorHAnsi"/>
                <w:sz w:val="20"/>
                <w:lang w:val="en-GB"/>
              </w:rPr>
              <w:t xml:space="preserve"> and the specific international requirements for the maritime industry.</w:t>
            </w:r>
          </w:p>
          <w:p w14:paraId="401732B7" w14:textId="277666DF" w:rsidR="002978AF" w:rsidRPr="000B4114" w:rsidRDefault="002978AF" w:rsidP="00671E57">
            <w:pPr>
              <w:spacing w:beforeLines="60" w:before="144" w:afterLines="60" w:after="144"/>
              <w:rPr>
                <w:rFonts w:cstheme="minorHAnsi"/>
                <w:sz w:val="20"/>
                <w:lang w:val="en-GB"/>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55017856" w14:textId="3A7BEC15" w:rsidR="00671E57" w:rsidRPr="000B4114" w:rsidRDefault="006609BB" w:rsidP="00671E57">
            <w:pPr>
              <w:spacing w:beforeLines="60" w:before="144" w:afterLines="60" w:after="144"/>
              <w:rPr>
                <w:rFonts w:cstheme="minorHAnsi"/>
                <w:sz w:val="20"/>
                <w:lang w:val="en-GB"/>
              </w:rPr>
            </w:pPr>
            <w:r w:rsidRPr="000B4114">
              <w:rPr>
                <w:rFonts w:cstheme="minorHAnsi"/>
                <w:b/>
                <w:bCs/>
                <w:sz w:val="20"/>
                <w:lang w:val="en-GB"/>
              </w:rPr>
              <w:t xml:space="preserve">Develop and maintain </w:t>
            </w:r>
            <w:r w:rsidRPr="000B4114">
              <w:rPr>
                <w:rFonts w:cstheme="minorHAnsi"/>
                <w:bCs/>
                <w:sz w:val="20"/>
                <w:lang w:val="en-GB"/>
              </w:rPr>
              <w:t>physical and mental fitness and health</w:t>
            </w:r>
            <w:r w:rsidR="00671E57" w:rsidRPr="000B4114">
              <w:rPr>
                <w:rFonts w:cstheme="minorHAnsi"/>
                <w:sz w:val="20"/>
                <w:lang w:val="en-GB"/>
              </w:rPr>
              <w:t>.</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34725DA0" w14:textId="140E7D3C" w:rsidR="00671E57" w:rsidRPr="000B4114" w:rsidRDefault="006609BB" w:rsidP="00671E57">
            <w:pPr>
              <w:spacing w:beforeLines="60" w:before="144" w:afterLines="60" w:after="144"/>
              <w:rPr>
                <w:rFonts w:cstheme="minorHAnsi"/>
                <w:sz w:val="20"/>
                <w:lang w:val="en-GB"/>
              </w:rPr>
            </w:pPr>
            <w:r w:rsidRPr="000B4114">
              <w:rPr>
                <w:rFonts w:cstheme="minorHAnsi"/>
                <w:b/>
                <w:bCs/>
                <w:sz w:val="20"/>
                <w:lang w:val="en-GB"/>
              </w:rPr>
              <w:t xml:space="preserve">Examine </w:t>
            </w:r>
            <w:r w:rsidRPr="000B4114">
              <w:rPr>
                <w:rFonts w:cstheme="minorHAnsi"/>
                <w:bCs/>
                <w:sz w:val="20"/>
                <w:lang w:val="en-GB"/>
              </w:rPr>
              <w:t>different methods for developing and maintaining physical and mental fitness.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227E898F" w14:textId="7A7EE4DD" w:rsidR="00671E57" w:rsidRPr="000B4114" w:rsidRDefault="006609BB" w:rsidP="00671E57">
            <w:pPr>
              <w:spacing w:beforeLines="60" w:before="144" w:afterLines="60" w:after="144"/>
              <w:rPr>
                <w:rFonts w:cstheme="minorHAnsi"/>
                <w:sz w:val="20"/>
                <w:lang w:val="en-GB"/>
              </w:rPr>
            </w:pPr>
            <w:r w:rsidRPr="000B4114">
              <w:rPr>
                <w:rFonts w:cstheme="minorHAnsi"/>
                <w:b/>
                <w:bCs/>
                <w:sz w:val="20"/>
                <w:lang w:val="en-GB"/>
              </w:rPr>
              <w:t>Evaluate</w:t>
            </w:r>
            <w:r w:rsidRPr="000B4114">
              <w:rPr>
                <w:rFonts w:cstheme="minorHAnsi"/>
                <w:sz w:val="20"/>
                <w:lang w:val="en-GB"/>
              </w:rPr>
              <w:t xml:space="preserve"> the effects and merits of different strategies and approaches for developing and maintaining physical and mental fitness and health.</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6B7002E5" w14:textId="343225A4" w:rsidR="00671E57" w:rsidRPr="000B4114" w:rsidRDefault="008B5E72" w:rsidP="00671E57">
            <w:pPr>
              <w:spacing w:beforeLines="60" w:before="144" w:afterLines="60" w:after="144"/>
              <w:rPr>
                <w:rFonts w:cstheme="minorHAnsi"/>
                <w:sz w:val="20"/>
                <w:lang w:val="en-GB"/>
              </w:rPr>
            </w:pPr>
            <w:r w:rsidRPr="000B4114">
              <w:rPr>
                <w:rFonts w:cstheme="minorHAnsi"/>
                <w:b/>
                <w:bCs/>
                <w:sz w:val="20"/>
                <w:lang w:val="en-GB"/>
              </w:rPr>
              <w:t xml:space="preserve">Improve </w:t>
            </w:r>
            <w:r w:rsidRPr="000B4114">
              <w:rPr>
                <w:rFonts w:cstheme="minorHAnsi"/>
                <w:bCs/>
                <w:sz w:val="20"/>
                <w:lang w:val="en-GB"/>
              </w:rPr>
              <w:t xml:space="preserve">existing strategies and </w:t>
            </w:r>
            <w:r w:rsidRPr="000B4114">
              <w:rPr>
                <w:rFonts w:cstheme="minorHAnsi"/>
                <w:b/>
                <w:bCs/>
                <w:sz w:val="20"/>
                <w:lang w:val="en-GB"/>
              </w:rPr>
              <w:t>create</w:t>
            </w:r>
            <w:r w:rsidRPr="000B4114">
              <w:rPr>
                <w:rFonts w:cstheme="minorHAnsi"/>
                <w:bCs/>
                <w:sz w:val="20"/>
                <w:lang w:val="en-GB"/>
              </w:rPr>
              <w:t xml:space="preserve"> new approaches for </w:t>
            </w:r>
            <w:r w:rsidRPr="000B4114">
              <w:rPr>
                <w:rFonts w:cstheme="minorHAnsi"/>
                <w:sz w:val="20"/>
                <w:lang w:val="en-GB"/>
              </w:rPr>
              <w:t>physical</w:t>
            </w:r>
            <w:r w:rsidR="006609BB" w:rsidRPr="000B4114">
              <w:rPr>
                <w:rFonts w:cstheme="minorHAnsi"/>
                <w:sz w:val="20"/>
                <w:lang w:val="en-GB"/>
              </w:rPr>
              <w:t xml:space="preserve"> </w:t>
            </w:r>
            <w:r w:rsidRPr="000B4114">
              <w:rPr>
                <w:rFonts w:cstheme="minorHAnsi"/>
                <w:sz w:val="20"/>
                <w:lang w:val="en-GB"/>
              </w:rPr>
              <w:t>and</w:t>
            </w:r>
            <w:r w:rsidR="006609BB" w:rsidRPr="000B4114">
              <w:rPr>
                <w:rFonts w:cstheme="minorHAnsi"/>
                <w:sz w:val="20"/>
                <w:lang w:val="en-GB"/>
              </w:rPr>
              <w:t xml:space="preserve"> mental fitness </w:t>
            </w:r>
            <w:r w:rsidRPr="000B4114">
              <w:rPr>
                <w:rFonts w:cstheme="minorHAnsi"/>
                <w:sz w:val="20"/>
                <w:lang w:val="en-GB"/>
              </w:rPr>
              <w:t>development</w:t>
            </w:r>
            <w:r w:rsidR="006609BB" w:rsidRPr="000B4114">
              <w:rPr>
                <w:rFonts w:cstheme="minorHAnsi"/>
                <w:sz w:val="20"/>
                <w:lang w:val="en-GB"/>
              </w:rPr>
              <w:t>.</w:t>
            </w:r>
          </w:p>
        </w:tc>
      </w:tr>
      <w:tr w:rsidR="00671E57" w:rsidRPr="000B4114" w14:paraId="4885B085" w14:textId="77777777" w:rsidTr="004B7C59">
        <w:trPr>
          <w:cantSplit/>
        </w:trPr>
        <w:tc>
          <w:tcPr>
            <w:tcW w:w="13271"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0AA72010" w14:textId="341D3A07" w:rsidR="00671E57" w:rsidRPr="000B4114" w:rsidRDefault="00671E57" w:rsidP="00671E57">
            <w:pPr>
              <w:spacing w:beforeLines="60" w:before="144" w:afterLines="60" w:after="144"/>
              <w:ind w:left="-115"/>
              <w:jc w:val="center"/>
              <w:rPr>
                <w:rFonts w:cstheme="minorHAnsi"/>
                <w:b/>
                <w:bCs/>
                <w:i/>
                <w:iCs/>
                <w:color w:val="002060"/>
                <w:sz w:val="20"/>
                <w:lang w:val="en-GB"/>
                <w14:textOutline w14:w="0" w14:cap="flat" w14:cmpd="sng" w14:algn="ctr">
                  <w14:noFill/>
                  <w14:prstDash w14:val="solid"/>
                  <w14:round/>
                </w14:textOutline>
              </w:rPr>
            </w:pPr>
            <w:r w:rsidRPr="000B4114">
              <w:rPr>
                <w:rFonts w:cstheme="minorHAnsi"/>
                <w:b/>
                <w:bCs/>
                <w:i/>
                <w:iCs/>
                <w:color w:val="002060"/>
                <w:sz w:val="20"/>
                <w:lang w:val="en-GB"/>
                <w14:textOutline w14:w="0" w14:cap="flat" w14:cmpd="sng" w14:algn="ctr">
                  <w14:noFill/>
                  <w14:prstDash w14:val="solid"/>
                  <w14:round/>
                </w14:textOutline>
              </w:rPr>
              <w:t xml:space="preserve">Academic </w:t>
            </w:r>
            <w:r w:rsidR="00B566C3" w:rsidRPr="000B4114">
              <w:rPr>
                <w:rFonts w:cstheme="minorHAnsi"/>
                <w:b/>
                <w:bCs/>
                <w:i/>
                <w:iCs/>
                <w:color w:val="002060"/>
                <w:sz w:val="20"/>
                <w:lang w:val="en-GB"/>
                <w14:textOutline w14:w="0" w14:cap="flat" w14:cmpd="sng" w14:algn="ctr">
                  <w14:noFill/>
                  <w14:prstDash w14:val="solid"/>
                  <w14:round/>
                </w14:textOutline>
              </w:rPr>
              <w:t>elements</w:t>
            </w:r>
          </w:p>
        </w:tc>
      </w:tr>
      <w:tr w:rsidR="00BE528B" w:rsidRPr="007C1B62" w14:paraId="1CBFB59F" w14:textId="77777777" w:rsidTr="004B7C59">
        <w:trPr>
          <w:cantSplit/>
          <w:trHeight w:val="2607"/>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4BD1CCAF" w14:textId="313C36C7" w:rsidR="00671E57" w:rsidRPr="000B4114" w:rsidRDefault="00C03E75"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Problem recognition/s</w:t>
            </w:r>
            <w:r w:rsidR="00671E57" w:rsidRPr="000B4114">
              <w:rPr>
                <w:rFonts w:cstheme="minorHAnsi"/>
                <w:b/>
                <w:bCs/>
                <w:sz w:val="20"/>
                <w:lang w:val="en-GB"/>
              </w:rPr>
              <w:t>olving</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4AA644C4" w14:textId="338EF13F" w:rsidR="00671E57" w:rsidRPr="000B4114" w:rsidRDefault="00981679" w:rsidP="00671E57">
            <w:pPr>
              <w:spacing w:beforeLines="60" w:before="144" w:afterLines="60" w:after="144"/>
              <w:rPr>
                <w:rFonts w:cstheme="minorHAnsi"/>
                <w:sz w:val="20"/>
                <w:lang w:val="en-GB"/>
              </w:rPr>
            </w:pPr>
            <w:r w:rsidRPr="000B4114">
              <w:rPr>
                <w:rFonts w:cstheme="minorHAnsi"/>
                <w:b/>
                <w:bCs/>
                <w:sz w:val="20"/>
                <w:lang w:val="en-GB"/>
              </w:rPr>
              <w:t xml:space="preserve">Identify </w:t>
            </w:r>
            <w:r w:rsidRPr="000B4114">
              <w:rPr>
                <w:rFonts w:cstheme="minorHAnsi"/>
                <w:bCs/>
                <w:sz w:val="20"/>
                <w:lang w:val="en-GB"/>
              </w:rPr>
              <w:t>constituent parts of a situation that evidence a problem</w:t>
            </w:r>
            <w:r w:rsidRPr="000B4114">
              <w:rPr>
                <w:rFonts w:cstheme="minorHAnsi"/>
                <w:sz w:val="20"/>
                <w:lang w:val="en-GB"/>
              </w:rPr>
              <w:t xml:space="preserve"> and </w:t>
            </w:r>
            <w:r w:rsidRPr="000B4114">
              <w:rPr>
                <w:rFonts w:cstheme="minorHAnsi"/>
                <w:b/>
                <w:sz w:val="20"/>
                <w:lang w:val="en-GB"/>
              </w:rPr>
              <w:t xml:space="preserve">describe </w:t>
            </w:r>
            <w:r w:rsidRPr="000B4114">
              <w:rPr>
                <w:rFonts w:cstheme="minorHAnsi"/>
                <w:sz w:val="20"/>
                <w:lang w:val="en-GB"/>
              </w:rPr>
              <w:t>problem-</w:t>
            </w:r>
            <w:r w:rsidR="00C03E75" w:rsidRPr="000B4114">
              <w:rPr>
                <w:rFonts w:cstheme="minorHAnsi"/>
                <w:sz w:val="20"/>
                <w:lang w:val="en-GB"/>
              </w:rPr>
              <w:t>solving techniques</w:t>
            </w:r>
            <w:r w:rsidR="00671E57" w:rsidRPr="000B4114">
              <w:rPr>
                <w:rFonts w:cstheme="minorHAnsi"/>
                <w:sz w:val="20"/>
                <w:lang w:val="en-GB"/>
              </w:rPr>
              <w:t>.</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67A90252" w14:textId="68AF1231"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Explain</w:t>
            </w:r>
            <w:r w:rsidRPr="000B4114">
              <w:rPr>
                <w:rFonts w:cstheme="minorHAnsi"/>
                <w:sz w:val="20"/>
                <w:lang w:val="en-GB"/>
              </w:rPr>
              <w:t xml:space="preserve"> the </w:t>
            </w:r>
            <w:r w:rsidR="00C03E75" w:rsidRPr="000B4114">
              <w:rPr>
                <w:rFonts w:cstheme="minorHAnsi"/>
                <w:sz w:val="20"/>
                <w:lang w:val="en-GB"/>
              </w:rPr>
              <w:t>requirements for diagnostic thinking</w:t>
            </w:r>
            <w:r w:rsidRPr="000B4114">
              <w:rPr>
                <w:rFonts w:cstheme="minorHAnsi"/>
                <w:sz w:val="20"/>
                <w:lang w:val="en-GB"/>
              </w:rPr>
              <w:t>.</w:t>
            </w:r>
          </w:p>
        </w:tc>
        <w:tc>
          <w:tcPr>
            <w:tcW w:w="0" w:type="auto"/>
            <w:tcBorders>
              <w:left w:val="single" w:sz="4" w:space="0" w:color="auto"/>
              <w:bottom w:val="single" w:sz="12" w:space="0" w:color="auto"/>
              <w:right w:val="single" w:sz="4" w:space="0" w:color="auto"/>
            </w:tcBorders>
            <w:shd w:val="clear" w:color="auto" w:fill="auto"/>
          </w:tcPr>
          <w:p w14:paraId="59CAEBF0" w14:textId="491DFBBA" w:rsidR="00671E57" w:rsidRPr="000B4114" w:rsidRDefault="00C03E75" w:rsidP="00671E57">
            <w:pPr>
              <w:spacing w:beforeLines="60" w:before="144" w:afterLines="60" w:after="144"/>
              <w:rPr>
                <w:rFonts w:cstheme="minorHAnsi"/>
                <w:sz w:val="20"/>
                <w:lang w:val="en-GB"/>
              </w:rPr>
            </w:pPr>
            <w:r w:rsidRPr="000B4114">
              <w:rPr>
                <w:rFonts w:cstheme="minorHAnsi"/>
                <w:b/>
                <w:bCs/>
                <w:sz w:val="20"/>
                <w:lang w:val="en-GB"/>
              </w:rPr>
              <w:t>Demonstrate</w:t>
            </w:r>
            <w:r w:rsidR="00671E57" w:rsidRPr="000B4114">
              <w:rPr>
                <w:rFonts w:cstheme="minorHAnsi"/>
                <w:sz w:val="20"/>
                <w:lang w:val="en-GB"/>
              </w:rPr>
              <w:t xml:space="preserve"> </w:t>
            </w:r>
            <w:r w:rsidRPr="000B4114">
              <w:rPr>
                <w:rFonts w:cstheme="minorHAnsi"/>
                <w:sz w:val="20"/>
                <w:lang w:val="en-GB"/>
              </w:rPr>
              <w:t>problem recognition and solving skills in the context of specific maritime tasks</w:t>
            </w:r>
            <w:r w:rsidR="00671E57" w:rsidRPr="000B4114">
              <w:rPr>
                <w:rFonts w:cstheme="minorHAnsi"/>
                <w:sz w:val="20"/>
                <w:lang w:val="en-GB"/>
              </w:rPr>
              <w:t>.</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58CA4275" w14:textId="7DC6FA03" w:rsidR="00671E57" w:rsidRPr="000B4114" w:rsidRDefault="00671E57" w:rsidP="00671E57">
            <w:pPr>
              <w:spacing w:beforeLines="60" w:before="144" w:afterLines="60" w:after="144"/>
              <w:rPr>
                <w:rFonts w:cstheme="minorHAnsi"/>
                <w:sz w:val="20"/>
                <w:lang w:val="en-GB"/>
              </w:rPr>
            </w:pPr>
            <w:proofErr w:type="spellStart"/>
            <w:r w:rsidRPr="000B4114">
              <w:rPr>
                <w:rFonts w:cstheme="minorHAnsi"/>
                <w:b/>
                <w:bCs/>
                <w:sz w:val="20"/>
                <w:lang w:val="en-GB"/>
              </w:rPr>
              <w:t>Analyze</w:t>
            </w:r>
            <w:proofErr w:type="spellEnd"/>
            <w:r w:rsidRPr="000B4114">
              <w:rPr>
                <w:rFonts w:cstheme="minorHAnsi"/>
                <w:sz w:val="20"/>
                <w:lang w:val="en-GB"/>
              </w:rPr>
              <w:t xml:space="preserve"> </w:t>
            </w:r>
            <w:r w:rsidR="00C03E75" w:rsidRPr="000B4114">
              <w:rPr>
                <w:rFonts w:cstheme="minorHAnsi"/>
                <w:sz w:val="20"/>
                <w:lang w:val="en-GB"/>
              </w:rPr>
              <w:t xml:space="preserve">different problem recognition </w:t>
            </w:r>
            <w:r w:rsidR="00757F09" w:rsidRPr="000B4114">
              <w:rPr>
                <w:rFonts w:cstheme="minorHAnsi"/>
                <w:sz w:val="20"/>
                <w:lang w:val="en-GB"/>
              </w:rPr>
              <w:t xml:space="preserve">and solving </w:t>
            </w:r>
            <w:r w:rsidR="00C03E75" w:rsidRPr="000B4114">
              <w:rPr>
                <w:rFonts w:cstheme="minorHAnsi"/>
                <w:sz w:val="20"/>
                <w:lang w:val="en-GB"/>
              </w:rPr>
              <w:t>approaches</w:t>
            </w:r>
            <w:r w:rsidR="008052BD" w:rsidRPr="000B4114">
              <w:rPr>
                <w:rFonts w:cstheme="minorHAnsi"/>
                <w:sz w:val="20"/>
                <w:lang w:val="en-GB"/>
              </w:rPr>
              <w:t>.</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62646E66" w14:textId="02D6F673" w:rsidR="00671E57" w:rsidRPr="000B4114" w:rsidRDefault="0034698E" w:rsidP="00671E57">
            <w:pPr>
              <w:spacing w:beforeLines="60" w:before="144" w:afterLines="60" w:after="144"/>
              <w:rPr>
                <w:rFonts w:cstheme="minorHAnsi"/>
                <w:sz w:val="20"/>
                <w:lang w:val="en-GB"/>
              </w:rPr>
            </w:pPr>
            <w:r w:rsidRPr="000B4114">
              <w:rPr>
                <w:rFonts w:cstheme="minorHAnsi"/>
                <w:b/>
                <w:bCs/>
                <w:sz w:val="20"/>
                <w:lang w:val="en-GB"/>
              </w:rPr>
              <w:t>Assess</w:t>
            </w:r>
            <w:r w:rsidRPr="000B4114">
              <w:rPr>
                <w:rFonts w:cstheme="minorHAnsi"/>
                <w:sz w:val="20"/>
                <w:lang w:val="en-GB"/>
              </w:rPr>
              <w:t xml:space="preserve"> the comprehensiveness of particular approaches to problem identification and recognition and </w:t>
            </w:r>
            <w:r w:rsidRPr="000B4114">
              <w:rPr>
                <w:rFonts w:cstheme="minorHAnsi"/>
                <w:b/>
                <w:sz w:val="20"/>
                <w:lang w:val="en-GB"/>
              </w:rPr>
              <w:t>evaluate</w:t>
            </w:r>
            <w:r w:rsidRPr="000B4114">
              <w:rPr>
                <w:rFonts w:cstheme="minorHAnsi"/>
                <w:sz w:val="20"/>
                <w:lang w:val="en-GB"/>
              </w:rPr>
              <w:t xml:space="preserve"> the merits of alternative solutions.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41EC2E79" w14:textId="2665140D" w:rsidR="00671E57" w:rsidRPr="000B4114" w:rsidRDefault="0034698E" w:rsidP="00671E57">
            <w:pPr>
              <w:spacing w:beforeLines="60" w:before="144" w:afterLines="60" w:after="144"/>
              <w:rPr>
                <w:rFonts w:cstheme="minorHAnsi"/>
                <w:sz w:val="20"/>
                <w:lang w:val="en-GB"/>
              </w:rPr>
            </w:pPr>
            <w:r w:rsidRPr="000B4114">
              <w:rPr>
                <w:rFonts w:cstheme="minorHAnsi"/>
                <w:b/>
                <w:bCs/>
                <w:sz w:val="20"/>
                <w:lang w:val="en-GB"/>
              </w:rPr>
              <w:t>Develop</w:t>
            </w:r>
            <w:r w:rsidRPr="000B4114">
              <w:rPr>
                <w:rFonts w:cstheme="minorHAnsi"/>
                <w:sz w:val="20"/>
                <w:lang w:val="en-GB"/>
              </w:rPr>
              <w:t xml:space="preserve"> new approaches to problem identification, recognition and solving.</w:t>
            </w:r>
          </w:p>
        </w:tc>
      </w:tr>
      <w:tr w:rsidR="00BE528B" w:rsidRPr="007C1B62" w14:paraId="61E7EF6F" w14:textId="77777777" w:rsidTr="004B7C59">
        <w:trPr>
          <w:cantSplit/>
          <w:trHeight w:val="2607"/>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3793AD3F" w14:textId="29166280" w:rsidR="00C03E75" w:rsidRPr="000B4114" w:rsidRDefault="0034698E"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Critical t</w:t>
            </w:r>
            <w:r w:rsidR="00C03E75" w:rsidRPr="000B4114">
              <w:rPr>
                <w:rFonts w:cstheme="minorHAnsi"/>
                <w:b/>
                <w:bCs/>
                <w:sz w:val="20"/>
                <w:lang w:val="en-GB"/>
              </w:rPr>
              <w:t>hinking</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376A20BB" w14:textId="0F8B948B" w:rsidR="00C03E75" w:rsidRPr="000B4114" w:rsidRDefault="0082686C" w:rsidP="0082686C">
            <w:pPr>
              <w:spacing w:beforeLines="60" w:before="144" w:afterLines="60" w:after="144"/>
              <w:rPr>
                <w:rFonts w:cstheme="minorHAnsi"/>
                <w:sz w:val="20"/>
                <w:lang w:val="en-GB"/>
              </w:rPr>
            </w:pPr>
            <w:r w:rsidRPr="000B4114">
              <w:rPr>
                <w:rFonts w:cstheme="minorHAnsi"/>
                <w:b/>
                <w:bCs/>
                <w:sz w:val="20"/>
                <w:lang w:val="en-GB"/>
              </w:rPr>
              <w:t>D</w:t>
            </w:r>
            <w:r w:rsidR="00C03E75" w:rsidRPr="000B4114">
              <w:rPr>
                <w:rFonts w:cstheme="minorHAnsi"/>
                <w:b/>
                <w:bCs/>
                <w:sz w:val="20"/>
                <w:lang w:val="en-GB"/>
              </w:rPr>
              <w:t>efine</w:t>
            </w:r>
            <w:r w:rsidR="00C03E75" w:rsidRPr="000B4114">
              <w:rPr>
                <w:rFonts w:cstheme="minorHAnsi"/>
                <w:sz w:val="20"/>
                <w:lang w:val="en-GB"/>
              </w:rPr>
              <w:t xml:space="preserve"> critical thinking </w:t>
            </w:r>
            <w:r w:rsidRPr="000B4114">
              <w:rPr>
                <w:rFonts w:cstheme="minorHAnsi"/>
                <w:sz w:val="20"/>
                <w:lang w:val="en-GB"/>
              </w:rPr>
              <w:t xml:space="preserve">and </w:t>
            </w:r>
            <w:r w:rsidRPr="000B4114">
              <w:rPr>
                <w:rFonts w:cstheme="minorHAnsi"/>
                <w:b/>
                <w:sz w:val="20"/>
                <w:lang w:val="en-GB"/>
              </w:rPr>
              <w:t>describe</w:t>
            </w:r>
            <w:r w:rsidRPr="000B4114">
              <w:rPr>
                <w:rFonts w:cstheme="minorHAnsi"/>
                <w:sz w:val="20"/>
                <w:lang w:val="en-GB"/>
              </w:rPr>
              <w:t xml:space="preserve"> its component concepts</w:t>
            </w:r>
            <w:r w:rsidR="00C03E75" w:rsidRPr="000B4114">
              <w:rPr>
                <w:rFonts w:cstheme="minorHAnsi"/>
                <w:sz w:val="20"/>
                <w:lang w:val="en-GB"/>
              </w:rPr>
              <w:t>.</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7D766D69" w14:textId="282D32A9" w:rsidR="00C03E75" w:rsidRPr="000B4114" w:rsidRDefault="00C03E75" w:rsidP="00891608">
            <w:pPr>
              <w:spacing w:beforeLines="60" w:before="144" w:afterLines="60" w:after="144"/>
              <w:rPr>
                <w:rFonts w:cstheme="minorHAnsi"/>
                <w:sz w:val="20"/>
                <w:lang w:val="en-GB"/>
              </w:rPr>
            </w:pPr>
            <w:r w:rsidRPr="000B4114">
              <w:rPr>
                <w:rFonts w:cstheme="minorHAnsi"/>
                <w:b/>
                <w:bCs/>
                <w:sz w:val="20"/>
                <w:lang w:val="en-GB"/>
              </w:rPr>
              <w:t>Explain</w:t>
            </w:r>
            <w:r w:rsidR="0082686C" w:rsidRPr="000B4114">
              <w:rPr>
                <w:rFonts w:cstheme="minorHAnsi"/>
                <w:sz w:val="20"/>
                <w:lang w:val="en-GB"/>
              </w:rPr>
              <w:t xml:space="preserve"> the scope &amp; conten</w:t>
            </w:r>
            <w:r w:rsidRPr="000B4114">
              <w:rPr>
                <w:rFonts w:cstheme="minorHAnsi"/>
                <w:sz w:val="20"/>
                <w:lang w:val="en-GB"/>
              </w:rPr>
              <w:t xml:space="preserve">t of critical thinking </w:t>
            </w:r>
            <w:r w:rsidR="0082686C" w:rsidRPr="000B4114">
              <w:rPr>
                <w:rFonts w:cstheme="minorHAnsi"/>
                <w:sz w:val="20"/>
                <w:lang w:val="en-GB"/>
              </w:rPr>
              <w:t xml:space="preserve">and </w:t>
            </w:r>
            <w:r w:rsidR="0082686C" w:rsidRPr="000B4114">
              <w:rPr>
                <w:rFonts w:cstheme="minorHAnsi"/>
                <w:b/>
                <w:sz w:val="20"/>
                <w:lang w:val="en-GB"/>
              </w:rPr>
              <w:t>outline</w:t>
            </w:r>
            <w:r w:rsidR="0082686C" w:rsidRPr="000B4114">
              <w:rPr>
                <w:rFonts w:cstheme="minorHAnsi"/>
                <w:sz w:val="20"/>
                <w:lang w:val="en-GB"/>
              </w:rPr>
              <w:t xml:space="preserve"> areas of maritime professional practice that require critical thinking</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43506049" w14:textId="723F894D" w:rsidR="00C03E75" w:rsidRPr="000B4114" w:rsidRDefault="0082686C" w:rsidP="00891608">
            <w:pPr>
              <w:spacing w:beforeLines="60" w:before="144" w:afterLines="60" w:after="144"/>
              <w:rPr>
                <w:rFonts w:cstheme="minorHAnsi"/>
                <w:sz w:val="20"/>
                <w:lang w:val="en-GB"/>
              </w:rPr>
            </w:pPr>
            <w:r w:rsidRPr="000B4114">
              <w:rPr>
                <w:rFonts w:cstheme="minorHAnsi"/>
                <w:b/>
                <w:bCs/>
                <w:sz w:val="20"/>
                <w:lang w:val="en-GB"/>
              </w:rPr>
              <w:t xml:space="preserve">Demonstrate </w:t>
            </w:r>
            <w:r w:rsidRPr="000B4114">
              <w:rPr>
                <w:rFonts w:cstheme="minorHAnsi"/>
                <w:bCs/>
                <w:sz w:val="20"/>
                <w:lang w:val="en-GB"/>
              </w:rPr>
              <w:t>the use of</w:t>
            </w:r>
            <w:r w:rsidR="00C03E75" w:rsidRPr="000B4114">
              <w:rPr>
                <w:rFonts w:cstheme="minorHAnsi"/>
                <w:sz w:val="20"/>
                <w:lang w:val="en-GB"/>
              </w:rPr>
              <w:t xml:space="preserve"> critical thinking techniques </w:t>
            </w:r>
            <w:r w:rsidRPr="000B4114">
              <w:rPr>
                <w:rFonts w:cstheme="minorHAnsi"/>
                <w:sz w:val="20"/>
                <w:lang w:val="en-GB"/>
              </w:rPr>
              <w:t>in speci</w:t>
            </w:r>
            <w:r w:rsidR="00B14900" w:rsidRPr="000B4114">
              <w:rPr>
                <w:rFonts w:cstheme="minorHAnsi"/>
                <w:sz w:val="20"/>
                <w:lang w:val="en-GB"/>
              </w:rPr>
              <w:t>fic maritime professional contexts</w:t>
            </w:r>
          </w:p>
        </w:tc>
        <w:tc>
          <w:tcPr>
            <w:tcW w:w="1641" w:type="dxa"/>
            <w:tcBorders>
              <w:left w:val="single" w:sz="4" w:space="0" w:color="auto"/>
              <w:bottom w:val="single" w:sz="12" w:space="0" w:color="auto"/>
              <w:right w:val="single" w:sz="4" w:space="0" w:color="auto"/>
            </w:tcBorders>
            <w:shd w:val="clear" w:color="auto" w:fill="auto"/>
          </w:tcPr>
          <w:p w14:paraId="7D8AB632" w14:textId="58555F3F" w:rsidR="00C03E75" w:rsidRPr="000B4114" w:rsidRDefault="00C03E75" w:rsidP="00891608">
            <w:pPr>
              <w:spacing w:beforeLines="60" w:before="144" w:afterLines="60" w:after="144"/>
              <w:rPr>
                <w:rFonts w:cstheme="minorHAnsi"/>
                <w:sz w:val="20"/>
                <w:lang w:val="en-GB"/>
              </w:rPr>
            </w:pPr>
            <w:proofErr w:type="spellStart"/>
            <w:r w:rsidRPr="000B4114">
              <w:rPr>
                <w:rFonts w:cstheme="minorHAnsi"/>
                <w:b/>
                <w:bCs/>
                <w:sz w:val="20"/>
                <w:lang w:val="en-GB"/>
              </w:rPr>
              <w:t>Analyze</w:t>
            </w:r>
            <w:proofErr w:type="spellEnd"/>
            <w:r w:rsidRPr="000B4114">
              <w:rPr>
                <w:rFonts w:cstheme="minorHAnsi"/>
                <w:sz w:val="20"/>
                <w:lang w:val="en-GB"/>
              </w:rPr>
              <w:t xml:space="preserve"> </w:t>
            </w:r>
            <w:r w:rsidR="00B14900" w:rsidRPr="000B4114">
              <w:rPr>
                <w:rFonts w:cstheme="minorHAnsi"/>
                <w:sz w:val="20"/>
                <w:lang w:val="en-GB"/>
              </w:rPr>
              <w:t xml:space="preserve">the outcomes of </w:t>
            </w:r>
            <w:r w:rsidRPr="000B4114">
              <w:rPr>
                <w:rFonts w:cstheme="minorHAnsi"/>
                <w:sz w:val="20"/>
                <w:lang w:val="en-GB"/>
              </w:rPr>
              <w:t xml:space="preserve">critical thinking </w:t>
            </w:r>
            <w:r w:rsidR="00B14900" w:rsidRPr="000B4114">
              <w:rPr>
                <w:rFonts w:cstheme="minorHAnsi"/>
                <w:sz w:val="20"/>
                <w:lang w:val="en-GB"/>
              </w:rPr>
              <w:t xml:space="preserve">processes and techniques as they relate </w:t>
            </w:r>
            <w:r w:rsidR="0001402D" w:rsidRPr="000B4114">
              <w:rPr>
                <w:rFonts w:cstheme="minorHAnsi"/>
                <w:sz w:val="20"/>
                <w:lang w:val="en-GB"/>
              </w:rPr>
              <w:t xml:space="preserve">in particular </w:t>
            </w:r>
            <w:r w:rsidR="00B14900" w:rsidRPr="000B4114">
              <w:rPr>
                <w:rFonts w:cstheme="minorHAnsi"/>
                <w:sz w:val="20"/>
                <w:lang w:val="en-GB"/>
              </w:rPr>
              <w:t>to maritime professional tasks</w:t>
            </w:r>
            <w:r w:rsidRPr="000B4114">
              <w:rPr>
                <w:rFonts w:cstheme="minorHAnsi"/>
                <w:sz w:val="20"/>
                <w:lang w:val="en-GB"/>
              </w:rPr>
              <w:t>.</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4D7C88A9" w14:textId="3E2E4E8D" w:rsidR="00C03E75" w:rsidRPr="000B4114" w:rsidRDefault="00B14900" w:rsidP="00891608">
            <w:pPr>
              <w:spacing w:beforeLines="60" w:before="144" w:afterLines="60" w:after="144"/>
              <w:rPr>
                <w:rFonts w:cstheme="minorHAnsi"/>
                <w:sz w:val="20"/>
                <w:lang w:val="en-GB"/>
              </w:rPr>
            </w:pPr>
            <w:r w:rsidRPr="000B4114">
              <w:rPr>
                <w:rFonts w:cstheme="minorHAnsi"/>
                <w:b/>
                <w:bCs/>
                <w:sz w:val="20"/>
                <w:lang w:val="en-GB"/>
              </w:rPr>
              <w:t xml:space="preserve">Appraise </w:t>
            </w:r>
            <w:r w:rsidRPr="000B4114">
              <w:rPr>
                <w:rFonts w:cstheme="minorHAnsi"/>
                <w:bCs/>
                <w:sz w:val="20"/>
                <w:lang w:val="en-GB"/>
              </w:rPr>
              <w:t>the effectiveness and value of different</w:t>
            </w:r>
            <w:r w:rsidRPr="000B4114">
              <w:rPr>
                <w:rFonts w:cstheme="minorHAnsi"/>
                <w:sz w:val="20"/>
                <w:lang w:val="en-GB"/>
              </w:rPr>
              <w:t xml:space="preserve"> critical thinking techniques and </w:t>
            </w:r>
            <w:r w:rsidRPr="000B4114">
              <w:rPr>
                <w:rFonts w:cstheme="minorHAnsi"/>
                <w:b/>
                <w:sz w:val="20"/>
                <w:lang w:val="en-GB"/>
              </w:rPr>
              <w:t>assess</w:t>
            </w:r>
            <w:r w:rsidRPr="000B4114">
              <w:rPr>
                <w:rFonts w:cstheme="minorHAnsi"/>
                <w:sz w:val="20"/>
                <w:lang w:val="en-GB"/>
              </w:rPr>
              <w:t xml:space="preserve"> their </w:t>
            </w:r>
            <w:r w:rsidR="00E62572" w:rsidRPr="000B4114">
              <w:rPr>
                <w:rFonts w:cstheme="minorHAnsi"/>
                <w:sz w:val="20"/>
                <w:lang w:val="en-GB"/>
              </w:rPr>
              <w:t>impact.</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3D9395D5" w14:textId="6D729DA3" w:rsidR="00C03E75" w:rsidRPr="000B4114" w:rsidRDefault="00E62572" w:rsidP="00891608">
            <w:pPr>
              <w:spacing w:beforeLines="60" w:before="144" w:afterLines="60" w:after="144"/>
              <w:rPr>
                <w:rFonts w:cstheme="minorHAnsi"/>
                <w:sz w:val="20"/>
                <w:lang w:val="en-GB"/>
              </w:rPr>
            </w:pPr>
            <w:r w:rsidRPr="000B4114">
              <w:rPr>
                <w:rFonts w:cstheme="minorHAnsi"/>
                <w:b/>
                <w:bCs/>
                <w:sz w:val="20"/>
                <w:lang w:val="en-GB"/>
              </w:rPr>
              <w:t>Develop</w:t>
            </w:r>
            <w:r w:rsidRPr="000B4114">
              <w:rPr>
                <w:rFonts w:cstheme="minorHAnsi"/>
                <w:sz w:val="20"/>
                <w:lang w:val="en-GB"/>
              </w:rPr>
              <w:t xml:space="preserve"> new insights into critical thinking techniques and processes in the maritime industry.</w:t>
            </w:r>
          </w:p>
        </w:tc>
      </w:tr>
      <w:tr w:rsidR="00BE528B" w:rsidRPr="007C1B62" w14:paraId="5A22C8A7" w14:textId="77777777" w:rsidTr="004B7C59">
        <w:trPr>
          <w:cantSplit/>
          <w:trHeight w:val="2310"/>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01A74A31" w14:textId="1E637724" w:rsidR="00671E57" w:rsidRPr="000B4114" w:rsidRDefault="00E62572"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Academic r</w:t>
            </w:r>
            <w:r w:rsidR="00671E57" w:rsidRPr="000B4114">
              <w:rPr>
                <w:rFonts w:cstheme="minorHAnsi"/>
                <w:b/>
                <w:bCs/>
                <w:sz w:val="20"/>
                <w:lang w:val="en-GB"/>
              </w:rPr>
              <w:t xml:space="preserve">esearch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09D5DA79" w14:textId="45F36542"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Identify</w:t>
            </w:r>
            <w:r w:rsidR="00E62572" w:rsidRPr="000B4114">
              <w:rPr>
                <w:rFonts w:cstheme="minorHAnsi"/>
                <w:sz w:val="20"/>
                <w:lang w:val="en-GB"/>
              </w:rPr>
              <w:t xml:space="preserve"> different methodologies and methods</w:t>
            </w:r>
            <w:r w:rsidRPr="000B4114">
              <w:rPr>
                <w:rFonts w:cstheme="minorHAnsi"/>
                <w:sz w:val="20"/>
                <w:lang w:val="en-GB"/>
              </w:rPr>
              <w:t xml:space="preserve"> </w:t>
            </w:r>
            <w:r w:rsidR="00E62572" w:rsidRPr="000B4114">
              <w:rPr>
                <w:rFonts w:cstheme="minorHAnsi"/>
                <w:sz w:val="20"/>
                <w:lang w:val="en-GB"/>
              </w:rPr>
              <w:t>and</w:t>
            </w:r>
            <w:r w:rsidRPr="000B4114">
              <w:rPr>
                <w:rFonts w:cstheme="minorHAnsi"/>
                <w:sz w:val="20"/>
                <w:lang w:val="en-GB"/>
              </w:rPr>
              <w:t xml:space="preserve"> </w:t>
            </w:r>
            <w:r w:rsidR="00E62572" w:rsidRPr="000B4114">
              <w:rPr>
                <w:rFonts w:cstheme="minorHAnsi"/>
                <w:b/>
                <w:sz w:val="20"/>
                <w:lang w:val="en-GB"/>
              </w:rPr>
              <w:t>describe</w:t>
            </w:r>
            <w:r w:rsidR="00E62572" w:rsidRPr="000B4114">
              <w:rPr>
                <w:rFonts w:cstheme="minorHAnsi"/>
                <w:sz w:val="20"/>
                <w:lang w:val="en-GB"/>
              </w:rPr>
              <w:t xml:space="preserve"> the processes required for the</w:t>
            </w:r>
            <w:r w:rsidRPr="000B4114">
              <w:rPr>
                <w:rFonts w:cstheme="minorHAnsi"/>
                <w:sz w:val="20"/>
                <w:lang w:val="en-GB"/>
              </w:rPr>
              <w:t xml:space="preserve"> conduct </w:t>
            </w:r>
            <w:r w:rsidR="00E62572" w:rsidRPr="000B4114">
              <w:rPr>
                <w:rFonts w:cstheme="minorHAnsi"/>
                <w:sz w:val="20"/>
                <w:lang w:val="en-GB"/>
              </w:rPr>
              <w:t xml:space="preserve">of </w:t>
            </w:r>
            <w:r w:rsidRPr="000B4114">
              <w:rPr>
                <w:rFonts w:cstheme="minorHAnsi"/>
                <w:sz w:val="20"/>
                <w:lang w:val="en-GB"/>
              </w:rPr>
              <w:t xml:space="preserve">academic </w:t>
            </w:r>
            <w:r w:rsidR="00E62572" w:rsidRPr="000B4114">
              <w:rPr>
                <w:rFonts w:cstheme="minorHAnsi"/>
                <w:sz w:val="20"/>
                <w:lang w:val="en-GB"/>
              </w:rPr>
              <w:t>r</w:t>
            </w:r>
            <w:r w:rsidRPr="000B4114">
              <w:rPr>
                <w:rFonts w:cstheme="minorHAnsi"/>
                <w:sz w:val="20"/>
                <w:lang w:val="en-GB"/>
              </w:rPr>
              <w:t>esearch.</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6C2B0EED" w14:textId="7E9D8585" w:rsidR="00671E57" w:rsidRPr="000B4114" w:rsidRDefault="00671E57" w:rsidP="00671E57">
            <w:pPr>
              <w:spacing w:beforeLines="60" w:before="144" w:afterLines="60" w:after="144"/>
              <w:rPr>
                <w:rFonts w:cstheme="minorHAnsi"/>
                <w:sz w:val="20"/>
                <w:lang w:val="en-GB"/>
              </w:rPr>
            </w:pPr>
            <w:r w:rsidRPr="000B4114">
              <w:rPr>
                <w:rFonts w:cstheme="minorHAnsi"/>
                <w:b/>
                <w:bCs/>
                <w:sz w:val="20"/>
                <w:lang w:val="en-GB"/>
              </w:rPr>
              <w:t>Explain</w:t>
            </w:r>
            <w:r w:rsidRPr="000B4114">
              <w:rPr>
                <w:rFonts w:cstheme="minorHAnsi"/>
                <w:sz w:val="20"/>
                <w:lang w:val="en-GB"/>
              </w:rPr>
              <w:t xml:space="preserve"> the </w:t>
            </w:r>
            <w:r w:rsidR="00E62572" w:rsidRPr="000B4114">
              <w:rPr>
                <w:rFonts w:cstheme="minorHAnsi"/>
                <w:sz w:val="20"/>
                <w:lang w:val="en-GB"/>
              </w:rPr>
              <w:t>rationale</w:t>
            </w:r>
            <w:r w:rsidRPr="000B4114">
              <w:rPr>
                <w:rFonts w:cstheme="minorHAnsi"/>
                <w:sz w:val="20"/>
                <w:lang w:val="en-GB"/>
              </w:rPr>
              <w:t>, procedures</w:t>
            </w:r>
            <w:r w:rsidR="00E62572" w:rsidRPr="000B4114">
              <w:rPr>
                <w:rFonts w:cstheme="minorHAnsi"/>
                <w:sz w:val="20"/>
                <w:lang w:val="en-GB"/>
              </w:rPr>
              <w:t xml:space="preserve"> and</w:t>
            </w:r>
            <w:r w:rsidRPr="000B4114">
              <w:rPr>
                <w:rFonts w:cstheme="minorHAnsi"/>
                <w:sz w:val="20"/>
                <w:lang w:val="en-GB"/>
              </w:rPr>
              <w:t xml:space="preserve"> practical applications of </w:t>
            </w:r>
            <w:r w:rsidR="00E62572" w:rsidRPr="000B4114">
              <w:rPr>
                <w:rFonts w:cstheme="minorHAnsi"/>
                <w:sz w:val="20"/>
                <w:lang w:val="en-GB"/>
              </w:rPr>
              <w:t>academic research</w:t>
            </w:r>
            <w:r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4AE87D91" w14:textId="4A1A14A3" w:rsidR="00671E57" w:rsidRPr="000B4114" w:rsidRDefault="002F1929" w:rsidP="00671E57">
            <w:pPr>
              <w:spacing w:beforeLines="60" w:before="144" w:afterLines="60" w:after="144"/>
              <w:rPr>
                <w:rFonts w:cstheme="minorHAnsi"/>
                <w:sz w:val="20"/>
                <w:lang w:val="en-GB"/>
              </w:rPr>
            </w:pPr>
            <w:r w:rsidRPr="000B4114">
              <w:rPr>
                <w:rFonts w:cstheme="minorHAnsi"/>
                <w:b/>
                <w:bCs/>
                <w:sz w:val="20"/>
                <w:lang w:val="en-GB"/>
              </w:rPr>
              <w:t xml:space="preserve">Prepare </w:t>
            </w:r>
            <w:r w:rsidRPr="000B4114">
              <w:rPr>
                <w:rFonts w:cstheme="minorHAnsi"/>
                <w:bCs/>
                <w:sz w:val="20"/>
                <w:lang w:val="en-GB"/>
              </w:rPr>
              <w:t xml:space="preserve">clear and feasible research hypotheses. </w:t>
            </w:r>
            <w:r w:rsidR="00914267" w:rsidRPr="000B4114">
              <w:rPr>
                <w:rFonts w:cstheme="minorHAnsi"/>
                <w:b/>
                <w:bCs/>
                <w:sz w:val="20"/>
                <w:lang w:val="en-GB"/>
              </w:rPr>
              <w:t>Conduct</w:t>
            </w:r>
            <w:r w:rsidR="00914267" w:rsidRPr="000B4114">
              <w:rPr>
                <w:rFonts w:cstheme="minorHAnsi"/>
                <w:bCs/>
                <w:sz w:val="20"/>
                <w:lang w:val="en-GB"/>
              </w:rPr>
              <w:t xml:space="preserve"> a coherent and relevant literature review and </w:t>
            </w:r>
            <w:r w:rsidR="00914267" w:rsidRPr="000B4114">
              <w:rPr>
                <w:rFonts w:cstheme="minorHAnsi"/>
                <w:b/>
                <w:bCs/>
                <w:sz w:val="20"/>
                <w:lang w:val="en-GB"/>
              </w:rPr>
              <w:t>u</w:t>
            </w:r>
            <w:r w:rsidRPr="000B4114">
              <w:rPr>
                <w:rFonts w:cstheme="minorHAnsi"/>
                <w:b/>
                <w:bCs/>
                <w:sz w:val="20"/>
                <w:lang w:val="en-GB"/>
              </w:rPr>
              <w:t xml:space="preserve">se </w:t>
            </w:r>
            <w:r w:rsidRPr="000B4114">
              <w:rPr>
                <w:rFonts w:cstheme="minorHAnsi"/>
                <w:bCs/>
                <w:sz w:val="20"/>
                <w:lang w:val="en-GB"/>
              </w:rPr>
              <w:t xml:space="preserve">and </w:t>
            </w:r>
            <w:r w:rsidRPr="000B4114">
              <w:rPr>
                <w:rFonts w:cstheme="minorHAnsi"/>
                <w:b/>
                <w:bCs/>
                <w:sz w:val="20"/>
                <w:lang w:val="en-GB"/>
              </w:rPr>
              <w:t xml:space="preserve">cite </w:t>
            </w:r>
            <w:r w:rsidRPr="000B4114">
              <w:rPr>
                <w:rFonts w:cstheme="minorHAnsi"/>
                <w:bCs/>
                <w:sz w:val="20"/>
                <w:lang w:val="en-GB"/>
              </w:rPr>
              <w:t>sources appropriately and correctly</w:t>
            </w:r>
            <w:r w:rsidR="00914267" w:rsidRPr="000B4114">
              <w:rPr>
                <w:rFonts w:cstheme="minorHAnsi"/>
                <w:bCs/>
                <w:sz w:val="20"/>
                <w:lang w:val="en-GB"/>
              </w:rPr>
              <w:t xml:space="preserve">. </w:t>
            </w:r>
            <w:r w:rsidR="005C6844" w:rsidRPr="000B4114">
              <w:rPr>
                <w:rFonts w:cstheme="minorHAnsi"/>
                <w:b/>
                <w:bCs/>
                <w:sz w:val="20"/>
                <w:lang w:val="en-GB"/>
              </w:rPr>
              <w:t xml:space="preserve">Employ </w:t>
            </w:r>
            <w:r w:rsidR="005C6844" w:rsidRPr="000B4114">
              <w:rPr>
                <w:rFonts w:cstheme="minorHAnsi"/>
                <w:bCs/>
                <w:sz w:val="20"/>
                <w:lang w:val="en-GB"/>
              </w:rPr>
              <w:t xml:space="preserve">appropriate research methods and tools </w:t>
            </w:r>
            <w:r w:rsidR="00914267" w:rsidRPr="000B4114">
              <w:rPr>
                <w:rFonts w:cstheme="minorHAnsi"/>
                <w:bCs/>
                <w:sz w:val="20"/>
                <w:lang w:val="en-GB"/>
              </w:rPr>
              <w:t xml:space="preserve">(both qualitative and quantitative) </w:t>
            </w:r>
            <w:r w:rsidR="005C6844" w:rsidRPr="000B4114">
              <w:rPr>
                <w:rFonts w:cstheme="minorHAnsi"/>
                <w:bCs/>
                <w:sz w:val="20"/>
                <w:lang w:val="en-GB"/>
              </w:rPr>
              <w:t>to c</w:t>
            </w:r>
            <w:r w:rsidR="00671E57" w:rsidRPr="000B4114">
              <w:rPr>
                <w:rFonts w:cstheme="minorHAnsi"/>
                <w:b/>
                <w:bCs/>
                <w:sz w:val="20"/>
                <w:lang w:val="en-GB"/>
              </w:rPr>
              <w:t>onduct</w:t>
            </w:r>
            <w:r w:rsidR="00671E57" w:rsidRPr="000B4114">
              <w:rPr>
                <w:rFonts w:cstheme="minorHAnsi"/>
                <w:sz w:val="20"/>
                <w:lang w:val="en-GB"/>
              </w:rPr>
              <w:t xml:space="preserve"> academic </w:t>
            </w:r>
            <w:r w:rsidR="00671E57" w:rsidRPr="000B4114">
              <w:rPr>
                <w:rFonts w:cstheme="minorHAnsi"/>
                <w:noProof/>
                <w:sz w:val="20"/>
                <w:lang w:val="en-GB"/>
              </w:rPr>
              <w:t>research</w:t>
            </w:r>
            <w:r w:rsidR="00671E57" w:rsidRPr="000B4114">
              <w:rPr>
                <w:rFonts w:cstheme="minorHAnsi"/>
                <w:sz w:val="20"/>
                <w:lang w:val="en-GB"/>
              </w:rPr>
              <w:t xml:space="preserve"> related to various technical areas of maritime affairs &amp; report the results.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5425EF47" w14:textId="4E27D0F7" w:rsidR="00671E57" w:rsidRPr="000B4114" w:rsidRDefault="005C6844" w:rsidP="00671E57">
            <w:pPr>
              <w:spacing w:beforeLines="60" w:before="144" w:afterLines="60" w:after="144"/>
              <w:rPr>
                <w:rFonts w:cstheme="minorHAnsi"/>
                <w:sz w:val="20"/>
                <w:lang w:val="en-GB"/>
              </w:rPr>
            </w:pPr>
            <w:proofErr w:type="spellStart"/>
            <w:r w:rsidRPr="000B4114">
              <w:rPr>
                <w:rFonts w:cstheme="minorHAnsi"/>
                <w:b/>
                <w:bCs/>
                <w:sz w:val="20"/>
                <w:lang w:val="en-GB"/>
              </w:rPr>
              <w:t>A</w:t>
            </w:r>
            <w:r w:rsidR="00671E57" w:rsidRPr="000B4114">
              <w:rPr>
                <w:rFonts w:cstheme="minorHAnsi"/>
                <w:b/>
                <w:bCs/>
                <w:sz w:val="20"/>
                <w:lang w:val="en-GB"/>
              </w:rPr>
              <w:t>nalyze</w:t>
            </w:r>
            <w:proofErr w:type="spellEnd"/>
            <w:r w:rsidR="00671E57" w:rsidRPr="000B4114">
              <w:rPr>
                <w:rFonts w:cstheme="minorHAnsi"/>
                <w:sz w:val="20"/>
                <w:lang w:val="en-GB"/>
              </w:rPr>
              <w:t xml:space="preserve"> </w:t>
            </w:r>
            <w:r w:rsidRPr="000B4114">
              <w:rPr>
                <w:rFonts w:cstheme="minorHAnsi"/>
                <w:sz w:val="20"/>
                <w:lang w:val="en-GB"/>
              </w:rPr>
              <w:t xml:space="preserve">the outcomes of </w:t>
            </w:r>
            <w:r w:rsidR="00671E57" w:rsidRPr="000B4114">
              <w:rPr>
                <w:rFonts w:cstheme="minorHAnsi"/>
                <w:sz w:val="20"/>
                <w:lang w:val="en-GB"/>
              </w:rPr>
              <w:t>academic research.</w:t>
            </w:r>
            <w:r w:rsidR="00914267" w:rsidRPr="000B4114">
              <w:rPr>
                <w:rFonts w:cstheme="minorHAnsi"/>
                <w:sz w:val="20"/>
                <w:lang w:val="en-GB"/>
              </w:rPr>
              <w:t xml:space="preserve"> </w:t>
            </w:r>
            <w:r w:rsidR="00914267" w:rsidRPr="000B4114">
              <w:rPr>
                <w:rFonts w:cstheme="minorHAnsi"/>
                <w:b/>
                <w:sz w:val="20"/>
                <w:lang w:val="en-GB"/>
              </w:rPr>
              <w:t xml:space="preserve">Synthesize </w:t>
            </w:r>
            <w:r w:rsidR="00914267" w:rsidRPr="000B4114">
              <w:rPr>
                <w:rFonts w:cstheme="minorHAnsi"/>
                <w:sz w:val="20"/>
                <w:lang w:val="en-GB"/>
              </w:rPr>
              <w:t xml:space="preserve">and </w:t>
            </w:r>
            <w:r w:rsidR="00914267" w:rsidRPr="000B4114">
              <w:rPr>
                <w:rFonts w:cstheme="minorHAnsi"/>
                <w:b/>
                <w:sz w:val="20"/>
                <w:lang w:val="en-GB"/>
              </w:rPr>
              <w:t xml:space="preserve">present </w:t>
            </w:r>
            <w:r w:rsidR="00914267" w:rsidRPr="000B4114">
              <w:rPr>
                <w:rFonts w:cstheme="minorHAnsi"/>
                <w:sz w:val="20"/>
                <w:lang w:val="en-GB"/>
              </w:rPr>
              <w:t>research outcomes in a suitable format.</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4E595B32" w14:textId="7D9F9843" w:rsidR="00671E57" w:rsidRPr="000B4114" w:rsidRDefault="005C6844" w:rsidP="00671E57">
            <w:pPr>
              <w:spacing w:beforeLines="60" w:before="144" w:afterLines="60" w:after="144"/>
              <w:rPr>
                <w:rFonts w:cstheme="minorHAnsi"/>
                <w:sz w:val="20"/>
                <w:lang w:val="en-GB"/>
              </w:rPr>
            </w:pPr>
            <w:r w:rsidRPr="000B4114">
              <w:rPr>
                <w:rFonts w:cstheme="minorHAnsi"/>
                <w:b/>
                <w:bCs/>
                <w:sz w:val="20"/>
                <w:lang w:val="en-GB"/>
              </w:rPr>
              <w:t>Assess</w:t>
            </w:r>
            <w:r w:rsidRPr="000B4114">
              <w:rPr>
                <w:rFonts w:cstheme="minorHAnsi"/>
                <w:sz w:val="20"/>
                <w:lang w:val="en-GB"/>
              </w:rPr>
              <w:t xml:space="preserve"> different research approaches and their feasibility / suitability for </w:t>
            </w:r>
            <w:r w:rsidR="00AA0C8A" w:rsidRPr="000B4114">
              <w:rPr>
                <w:rFonts w:cstheme="minorHAnsi"/>
                <w:sz w:val="20"/>
                <w:lang w:val="en-GB"/>
              </w:rPr>
              <w:t>specific</w:t>
            </w:r>
            <w:r w:rsidRPr="000B4114">
              <w:rPr>
                <w:rFonts w:cstheme="minorHAnsi"/>
                <w:sz w:val="20"/>
                <w:lang w:val="en-GB"/>
              </w:rPr>
              <w:t xml:space="preserve"> research questions and </w:t>
            </w:r>
            <w:r w:rsidRPr="000B4114">
              <w:rPr>
                <w:rFonts w:cstheme="minorHAnsi"/>
                <w:b/>
                <w:sz w:val="20"/>
                <w:lang w:val="en-GB"/>
              </w:rPr>
              <w:t>evaluate</w:t>
            </w:r>
            <w:r w:rsidRPr="000B4114">
              <w:rPr>
                <w:rFonts w:cstheme="minorHAnsi"/>
                <w:sz w:val="20"/>
                <w:lang w:val="en-GB"/>
              </w:rPr>
              <w:t xml:space="preserve"> the outcomes of</w:t>
            </w:r>
            <w:r w:rsidR="00AA0C8A" w:rsidRPr="000B4114">
              <w:rPr>
                <w:rFonts w:cstheme="minorHAnsi"/>
                <w:sz w:val="20"/>
                <w:lang w:val="en-GB"/>
              </w:rPr>
              <w:t xml:space="preserve"> the application of various research approaches to these questions</w:t>
            </w:r>
            <w:r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550C764A" w14:textId="49A87EB8" w:rsidR="00671E57" w:rsidRPr="000B4114" w:rsidRDefault="005C6844" w:rsidP="00671E57">
            <w:pPr>
              <w:spacing w:beforeLines="60" w:before="144" w:afterLines="60" w:after="144"/>
              <w:rPr>
                <w:rFonts w:cstheme="minorHAnsi"/>
                <w:sz w:val="20"/>
                <w:lang w:val="en-GB"/>
              </w:rPr>
            </w:pPr>
            <w:r w:rsidRPr="000B4114">
              <w:rPr>
                <w:rFonts w:cstheme="minorHAnsi"/>
                <w:b/>
                <w:bCs/>
                <w:sz w:val="20"/>
                <w:lang w:val="en-GB"/>
              </w:rPr>
              <w:t>Develop</w:t>
            </w:r>
            <w:r w:rsidRPr="000B4114">
              <w:rPr>
                <w:rFonts w:cstheme="minorHAnsi"/>
                <w:sz w:val="20"/>
                <w:lang w:val="en-GB"/>
              </w:rPr>
              <w:t xml:space="preserve"> </w:t>
            </w:r>
            <w:r w:rsidR="00AA0C8A" w:rsidRPr="000B4114">
              <w:rPr>
                <w:rFonts w:cstheme="minorHAnsi"/>
                <w:sz w:val="20"/>
                <w:lang w:val="en-GB"/>
              </w:rPr>
              <w:t xml:space="preserve">new approaches for the conduct and analysis of </w:t>
            </w:r>
            <w:r w:rsidR="0001402D" w:rsidRPr="000B4114">
              <w:rPr>
                <w:rFonts w:cstheme="minorHAnsi"/>
                <w:sz w:val="20"/>
                <w:lang w:val="en-GB"/>
              </w:rPr>
              <w:t>academic</w:t>
            </w:r>
            <w:r w:rsidR="00AA0C8A" w:rsidRPr="000B4114">
              <w:rPr>
                <w:rFonts w:cstheme="minorHAnsi"/>
                <w:sz w:val="20"/>
                <w:lang w:val="en-GB"/>
              </w:rPr>
              <w:t xml:space="preserve"> research.</w:t>
            </w:r>
          </w:p>
        </w:tc>
      </w:tr>
      <w:tr w:rsidR="00BE528B" w:rsidRPr="007C1B62" w14:paraId="79D7B2E7" w14:textId="77777777" w:rsidTr="004B7C59">
        <w:trPr>
          <w:cantSplit/>
          <w:trHeight w:val="2310"/>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1C7FB0CB" w14:textId="406643BD" w:rsidR="009A1A29" w:rsidRPr="000B4114" w:rsidRDefault="009A1A29"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Contemporary global issues</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69AE0E52" w14:textId="3F6E3E1B" w:rsidR="009A1A29" w:rsidRPr="000B4114" w:rsidRDefault="00631FFA" w:rsidP="00671E57">
            <w:pPr>
              <w:spacing w:beforeLines="60" w:before="144" w:afterLines="60" w:after="144"/>
              <w:rPr>
                <w:rFonts w:cstheme="minorHAnsi"/>
                <w:bCs/>
                <w:sz w:val="20"/>
                <w:lang w:val="en-GB"/>
              </w:rPr>
            </w:pPr>
            <w:r w:rsidRPr="000B4114">
              <w:rPr>
                <w:rFonts w:cstheme="minorHAnsi"/>
                <w:b/>
                <w:bCs/>
                <w:sz w:val="20"/>
                <w:lang w:val="en-GB"/>
              </w:rPr>
              <w:t xml:space="preserve">Identify </w:t>
            </w:r>
            <w:r w:rsidRPr="000B4114">
              <w:rPr>
                <w:rFonts w:cstheme="minorHAnsi"/>
                <w:bCs/>
                <w:sz w:val="20"/>
                <w:lang w:val="en-GB"/>
              </w:rPr>
              <w:t xml:space="preserve">topical global issues </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506C69A5" w14:textId="77777777" w:rsidR="009A1A29" w:rsidRPr="000B4114" w:rsidRDefault="00631FFA" w:rsidP="00671E57">
            <w:pPr>
              <w:spacing w:beforeLines="60" w:before="144" w:afterLines="60" w:after="144"/>
              <w:rPr>
                <w:rFonts w:cstheme="minorHAnsi"/>
                <w:bCs/>
                <w:sz w:val="20"/>
                <w:lang w:val="en-GB"/>
              </w:rPr>
            </w:pPr>
            <w:r w:rsidRPr="000B4114">
              <w:rPr>
                <w:rFonts w:cstheme="minorHAnsi"/>
                <w:b/>
                <w:bCs/>
                <w:sz w:val="20"/>
                <w:lang w:val="en-GB"/>
              </w:rPr>
              <w:t xml:space="preserve">Explain </w:t>
            </w:r>
            <w:r w:rsidRPr="000B4114">
              <w:rPr>
                <w:rFonts w:cstheme="minorHAnsi"/>
                <w:bCs/>
                <w:sz w:val="20"/>
                <w:lang w:val="en-GB"/>
              </w:rPr>
              <w:t>how current global issues impact the maritime industry and professional practice.</w:t>
            </w:r>
          </w:p>
          <w:p w14:paraId="2499C69A" w14:textId="77777777" w:rsidR="002978AF" w:rsidRPr="000B4114" w:rsidRDefault="002978AF" w:rsidP="00671E57">
            <w:pPr>
              <w:spacing w:beforeLines="60" w:before="144" w:afterLines="60" w:after="144"/>
              <w:rPr>
                <w:rFonts w:cstheme="minorHAnsi"/>
                <w:bCs/>
                <w:sz w:val="20"/>
                <w:lang w:val="en-GB"/>
              </w:rPr>
            </w:pPr>
          </w:p>
          <w:p w14:paraId="556850EE" w14:textId="0130182A" w:rsidR="002978AF" w:rsidRPr="000B4114" w:rsidRDefault="002978AF" w:rsidP="00671E57">
            <w:pPr>
              <w:spacing w:beforeLines="60" w:before="144" w:afterLines="60" w:after="144"/>
              <w:rPr>
                <w:rFonts w:cstheme="minorHAnsi"/>
                <w:bCs/>
                <w:sz w:val="20"/>
                <w:lang w:val="en-GB"/>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1DF59EF1" w14:textId="19C3A400" w:rsidR="009A1A29" w:rsidRPr="000B4114" w:rsidRDefault="00631FFA" w:rsidP="00671E57">
            <w:pPr>
              <w:spacing w:beforeLines="60" w:before="144" w:afterLines="60" w:after="144"/>
              <w:rPr>
                <w:rFonts w:cstheme="minorHAnsi"/>
                <w:bCs/>
                <w:sz w:val="20"/>
                <w:lang w:val="en-GB"/>
              </w:rPr>
            </w:pPr>
            <w:r w:rsidRPr="000B4114">
              <w:rPr>
                <w:rFonts w:cstheme="minorHAnsi"/>
                <w:b/>
                <w:bCs/>
                <w:sz w:val="20"/>
                <w:lang w:val="en-GB"/>
              </w:rPr>
              <w:t xml:space="preserve">Build </w:t>
            </w:r>
            <w:r w:rsidRPr="000B4114">
              <w:rPr>
                <w:rFonts w:cstheme="minorHAnsi"/>
                <w:bCs/>
                <w:sz w:val="20"/>
                <w:lang w:val="en-GB"/>
              </w:rPr>
              <w:t>links between contemporary issues and actions required in maritime practice.</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72DF4D47" w14:textId="24CE1C0D" w:rsidR="009A1A29" w:rsidRPr="000B4114" w:rsidRDefault="00631FFA" w:rsidP="00671E57">
            <w:pPr>
              <w:spacing w:beforeLines="60" w:before="144" w:afterLines="60" w:after="144"/>
              <w:rPr>
                <w:rFonts w:cstheme="minorHAnsi"/>
                <w:bCs/>
                <w:sz w:val="20"/>
                <w:lang w:val="en-GB"/>
              </w:rPr>
            </w:pPr>
            <w:r w:rsidRPr="000B4114">
              <w:rPr>
                <w:rFonts w:cstheme="minorHAnsi"/>
                <w:b/>
                <w:bCs/>
                <w:sz w:val="20"/>
                <w:lang w:val="en-GB"/>
              </w:rPr>
              <w:t xml:space="preserve">Discover and </w:t>
            </w:r>
            <w:r w:rsidR="005C6844" w:rsidRPr="000B4114">
              <w:rPr>
                <w:rFonts w:cstheme="minorHAnsi"/>
                <w:b/>
                <w:bCs/>
                <w:sz w:val="20"/>
                <w:lang w:val="en-GB"/>
              </w:rPr>
              <w:t xml:space="preserve">examine global </w:t>
            </w:r>
            <w:r w:rsidR="005C6844" w:rsidRPr="000B4114">
              <w:rPr>
                <w:rFonts w:cstheme="minorHAnsi"/>
                <w:bCs/>
                <w:sz w:val="20"/>
                <w:lang w:val="en-GB"/>
              </w:rPr>
              <w:t xml:space="preserve">developments in diverse sectors and </w:t>
            </w:r>
            <w:proofErr w:type="spellStart"/>
            <w:r w:rsidR="005C6844" w:rsidRPr="000B4114">
              <w:rPr>
                <w:rFonts w:cstheme="minorHAnsi"/>
                <w:b/>
                <w:bCs/>
                <w:sz w:val="20"/>
                <w:lang w:val="en-GB"/>
              </w:rPr>
              <w:t>analyze</w:t>
            </w:r>
            <w:proofErr w:type="spellEnd"/>
            <w:r w:rsidR="005C6844" w:rsidRPr="000B4114">
              <w:rPr>
                <w:rFonts w:cstheme="minorHAnsi"/>
                <w:bCs/>
                <w:sz w:val="20"/>
                <w:lang w:val="en-GB"/>
              </w:rPr>
              <w:t xml:space="preserve"> their </w:t>
            </w:r>
            <w:r w:rsidR="0042029C" w:rsidRPr="000B4114">
              <w:rPr>
                <w:rFonts w:cstheme="minorHAnsi"/>
                <w:bCs/>
                <w:sz w:val="20"/>
                <w:lang w:val="en-GB"/>
              </w:rPr>
              <w:t>impacts on</w:t>
            </w:r>
            <w:r w:rsidR="005C6844" w:rsidRPr="000B4114">
              <w:rPr>
                <w:rFonts w:cstheme="minorHAnsi"/>
                <w:bCs/>
                <w:sz w:val="20"/>
                <w:lang w:val="en-GB"/>
              </w:rPr>
              <w:t xml:space="preserve"> the maritime industry and professional practice.</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2FAC6DA2" w14:textId="77777777" w:rsidR="009A1A29" w:rsidRPr="000B4114" w:rsidRDefault="0042029C" w:rsidP="00671E57">
            <w:pPr>
              <w:spacing w:beforeLines="60" w:before="144" w:afterLines="60" w:after="144"/>
              <w:rPr>
                <w:rFonts w:cstheme="minorHAnsi"/>
                <w:bCs/>
                <w:sz w:val="20"/>
                <w:lang w:val="en-GB"/>
              </w:rPr>
            </w:pPr>
            <w:r w:rsidRPr="000B4114">
              <w:rPr>
                <w:rFonts w:cstheme="minorHAnsi"/>
                <w:b/>
                <w:bCs/>
                <w:sz w:val="20"/>
                <w:lang w:val="en-GB"/>
              </w:rPr>
              <w:t xml:space="preserve">Assess </w:t>
            </w:r>
            <w:r w:rsidRPr="000B4114">
              <w:rPr>
                <w:rFonts w:cstheme="minorHAnsi"/>
                <w:bCs/>
                <w:sz w:val="20"/>
                <w:lang w:val="en-GB"/>
              </w:rPr>
              <w:t xml:space="preserve">the consequences of different responses to global issues and </w:t>
            </w:r>
            <w:r w:rsidRPr="000B4114">
              <w:rPr>
                <w:rFonts w:cstheme="minorHAnsi"/>
                <w:b/>
                <w:bCs/>
                <w:sz w:val="20"/>
                <w:lang w:val="en-GB"/>
              </w:rPr>
              <w:t>evaluate</w:t>
            </w:r>
            <w:r w:rsidRPr="000B4114">
              <w:rPr>
                <w:rFonts w:cstheme="minorHAnsi"/>
                <w:bCs/>
                <w:sz w:val="20"/>
                <w:lang w:val="en-GB"/>
              </w:rPr>
              <w:t xml:space="preserve"> the merits of specific courses of action in respect to these issues</w:t>
            </w:r>
            <w:r w:rsidR="00E24FA3" w:rsidRPr="000B4114">
              <w:rPr>
                <w:rFonts w:cstheme="minorHAnsi"/>
                <w:bCs/>
                <w:sz w:val="20"/>
                <w:lang w:val="en-GB"/>
              </w:rPr>
              <w:t>.</w:t>
            </w:r>
          </w:p>
          <w:p w14:paraId="68903D1E" w14:textId="77777777" w:rsidR="00E24FA3" w:rsidRPr="000B4114" w:rsidRDefault="00E24FA3" w:rsidP="00671E57">
            <w:pPr>
              <w:spacing w:beforeLines="60" w:before="144" w:afterLines="60" w:after="144"/>
              <w:rPr>
                <w:rFonts w:cstheme="minorHAnsi"/>
                <w:bCs/>
                <w:sz w:val="20"/>
                <w:lang w:val="en-GB"/>
              </w:rPr>
            </w:pPr>
          </w:p>
          <w:p w14:paraId="7BA492CD" w14:textId="04F6AF04" w:rsidR="00E24FA3" w:rsidRPr="000B4114" w:rsidRDefault="00E24FA3" w:rsidP="00671E57">
            <w:pPr>
              <w:spacing w:beforeLines="60" w:before="144" w:afterLines="60" w:after="144"/>
              <w:rPr>
                <w:rFonts w:cstheme="minorHAnsi"/>
                <w:bCs/>
                <w:sz w:val="20"/>
                <w:lang w:val="en-GB"/>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73A0C5F8" w14:textId="64C41907" w:rsidR="009A1A29" w:rsidRPr="000B4114" w:rsidRDefault="0042029C" w:rsidP="00671E57">
            <w:pPr>
              <w:spacing w:beforeLines="60" w:before="144" w:afterLines="60" w:after="144"/>
              <w:rPr>
                <w:rFonts w:cstheme="minorHAnsi"/>
                <w:bCs/>
                <w:sz w:val="20"/>
                <w:lang w:val="en-GB"/>
              </w:rPr>
            </w:pPr>
            <w:r w:rsidRPr="000B4114">
              <w:rPr>
                <w:rFonts w:cstheme="minorHAnsi"/>
                <w:b/>
                <w:bCs/>
                <w:sz w:val="20"/>
                <w:lang w:val="en-GB"/>
              </w:rPr>
              <w:t xml:space="preserve">Generate </w:t>
            </w:r>
            <w:r w:rsidRPr="000B4114">
              <w:rPr>
                <w:rFonts w:cstheme="minorHAnsi"/>
                <w:bCs/>
                <w:sz w:val="20"/>
                <w:lang w:val="en-GB"/>
              </w:rPr>
              <w:t>new insights that contribute to the global discourse on contemporary issues.</w:t>
            </w:r>
          </w:p>
        </w:tc>
      </w:tr>
      <w:tr w:rsidR="00671E57" w:rsidRPr="000B4114" w14:paraId="4286EFFC" w14:textId="77777777" w:rsidTr="004B7C59">
        <w:trPr>
          <w:cantSplit/>
        </w:trPr>
        <w:tc>
          <w:tcPr>
            <w:tcW w:w="13271"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03788B5C" w14:textId="4D70DBE3" w:rsidR="00671E57" w:rsidRPr="000B4114" w:rsidRDefault="00671E57" w:rsidP="00671E57">
            <w:pPr>
              <w:spacing w:beforeLines="60" w:before="144" w:afterLines="60" w:after="144"/>
              <w:ind w:left="-115"/>
              <w:jc w:val="center"/>
              <w:rPr>
                <w:rFonts w:cstheme="minorHAnsi"/>
                <w:b/>
                <w:bCs/>
                <w:i/>
                <w:iCs/>
                <w:color w:val="002060"/>
                <w:sz w:val="20"/>
                <w:lang w:val="en-GB"/>
                <w14:textOutline w14:w="0" w14:cap="flat" w14:cmpd="sng" w14:algn="ctr">
                  <w14:noFill/>
                  <w14:prstDash w14:val="solid"/>
                  <w14:round/>
                </w14:textOutline>
              </w:rPr>
            </w:pPr>
            <w:r w:rsidRPr="000B4114">
              <w:rPr>
                <w:rFonts w:cstheme="minorHAnsi"/>
                <w:b/>
                <w:bCs/>
                <w:i/>
                <w:iCs/>
                <w:color w:val="002060"/>
                <w:sz w:val="20"/>
                <w:lang w:val="en-GB"/>
                <w14:textOutline w14:w="0" w14:cap="flat" w14:cmpd="sng" w14:algn="ctr">
                  <w14:noFill/>
                  <w14:prstDash w14:val="solid"/>
                  <w14:round/>
                </w14:textOutline>
              </w:rPr>
              <w:t xml:space="preserve">Professional – Technical </w:t>
            </w:r>
            <w:r w:rsidR="005429A8" w:rsidRPr="000B4114">
              <w:rPr>
                <w:rFonts w:cstheme="minorHAnsi"/>
                <w:b/>
                <w:bCs/>
                <w:i/>
                <w:iCs/>
                <w:color w:val="002060"/>
                <w:sz w:val="20"/>
                <w:lang w:val="en-GB"/>
                <w14:textOutline w14:w="0" w14:cap="flat" w14:cmpd="sng" w14:algn="ctr">
                  <w14:noFill/>
                  <w14:prstDash w14:val="solid"/>
                  <w14:round/>
                </w14:textOutline>
              </w:rPr>
              <w:t>elements</w:t>
            </w:r>
          </w:p>
        </w:tc>
      </w:tr>
      <w:tr w:rsidR="00BE528B" w:rsidRPr="007C1B62" w14:paraId="74BC8637" w14:textId="77777777" w:rsidTr="004B7C59">
        <w:trPr>
          <w:cantSplit/>
          <w:trHeight w:val="1817"/>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4DB16CCA" w14:textId="15F84931" w:rsidR="00080A87" w:rsidRPr="000B4114" w:rsidRDefault="00080A8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 xml:space="preserve">Technical competencies </w:t>
            </w:r>
            <w:r w:rsidR="008E64DF" w:rsidRPr="000B4114">
              <w:rPr>
                <w:rFonts w:cstheme="minorHAnsi"/>
                <w:b/>
                <w:bCs/>
                <w:sz w:val="20"/>
                <w:lang w:val="en-GB"/>
              </w:rPr>
              <w:t xml:space="preserve">as </w:t>
            </w:r>
            <w:r w:rsidRPr="000B4114">
              <w:rPr>
                <w:rFonts w:cstheme="minorHAnsi"/>
                <w:b/>
                <w:bCs/>
                <w:sz w:val="20"/>
                <w:lang w:val="en-GB"/>
              </w:rPr>
              <w:t xml:space="preserve">per international requirements (STCW)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2AA75DD9" w14:textId="1BC48D47"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 xml:space="preserve">Identify </w:t>
            </w:r>
            <w:r w:rsidRPr="000B4114">
              <w:rPr>
                <w:rFonts w:cstheme="minorHAnsi"/>
                <w:bCs/>
                <w:sz w:val="20"/>
                <w:lang w:val="en-GB"/>
              </w:rPr>
              <w:t>the</w:t>
            </w:r>
            <w:r w:rsidRPr="000B4114">
              <w:rPr>
                <w:rFonts w:cstheme="minorHAnsi"/>
                <w:b/>
                <w:bCs/>
                <w:sz w:val="20"/>
                <w:lang w:val="en-GB"/>
              </w:rPr>
              <w:t xml:space="preserve"> </w:t>
            </w:r>
            <w:r w:rsidRPr="000B4114">
              <w:rPr>
                <w:rFonts w:cstheme="minorHAnsi"/>
                <w:sz w:val="20"/>
                <w:lang w:val="en-GB"/>
              </w:rPr>
              <w:t>principles of and requirements for maritime competencies</w:t>
            </w:r>
            <w:r w:rsidR="00E76F52" w:rsidRPr="000B4114">
              <w:rPr>
                <w:rFonts w:cstheme="minorHAnsi"/>
                <w:sz w:val="20"/>
                <w:lang w:val="en-GB"/>
              </w:rPr>
              <w:t xml:space="preserve"> as </w:t>
            </w:r>
            <w:r w:rsidRPr="000B4114">
              <w:rPr>
                <w:rFonts w:cstheme="minorHAnsi"/>
                <w:sz w:val="20"/>
                <w:lang w:val="en-GB"/>
              </w:rPr>
              <w:t>per international requirements.</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71C806DA" w14:textId="5D7B6867"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 xml:space="preserve">Explain </w:t>
            </w:r>
            <w:r w:rsidRPr="000B4114">
              <w:rPr>
                <w:rFonts w:cstheme="minorHAnsi"/>
                <w:bCs/>
                <w:sz w:val="20"/>
                <w:lang w:val="en-GB"/>
              </w:rPr>
              <w:t>the</w:t>
            </w:r>
            <w:r w:rsidRPr="000B4114">
              <w:rPr>
                <w:rFonts w:cstheme="minorHAnsi"/>
                <w:sz w:val="20"/>
                <w:lang w:val="en-GB"/>
              </w:rPr>
              <w:t xml:space="preserve"> principles &amp; concepts underpinning the international requirements for maritime </w:t>
            </w:r>
            <w:r w:rsidR="00422CE7" w:rsidRPr="000B4114">
              <w:rPr>
                <w:rFonts w:cstheme="minorHAnsi"/>
                <w:sz w:val="20"/>
                <w:lang w:val="en-GB"/>
              </w:rPr>
              <w:t>competencies</w:t>
            </w:r>
            <w:r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21BBBBCE" w14:textId="37DB058B"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 xml:space="preserve">Apply </w:t>
            </w:r>
            <w:r w:rsidRPr="000B4114">
              <w:rPr>
                <w:rFonts w:cstheme="minorHAnsi"/>
                <w:bCs/>
                <w:sz w:val="20"/>
                <w:lang w:val="en-GB"/>
              </w:rPr>
              <w:t>relevant</w:t>
            </w:r>
            <w:r w:rsidRPr="000B4114">
              <w:rPr>
                <w:rFonts w:cstheme="minorHAnsi"/>
                <w:b/>
                <w:bCs/>
                <w:sz w:val="20"/>
                <w:lang w:val="en-GB"/>
              </w:rPr>
              <w:t xml:space="preserve"> </w:t>
            </w:r>
            <w:r w:rsidRPr="000B4114">
              <w:rPr>
                <w:rFonts w:cstheme="minorHAnsi"/>
                <w:bCs/>
                <w:sz w:val="20"/>
                <w:lang w:val="en-GB"/>
              </w:rPr>
              <w:t xml:space="preserve">knowledge and skills to </w:t>
            </w:r>
            <w:r w:rsidRPr="000B4114">
              <w:rPr>
                <w:rFonts w:cstheme="minorHAnsi"/>
                <w:sz w:val="20"/>
                <w:lang w:val="en-GB"/>
              </w:rPr>
              <w:t>specific maritime tasks</w:t>
            </w:r>
            <w:r w:rsidR="00A025DB" w:rsidRPr="000B4114">
              <w:rPr>
                <w:rFonts w:cstheme="minorHAnsi"/>
                <w:sz w:val="20"/>
                <w:lang w:val="en-GB"/>
              </w:rPr>
              <w:t xml:space="preserve"> and fulfil all the requirements of the international standards</w:t>
            </w:r>
            <w:r w:rsidRPr="000B4114">
              <w:rPr>
                <w:rFonts w:cstheme="minorHAnsi"/>
                <w:sz w:val="20"/>
                <w:lang w:val="en-GB"/>
              </w:rPr>
              <w:t>.</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3A2082D0" w14:textId="0BE245E7" w:rsidR="00080A87" w:rsidRPr="000B4114" w:rsidRDefault="00080A87" w:rsidP="00080A87">
            <w:pPr>
              <w:spacing w:beforeLines="60" w:before="144" w:afterLines="60" w:after="144"/>
              <w:rPr>
                <w:rFonts w:cstheme="minorHAnsi"/>
                <w:sz w:val="20"/>
                <w:lang w:val="en-GB"/>
              </w:rPr>
            </w:pPr>
            <w:proofErr w:type="spellStart"/>
            <w:r w:rsidRPr="000B4114">
              <w:rPr>
                <w:rFonts w:cstheme="minorHAnsi"/>
                <w:b/>
                <w:bCs/>
                <w:sz w:val="20"/>
                <w:lang w:val="en-GB"/>
              </w:rPr>
              <w:t>Analyze</w:t>
            </w:r>
            <w:proofErr w:type="spellEnd"/>
            <w:r w:rsidRPr="000B4114">
              <w:rPr>
                <w:rFonts w:cstheme="minorHAnsi"/>
                <w:b/>
                <w:bCs/>
                <w:sz w:val="20"/>
                <w:lang w:val="en-GB"/>
              </w:rPr>
              <w:t xml:space="preserve"> </w:t>
            </w:r>
            <w:r w:rsidRPr="000B4114">
              <w:rPr>
                <w:rFonts w:cstheme="minorHAnsi"/>
                <w:bCs/>
                <w:sz w:val="20"/>
                <w:lang w:val="en-GB"/>
              </w:rPr>
              <w:t>specific maritime tasks and the competencies required to carry them out by international standards and maritime industry practice.</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0C472927" w14:textId="171BF609"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Appraise</w:t>
            </w:r>
            <w:r w:rsidRPr="000B4114">
              <w:rPr>
                <w:rFonts w:cstheme="minorHAnsi"/>
                <w:sz w:val="20"/>
                <w:lang w:val="en-GB"/>
              </w:rPr>
              <w:t xml:space="preserve"> the effectiveness of maritime operational and management actions and assess systems and procedures in the maritime industry.</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21026A80" w14:textId="159FC03D"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Develop</w:t>
            </w:r>
            <w:r w:rsidRPr="000B4114">
              <w:rPr>
                <w:rFonts w:cstheme="minorHAnsi"/>
                <w:sz w:val="20"/>
                <w:lang w:val="en-GB"/>
              </w:rPr>
              <w:t xml:space="preserve"> new approaches, systems and procedures for effective performance in the maritime industry.</w:t>
            </w:r>
          </w:p>
        </w:tc>
      </w:tr>
      <w:tr w:rsidR="00BE528B" w:rsidRPr="007C1B62" w14:paraId="161BD153" w14:textId="77777777" w:rsidTr="004B7C59">
        <w:trPr>
          <w:cantSplit/>
        </w:trPr>
        <w:tc>
          <w:tcPr>
            <w:tcW w:w="2457" w:type="dxa"/>
            <w:tcBorders>
              <w:top w:val="single" w:sz="12" w:space="0" w:color="auto"/>
              <w:left w:val="single" w:sz="12" w:space="0" w:color="auto"/>
              <w:bottom w:val="single" w:sz="18" w:space="0" w:color="auto"/>
              <w:right w:val="single" w:sz="12" w:space="0" w:color="auto"/>
            </w:tcBorders>
            <w:shd w:val="clear" w:color="auto" w:fill="auto"/>
          </w:tcPr>
          <w:p w14:paraId="7F75E463" w14:textId="79D7EE23" w:rsidR="00080A87" w:rsidRPr="000B4114" w:rsidRDefault="00080A8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 xml:space="preserve">Risk </w:t>
            </w:r>
            <w:r w:rsidR="005D6F48" w:rsidRPr="000B4114">
              <w:rPr>
                <w:rFonts w:cstheme="minorHAnsi"/>
                <w:b/>
                <w:bCs/>
                <w:sz w:val="20"/>
                <w:lang w:val="en-GB"/>
              </w:rPr>
              <w:t>assessment and m</w:t>
            </w:r>
            <w:r w:rsidRPr="000B4114">
              <w:rPr>
                <w:rFonts w:cstheme="minorHAnsi"/>
                <w:b/>
                <w:bCs/>
                <w:sz w:val="20"/>
                <w:lang w:val="en-GB"/>
              </w:rPr>
              <w:t xml:space="preserve">anagement </w:t>
            </w:r>
          </w:p>
        </w:tc>
        <w:tc>
          <w:tcPr>
            <w:tcW w:w="1630" w:type="dxa"/>
            <w:tcBorders>
              <w:top w:val="single" w:sz="12" w:space="0" w:color="auto"/>
              <w:left w:val="single" w:sz="12" w:space="0" w:color="auto"/>
              <w:bottom w:val="single" w:sz="18" w:space="0" w:color="auto"/>
              <w:right w:val="single" w:sz="4" w:space="0" w:color="auto"/>
            </w:tcBorders>
            <w:shd w:val="clear" w:color="auto" w:fill="auto"/>
          </w:tcPr>
          <w:p w14:paraId="68C7A645" w14:textId="333076CE"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Define</w:t>
            </w:r>
            <w:r w:rsidRPr="000B4114">
              <w:rPr>
                <w:rFonts w:cstheme="minorHAnsi"/>
                <w:sz w:val="20"/>
                <w:lang w:val="en-GB"/>
              </w:rPr>
              <w:t xml:space="preserve"> </w:t>
            </w:r>
            <w:r w:rsidR="00F13752" w:rsidRPr="000B4114">
              <w:rPr>
                <w:rFonts w:cstheme="minorHAnsi"/>
                <w:sz w:val="20"/>
                <w:lang w:val="en-GB"/>
              </w:rPr>
              <w:t xml:space="preserve">risk and </w:t>
            </w:r>
            <w:r w:rsidR="00F13752" w:rsidRPr="000B4114">
              <w:rPr>
                <w:rFonts w:cstheme="minorHAnsi"/>
                <w:b/>
                <w:sz w:val="20"/>
                <w:lang w:val="en-GB"/>
              </w:rPr>
              <w:t>identify</w:t>
            </w:r>
            <w:r w:rsidR="00F13752" w:rsidRPr="000B4114">
              <w:rPr>
                <w:rFonts w:cstheme="minorHAnsi"/>
                <w:sz w:val="20"/>
                <w:lang w:val="en-GB"/>
              </w:rPr>
              <w:t xml:space="preserve"> the principles of risk assessment and m</w:t>
            </w:r>
            <w:r w:rsidRPr="000B4114">
              <w:rPr>
                <w:rFonts w:cstheme="minorHAnsi"/>
                <w:sz w:val="20"/>
                <w:lang w:val="en-GB"/>
              </w:rPr>
              <w:t xml:space="preserve">anagement. </w:t>
            </w:r>
          </w:p>
        </w:tc>
        <w:tc>
          <w:tcPr>
            <w:tcW w:w="1708" w:type="dxa"/>
            <w:tcBorders>
              <w:top w:val="single" w:sz="12" w:space="0" w:color="auto"/>
              <w:left w:val="single" w:sz="4" w:space="0" w:color="auto"/>
              <w:bottom w:val="single" w:sz="18" w:space="0" w:color="auto"/>
              <w:right w:val="single" w:sz="4" w:space="0" w:color="auto"/>
            </w:tcBorders>
            <w:shd w:val="clear" w:color="auto" w:fill="auto"/>
          </w:tcPr>
          <w:p w14:paraId="4E428C18" w14:textId="1404E91C" w:rsidR="00080A87" w:rsidRPr="000B4114" w:rsidRDefault="00F13752" w:rsidP="00080A87">
            <w:pPr>
              <w:spacing w:beforeLines="60" w:before="144" w:afterLines="60" w:after="144"/>
              <w:rPr>
                <w:rFonts w:cstheme="minorHAnsi"/>
                <w:sz w:val="20"/>
                <w:lang w:val="en-GB"/>
              </w:rPr>
            </w:pPr>
            <w:r w:rsidRPr="000B4114">
              <w:rPr>
                <w:rFonts w:cstheme="minorHAnsi"/>
                <w:b/>
                <w:bCs/>
                <w:sz w:val="20"/>
                <w:lang w:val="en-GB"/>
              </w:rPr>
              <w:t>Illustrate</w:t>
            </w:r>
            <w:r w:rsidRPr="000B4114">
              <w:rPr>
                <w:rFonts w:cstheme="minorHAnsi"/>
                <w:sz w:val="20"/>
                <w:lang w:val="en-GB"/>
              </w:rPr>
              <w:t xml:space="preserve"> principles and concepts of r</w:t>
            </w:r>
            <w:r w:rsidR="00080A87" w:rsidRPr="000B4114">
              <w:rPr>
                <w:rFonts w:cstheme="minorHAnsi"/>
                <w:sz w:val="20"/>
                <w:lang w:val="en-GB"/>
              </w:rPr>
              <w:t xml:space="preserve">isk </w:t>
            </w:r>
            <w:r w:rsidR="00EA3059" w:rsidRPr="000B4114">
              <w:rPr>
                <w:rFonts w:cstheme="minorHAnsi"/>
                <w:sz w:val="20"/>
                <w:lang w:val="en-GB"/>
              </w:rPr>
              <w:t>assessment</w:t>
            </w:r>
            <w:r w:rsidRPr="000B4114">
              <w:rPr>
                <w:rFonts w:cstheme="minorHAnsi"/>
                <w:sz w:val="20"/>
                <w:lang w:val="en-GB"/>
              </w:rPr>
              <w:t xml:space="preserve"> and management using specific maritime examples</w:t>
            </w:r>
          </w:p>
        </w:tc>
        <w:tc>
          <w:tcPr>
            <w:tcW w:w="0" w:type="auto"/>
            <w:tcBorders>
              <w:top w:val="single" w:sz="12" w:space="0" w:color="auto"/>
              <w:left w:val="single" w:sz="4" w:space="0" w:color="auto"/>
              <w:bottom w:val="single" w:sz="18" w:space="0" w:color="auto"/>
              <w:right w:val="single" w:sz="4" w:space="0" w:color="auto"/>
            </w:tcBorders>
            <w:shd w:val="clear" w:color="auto" w:fill="auto"/>
          </w:tcPr>
          <w:p w14:paraId="6A054531" w14:textId="7E53925B" w:rsidR="00080A87" w:rsidRPr="000B4114" w:rsidRDefault="00080A87" w:rsidP="00080A87">
            <w:pPr>
              <w:spacing w:beforeLines="60" w:before="144" w:afterLines="60" w:after="144"/>
              <w:rPr>
                <w:rFonts w:cstheme="minorHAnsi"/>
                <w:sz w:val="20"/>
                <w:lang w:val="en-GB"/>
              </w:rPr>
            </w:pPr>
            <w:r w:rsidRPr="000B4114">
              <w:rPr>
                <w:rFonts w:cstheme="minorHAnsi"/>
                <w:b/>
                <w:bCs/>
                <w:sz w:val="20"/>
                <w:lang w:val="en-GB"/>
              </w:rPr>
              <w:t>Apply</w:t>
            </w:r>
            <w:r w:rsidRPr="000B4114">
              <w:rPr>
                <w:rFonts w:cstheme="minorHAnsi"/>
                <w:sz w:val="20"/>
                <w:lang w:val="en-GB"/>
              </w:rPr>
              <w:t xml:space="preserve"> </w:t>
            </w:r>
            <w:r w:rsidR="00F13752" w:rsidRPr="000B4114">
              <w:rPr>
                <w:rFonts w:cstheme="minorHAnsi"/>
                <w:sz w:val="20"/>
                <w:lang w:val="en-GB"/>
              </w:rPr>
              <w:t xml:space="preserve">different risk assessment and management techniques / approaches to various </w:t>
            </w:r>
            <w:r w:rsidRPr="000B4114">
              <w:rPr>
                <w:rFonts w:cstheme="minorHAnsi"/>
                <w:sz w:val="20"/>
                <w:lang w:val="en-GB"/>
              </w:rPr>
              <w:t xml:space="preserve">maritime </w:t>
            </w:r>
            <w:r w:rsidR="00F13752" w:rsidRPr="000B4114">
              <w:rPr>
                <w:rFonts w:cstheme="minorHAnsi"/>
                <w:sz w:val="20"/>
                <w:lang w:val="en-GB"/>
              </w:rPr>
              <w:t>scenarios.</w:t>
            </w:r>
          </w:p>
        </w:tc>
        <w:tc>
          <w:tcPr>
            <w:tcW w:w="1641" w:type="dxa"/>
            <w:tcBorders>
              <w:top w:val="single" w:sz="12" w:space="0" w:color="auto"/>
              <w:left w:val="single" w:sz="4" w:space="0" w:color="auto"/>
              <w:bottom w:val="single" w:sz="18" w:space="0" w:color="auto"/>
              <w:right w:val="single" w:sz="4" w:space="0" w:color="auto"/>
            </w:tcBorders>
            <w:shd w:val="clear" w:color="auto" w:fill="auto"/>
          </w:tcPr>
          <w:p w14:paraId="673C45C9" w14:textId="45F07400" w:rsidR="00080A87" w:rsidRPr="000B4114" w:rsidRDefault="00F13752" w:rsidP="00080A87">
            <w:pPr>
              <w:spacing w:beforeLines="60" w:before="144" w:afterLines="60" w:after="144"/>
              <w:rPr>
                <w:rFonts w:cstheme="minorHAnsi"/>
                <w:sz w:val="20"/>
                <w:lang w:val="en-GB"/>
              </w:rPr>
            </w:pPr>
            <w:r w:rsidRPr="000B4114">
              <w:rPr>
                <w:rFonts w:cstheme="minorHAnsi"/>
                <w:b/>
                <w:bCs/>
                <w:sz w:val="20"/>
                <w:lang w:val="en-GB"/>
              </w:rPr>
              <w:t>C</w:t>
            </w:r>
            <w:r w:rsidR="00080A87" w:rsidRPr="000B4114">
              <w:rPr>
                <w:rFonts w:cstheme="minorHAnsi"/>
                <w:b/>
                <w:bCs/>
                <w:sz w:val="20"/>
                <w:lang w:val="en-GB"/>
              </w:rPr>
              <w:t>ompare</w:t>
            </w:r>
            <w:r w:rsidRPr="000B4114">
              <w:rPr>
                <w:rFonts w:cstheme="minorHAnsi"/>
                <w:sz w:val="20"/>
                <w:lang w:val="en-GB"/>
              </w:rPr>
              <w:t xml:space="preserve"> and </w:t>
            </w:r>
            <w:r w:rsidRPr="000B4114">
              <w:rPr>
                <w:rFonts w:cstheme="minorHAnsi"/>
                <w:b/>
                <w:sz w:val="20"/>
                <w:lang w:val="en-GB"/>
              </w:rPr>
              <w:t>contrast</w:t>
            </w:r>
            <w:r w:rsidRPr="000B4114">
              <w:rPr>
                <w:rFonts w:cstheme="minorHAnsi"/>
                <w:sz w:val="20"/>
                <w:lang w:val="en-GB"/>
              </w:rPr>
              <w:t xml:space="preserve"> </w:t>
            </w:r>
            <w:r w:rsidR="00107124" w:rsidRPr="000B4114">
              <w:rPr>
                <w:rFonts w:cstheme="minorHAnsi"/>
                <w:sz w:val="20"/>
                <w:lang w:val="en-GB"/>
              </w:rPr>
              <w:t>the</w:t>
            </w:r>
            <w:r w:rsidRPr="000B4114">
              <w:rPr>
                <w:rFonts w:cstheme="minorHAnsi"/>
                <w:sz w:val="20"/>
                <w:lang w:val="en-GB"/>
              </w:rPr>
              <w:t xml:space="preserve"> underlying assumptions and world</w:t>
            </w:r>
            <w:r w:rsidR="00107124" w:rsidRPr="000B4114">
              <w:rPr>
                <w:rFonts w:cstheme="minorHAnsi"/>
                <w:sz w:val="20"/>
                <w:lang w:val="en-GB"/>
              </w:rPr>
              <w:t xml:space="preserve"> </w:t>
            </w:r>
            <w:r w:rsidRPr="000B4114">
              <w:rPr>
                <w:rFonts w:cstheme="minorHAnsi"/>
                <w:sz w:val="20"/>
                <w:lang w:val="en-GB"/>
              </w:rPr>
              <w:t xml:space="preserve">views that </w:t>
            </w:r>
            <w:r w:rsidR="00107124" w:rsidRPr="000B4114">
              <w:rPr>
                <w:rFonts w:cstheme="minorHAnsi"/>
                <w:sz w:val="20"/>
                <w:lang w:val="en-GB"/>
              </w:rPr>
              <w:t xml:space="preserve">both </w:t>
            </w:r>
            <w:r w:rsidRPr="000B4114">
              <w:rPr>
                <w:rFonts w:cstheme="minorHAnsi"/>
                <w:sz w:val="20"/>
                <w:lang w:val="en-GB"/>
              </w:rPr>
              <w:t xml:space="preserve">inform </w:t>
            </w:r>
            <w:r w:rsidR="00107124" w:rsidRPr="000B4114">
              <w:rPr>
                <w:rFonts w:cstheme="minorHAnsi"/>
                <w:sz w:val="20"/>
                <w:lang w:val="en-GB"/>
              </w:rPr>
              <w:t xml:space="preserve">and address </w:t>
            </w:r>
            <w:r w:rsidRPr="000B4114">
              <w:rPr>
                <w:rFonts w:cstheme="minorHAnsi"/>
                <w:sz w:val="20"/>
                <w:lang w:val="en-GB"/>
              </w:rPr>
              <w:t>risk perception</w:t>
            </w:r>
            <w:r w:rsidR="00107124" w:rsidRPr="000B4114">
              <w:rPr>
                <w:rFonts w:cstheme="minorHAnsi"/>
                <w:sz w:val="20"/>
                <w:lang w:val="en-GB"/>
              </w:rPr>
              <w:t xml:space="preserve"> and analysis.</w:t>
            </w:r>
          </w:p>
        </w:tc>
        <w:tc>
          <w:tcPr>
            <w:tcW w:w="1952" w:type="dxa"/>
            <w:tcBorders>
              <w:top w:val="single" w:sz="12" w:space="0" w:color="auto"/>
              <w:left w:val="single" w:sz="4" w:space="0" w:color="auto"/>
              <w:bottom w:val="single" w:sz="18" w:space="0" w:color="auto"/>
              <w:right w:val="single" w:sz="4" w:space="0" w:color="auto"/>
            </w:tcBorders>
            <w:shd w:val="clear" w:color="auto" w:fill="auto"/>
          </w:tcPr>
          <w:p w14:paraId="0E4E19D2" w14:textId="1238981D" w:rsidR="00080A87" w:rsidRPr="000B4114" w:rsidRDefault="00107124" w:rsidP="00080A87">
            <w:pPr>
              <w:spacing w:beforeLines="60" w:before="144" w:afterLines="60" w:after="144"/>
              <w:rPr>
                <w:rFonts w:cstheme="minorHAnsi"/>
                <w:sz w:val="20"/>
                <w:lang w:val="en-GB"/>
              </w:rPr>
            </w:pPr>
            <w:r w:rsidRPr="000B4114">
              <w:rPr>
                <w:rFonts w:cstheme="minorHAnsi"/>
                <w:b/>
                <w:bCs/>
                <w:sz w:val="20"/>
                <w:lang w:val="en-GB"/>
              </w:rPr>
              <w:t>Appraise</w:t>
            </w:r>
            <w:r w:rsidRPr="000B4114">
              <w:rPr>
                <w:rFonts w:cstheme="minorHAnsi"/>
                <w:sz w:val="20"/>
                <w:lang w:val="en-GB"/>
              </w:rPr>
              <w:t xml:space="preserve"> maritime actions, techniques or procedures in risk assessment and management</w:t>
            </w:r>
          </w:p>
        </w:tc>
        <w:tc>
          <w:tcPr>
            <w:tcW w:w="0" w:type="auto"/>
            <w:tcBorders>
              <w:top w:val="single" w:sz="12" w:space="0" w:color="auto"/>
              <w:left w:val="single" w:sz="4" w:space="0" w:color="auto"/>
              <w:bottom w:val="single" w:sz="18" w:space="0" w:color="auto"/>
              <w:right w:val="single" w:sz="12" w:space="0" w:color="auto"/>
            </w:tcBorders>
            <w:shd w:val="clear" w:color="auto" w:fill="auto"/>
          </w:tcPr>
          <w:p w14:paraId="6541530C" w14:textId="0F14B8D8" w:rsidR="00080A87" w:rsidRPr="000B4114" w:rsidRDefault="00107124" w:rsidP="00080A87">
            <w:pPr>
              <w:spacing w:beforeLines="60" w:before="144" w:afterLines="60" w:after="144"/>
              <w:rPr>
                <w:rFonts w:cstheme="minorHAnsi"/>
                <w:sz w:val="20"/>
                <w:lang w:val="en-GB"/>
              </w:rPr>
            </w:pPr>
            <w:r w:rsidRPr="000B4114">
              <w:rPr>
                <w:rFonts w:cstheme="minorHAnsi"/>
                <w:b/>
                <w:bCs/>
                <w:sz w:val="20"/>
                <w:lang w:val="en-GB"/>
              </w:rPr>
              <w:t>Develop</w:t>
            </w:r>
            <w:r w:rsidRPr="000B4114">
              <w:rPr>
                <w:rFonts w:cstheme="minorHAnsi"/>
                <w:sz w:val="20"/>
                <w:lang w:val="en-GB"/>
              </w:rPr>
              <w:t xml:space="preserve"> new approaches, techniques and procedures for effective risk assessment and management</w:t>
            </w:r>
          </w:p>
        </w:tc>
      </w:tr>
      <w:tr w:rsidR="00BE528B" w:rsidRPr="007C1B62" w14:paraId="27F642E9" w14:textId="77777777" w:rsidTr="004B7C59">
        <w:trPr>
          <w:cantSplit/>
          <w:trHeight w:val="2428"/>
        </w:trPr>
        <w:tc>
          <w:tcPr>
            <w:tcW w:w="2457" w:type="dxa"/>
            <w:tcBorders>
              <w:top w:val="single" w:sz="18" w:space="0" w:color="auto"/>
              <w:left w:val="single" w:sz="12" w:space="0" w:color="auto"/>
              <w:bottom w:val="single" w:sz="12" w:space="0" w:color="auto"/>
              <w:right w:val="single" w:sz="12" w:space="0" w:color="auto"/>
            </w:tcBorders>
            <w:shd w:val="clear" w:color="auto" w:fill="auto"/>
          </w:tcPr>
          <w:p w14:paraId="46C4FF20" w14:textId="7EFB6505" w:rsidR="009F288B" w:rsidRPr="000B4114" w:rsidRDefault="009F288B"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Situational awareness, preparedness and response.</w:t>
            </w:r>
          </w:p>
        </w:tc>
        <w:tc>
          <w:tcPr>
            <w:tcW w:w="1630" w:type="dxa"/>
            <w:tcBorders>
              <w:top w:val="single" w:sz="18" w:space="0" w:color="auto"/>
              <w:left w:val="single" w:sz="12" w:space="0" w:color="auto"/>
              <w:bottom w:val="single" w:sz="12" w:space="0" w:color="auto"/>
              <w:right w:val="single" w:sz="12" w:space="0" w:color="auto"/>
            </w:tcBorders>
            <w:shd w:val="clear" w:color="auto" w:fill="auto"/>
          </w:tcPr>
          <w:p w14:paraId="0E7C441F" w14:textId="7AA60EA7" w:rsidR="009F288B" w:rsidRPr="000B4114" w:rsidRDefault="00804F90" w:rsidP="00891608">
            <w:pPr>
              <w:spacing w:beforeLines="60" w:before="144"/>
              <w:rPr>
                <w:rFonts w:cstheme="minorHAnsi"/>
                <w:sz w:val="20"/>
                <w:lang w:val="en-GB"/>
              </w:rPr>
            </w:pPr>
            <w:r w:rsidRPr="000B4114">
              <w:rPr>
                <w:rFonts w:cstheme="minorHAnsi"/>
                <w:b/>
                <w:bCs/>
                <w:sz w:val="20"/>
                <w:lang w:val="en-GB"/>
              </w:rPr>
              <w:t>Recall</w:t>
            </w:r>
            <w:r w:rsidR="009F288B" w:rsidRPr="000B4114">
              <w:rPr>
                <w:rFonts w:cstheme="minorHAnsi"/>
                <w:sz w:val="20"/>
                <w:lang w:val="en-GB"/>
              </w:rPr>
              <w:t xml:space="preserve"> </w:t>
            </w:r>
            <w:r w:rsidRPr="000B4114">
              <w:rPr>
                <w:rFonts w:cstheme="minorHAnsi"/>
                <w:sz w:val="20"/>
                <w:lang w:val="en-GB"/>
              </w:rPr>
              <w:t>elements / components of situational a</w:t>
            </w:r>
            <w:r w:rsidR="009F288B" w:rsidRPr="000B4114">
              <w:rPr>
                <w:rFonts w:cstheme="minorHAnsi"/>
                <w:sz w:val="20"/>
                <w:lang w:val="en-GB"/>
              </w:rPr>
              <w:t xml:space="preserve">wareness </w:t>
            </w:r>
            <w:r w:rsidRPr="000B4114">
              <w:rPr>
                <w:rFonts w:cstheme="minorHAnsi"/>
                <w:sz w:val="20"/>
                <w:lang w:val="en-GB"/>
              </w:rPr>
              <w:t>and identify factors that impact situational awareness, preparedness and response.</w:t>
            </w:r>
            <w:r w:rsidR="009F288B" w:rsidRPr="000B4114">
              <w:rPr>
                <w:rFonts w:cstheme="minorHAnsi"/>
                <w:sz w:val="20"/>
                <w:lang w:val="en-GB"/>
              </w:rPr>
              <w:t xml:space="preserve"> </w:t>
            </w:r>
          </w:p>
        </w:tc>
        <w:tc>
          <w:tcPr>
            <w:tcW w:w="1708" w:type="dxa"/>
            <w:tcBorders>
              <w:top w:val="single" w:sz="18" w:space="0" w:color="auto"/>
              <w:left w:val="single" w:sz="12" w:space="0" w:color="auto"/>
              <w:bottom w:val="single" w:sz="12" w:space="0" w:color="auto"/>
              <w:right w:val="single" w:sz="4" w:space="0" w:color="auto"/>
            </w:tcBorders>
            <w:shd w:val="clear" w:color="auto" w:fill="auto"/>
          </w:tcPr>
          <w:p w14:paraId="504E1667" w14:textId="0A08DC9D" w:rsidR="009F288B" w:rsidRPr="000B4114" w:rsidRDefault="00804F90" w:rsidP="00891608">
            <w:pPr>
              <w:spacing w:beforeLines="60" w:before="144"/>
              <w:rPr>
                <w:rFonts w:cstheme="minorHAnsi"/>
                <w:sz w:val="20"/>
                <w:lang w:val="en-GB"/>
              </w:rPr>
            </w:pPr>
            <w:r w:rsidRPr="000B4114">
              <w:rPr>
                <w:rFonts w:cstheme="minorHAnsi"/>
                <w:b/>
                <w:bCs/>
                <w:sz w:val="20"/>
                <w:lang w:val="en-GB"/>
              </w:rPr>
              <w:t xml:space="preserve">Explain </w:t>
            </w:r>
            <w:r w:rsidRPr="000B4114">
              <w:rPr>
                <w:rFonts w:cstheme="minorHAnsi"/>
                <w:bCs/>
                <w:sz w:val="20"/>
                <w:lang w:val="en-GB"/>
              </w:rPr>
              <w:t xml:space="preserve">the components of situational awareness and the inter-relations between them and how these affect preparedness and response. </w:t>
            </w:r>
          </w:p>
        </w:tc>
        <w:tc>
          <w:tcPr>
            <w:tcW w:w="0" w:type="auto"/>
            <w:tcBorders>
              <w:top w:val="single" w:sz="18" w:space="0" w:color="auto"/>
              <w:left w:val="single" w:sz="4" w:space="0" w:color="auto"/>
              <w:bottom w:val="single" w:sz="12" w:space="0" w:color="auto"/>
              <w:right w:val="single" w:sz="4" w:space="0" w:color="auto"/>
            </w:tcBorders>
            <w:shd w:val="clear" w:color="auto" w:fill="auto"/>
          </w:tcPr>
          <w:p w14:paraId="5EBE4FA6" w14:textId="1915A631" w:rsidR="009F288B" w:rsidRPr="000B4114" w:rsidRDefault="005026C8" w:rsidP="00891608">
            <w:pPr>
              <w:spacing w:beforeLines="60" w:before="144"/>
              <w:rPr>
                <w:rFonts w:cstheme="minorHAnsi"/>
                <w:sz w:val="20"/>
                <w:lang w:val="en-GB"/>
              </w:rPr>
            </w:pPr>
            <w:r w:rsidRPr="000B4114">
              <w:rPr>
                <w:rFonts w:cstheme="minorHAnsi"/>
                <w:b/>
                <w:bCs/>
                <w:sz w:val="20"/>
                <w:lang w:val="en-GB"/>
              </w:rPr>
              <w:t xml:space="preserve">Demonstrate </w:t>
            </w:r>
            <w:r w:rsidRPr="000B4114">
              <w:rPr>
                <w:rFonts w:cstheme="minorHAnsi"/>
                <w:bCs/>
                <w:sz w:val="20"/>
                <w:lang w:val="en-GB"/>
              </w:rPr>
              <w:t xml:space="preserve">situational awareness and preparedness and </w:t>
            </w:r>
            <w:r w:rsidRPr="000B4114">
              <w:rPr>
                <w:rFonts w:cstheme="minorHAnsi"/>
                <w:b/>
                <w:bCs/>
                <w:sz w:val="20"/>
                <w:lang w:val="en-GB"/>
              </w:rPr>
              <w:t>implement</w:t>
            </w:r>
            <w:r w:rsidRPr="000B4114">
              <w:rPr>
                <w:rFonts w:cstheme="minorHAnsi"/>
                <w:bCs/>
                <w:sz w:val="20"/>
                <w:lang w:val="en-GB"/>
              </w:rPr>
              <w:t xml:space="preserve"> suitable response procedures</w:t>
            </w:r>
            <w:r w:rsidR="00CC4040" w:rsidRPr="000B4114">
              <w:rPr>
                <w:rFonts w:cstheme="minorHAnsi"/>
                <w:bCs/>
                <w:sz w:val="20"/>
                <w:lang w:val="en-GB"/>
              </w:rPr>
              <w:t>.</w:t>
            </w:r>
          </w:p>
        </w:tc>
        <w:tc>
          <w:tcPr>
            <w:tcW w:w="1641" w:type="dxa"/>
            <w:tcBorders>
              <w:top w:val="single" w:sz="18" w:space="0" w:color="auto"/>
              <w:left w:val="single" w:sz="4" w:space="0" w:color="auto"/>
              <w:bottom w:val="single" w:sz="12" w:space="0" w:color="auto"/>
              <w:right w:val="single" w:sz="4" w:space="0" w:color="auto"/>
            </w:tcBorders>
            <w:shd w:val="clear" w:color="auto" w:fill="auto"/>
          </w:tcPr>
          <w:p w14:paraId="4602722A" w14:textId="5ED21A0F" w:rsidR="009F288B" w:rsidRPr="000B4114" w:rsidRDefault="005026C8" w:rsidP="00891608">
            <w:pPr>
              <w:spacing w:beforeLines="60" w:before="144"/>
              <w:rPr>
                <w:rFonts w:cstheme="minorHAnsi"/>
                <w:sz w:val="20"/>
                <w:lang w:val="en-GB"/>
              </w:rPr>
            </w:pPr>
            <w:r w:rsidRPr="000B4114">
              <w:rPr>
                <w:rFonts w:cstheme="minorHAnsi"/>
                <w:b/>
                <w:bCs/>
                <w:sz w:val="20"/>
                <w:lang w:val="en-GB"/>
              </w:rPr>
              <w:t xml:space="preserve">Critique </w:t>
            </w:r>
            <w:r w:rsidRPr="000B4114">
              <w:rPr>
                <w:rFonts w:cstheme="minorHAnsi"/>
                <w:bCs/>
                <w:sz w:val="20"/>
                <w:lang w:val="en-GB"/>
              </w:rPr>
              <w:t xml:space="preserve">the </w:t>
            </w:r>
            <w:r w:rsidR="009F288B" w:rsidRPr="000B4114">
              <w:rPr>
                <w:rFonts w:cstheme="minorHAnsi"/>
                <w:sz w:val="20"/>
                <w:lang w:val="en-GB"/>
              </w:rPr>
              <w:t xml:space="preserve">assumptions, </w:t>
            </w:r>
            <w:r w:rsidRPr="000B4114">
              <w:rPr>
                <w:rFonts w:cstheme="minorHAnsi"/>
                <w:sz w:val="20"/>
                <w:lang w:val="en-GB"/>
              </w:rPr>
              <w:t>approaches and analysis of</w:t>
            </w:r>
            <w:r w:rsidR="009F288B" w:rsidRPr="000B4114">
              <w:rPr>
                <w:rFonts w:cstheme="minorHAnsi"/>
                <w:sz w:val="20"/>
                <w:lang w:val="en-GB"/>
              </w:rPr>
              <w:t xml:space="preserve"> </w:t>
            </w:r>
            <w:r w:rsidRPr="000B4114">
              <w:rPr>
                <w:rFonts w:cstheme="minorHAnsi"/>
                <w:sz w:val="20"/>
                <w:lang w:val="en-GB"/>
              </w:rPr>
              <w:t xml:space="preserve">situational awareness / preparedness techniques </w:t>
            </w:r>
            <w:r w:rsidR="00FC02DF" w:rsidRPr="000B4114">
              <w:rPr>
                <w:rFonts w:cstheme="minorHAnsi"/>
                <w:sz w:val="20"/>
                <w:lang w:val="en-GB"/>
              </w:rPr>
              <w:t>with a view to enhancing</w:t>
            </w:r>
            <w:r w:rsidRPr="000B4114">
              <w:rPr>
                <w:rFonts w:cstheme="minorHAnsi"/>
                <w:sz w:val="20"/>
                <w:lang w:val="en-GB"/>
              </w:rPr>
              <w:t xml:space="preserve"> response </w:t>
            </w:r>
            <w:r w:rsidR="00FC02DF" w:rsidRPr="000B4114">
              <w:rPr>
                <w:rFonts w:cstheme="minorHAnsi"/>
                <w:sz w:val="20"/>
                <w:lang w:val="en-GB"/>
              </w:rPr>
              <w:t>procedures.</w:t>
            </w:r>
          </w:p>
        </w:tc>
        <w:tc>
          <w:tcPr>
            <w:tcW w:w="1952" w:type="dxa"/>
            <w:tcBorders>
              <w:top w:val="single" w:sz="18" w:space="0" w:color="auto"/>
              <w:left w:val="single" w:sz="4" w:space="0" w:color="auto"/>
              <w:bottom w:val="single" w:sz="12" w:space="0" w:color="auto"/>
              <w:right w:val="single" w:sz="4" w:space="0" w:color="auto"/>
            </w:tcBorders>
            <w:shd w:val="clear" w:color="auto" w:fill="auto"/>
          </w:tcPr>
          <w:p w14:paraId="66E28D72" w14:textId="04A3C051" w:rsidR="009F288B" w:rsidRPr="000B4114" w:rsidRDefault="00CC4040" w:rsidP="00891608">
            <w:pPr>
              <w:spacing w:beforeLines="60" w:before="144"/>
              <w:rPr>
                <w:rFonts w:cstheme="minorHAnsi"/>
                <w:sz w:val="20"/>
                <w:lang w:val="en-GB"/>
              </w:rPr>
            </w:pPr>
            <w:r w:rsidRPr="000B4114">
              <w:rPr>
                <w:rFonts w:cstheme="minorHAnsi"/>
                <w:b/>
                <w:bCs/>
                <w:sz w:val="20"/>
                <w:lang w:val="en-GB"/>
              </w:rPr>
              <w:t>Evaluate</w:t>
            </w:r>
            <w:r w:rsidRPr="000B4114">
              <w:rPr>
                <w:rFonts w:cstheme="minorHAnsi"/>
                <w:sz w:val="20"/>
                <w:lang w:val="en-GB"/>
              </w:rPr>
              <w:t xml:space="preserve"> maritime actions/</w:t>
            </w:r>
            <w:r w:rsidR="005026C8" w:rsidRPr="000B4114">
              <w:rPr>
                <w:rFonts w:cstheme="minorHAnsi"/>
                <w:sz w:val="20"/>
                <w:lang w:val="en-GB"/>
              </w:rPr>
              <w:t>techniques</w:t>
            </w:r>
            <w:r w:rsidRPr="000B4114">
              <w:rPr>
                <w:rFonts w:cstheme="minorHAnsi"/>
                <w:sz w:val="20"/>
                <w:lang w:val="en-GB"/>
              </w:rPr>
              <w:t xml:space="preserve"> for enhancing situational awareness</w:t>
            </w:r>
            <w:r w:rsidR="005026C8" w:rsidRPr="000B4114">
              <w:rPr>
                <w:rFonts w:cstheme="minorHAnsi"/>
                <w:sz w:val="20"/>
                <w:lang w:val="en-GB"/>
              </w:rPr>
              <w:t xml:space="preserve"> </w:t>
            </w:r>
            <w:r w:rsidRPr="000B4114">
              <w:rPr>
                <w:rFonts w:cstheme="minorHAnsi"/>
                <w:sz w:val="20"/>
                <w:lang w:val="en-GB"/>
              </w:rPr>
              <w:t>and</w:t>
            </w:r>
            <w:r w:rsidR="005026C8" w:rsidRPr="000B4114">
              <w:rPr>
                <w:rFonts w:cstheme="minorHAnsi"/>
                <w:sz w:val="20"/>
                <w:lang w:val="en-GB"/>
              </w:rPr>
              <w:t xml:space="preserve"> response </w:t>
            </w:r>
            <w:r w:rsidRPr="000B4114">
              <w:rPr>
                <w:rFonts w:cstheme="minorHAnsi"/>
                <w:sz w:val="20"/>
                <w:lang w:val="en-GB"/>
              </w:rPr>
              <w:t>effectiveness.</w:t>
            </w:r>
          </w:p>
        </w:tc>
        <w:tc>
          <w:tcPr>
            <w:tcW w:w="0" w:type="auto"/>
            <w:tcBorders>
              <w:top w:val="single" w:sz="18" w:space="0" w:color="auto"/>
              <w:left w:val="single" w:sz="4" w:space="0" w:color="auto"/>
              <w:bottom w:val="single" w:sz="12" w:space="0" w:color="auto"/>
              <w:right w:val="single" w:sz="12" w:space="0" w:color="auto"/>
            </w:tcBorders>
            <w:shd w:val="clear" w:color="auto" w:fill="auto"/>
          </w:tcPr>
          <w:p w14:paraId="1C59469A" w14:textId="2134893A" w:rsidR="009F288B" w:rsidRPr="000B4114" w:rsidRDefault="00CC4040" w:rsidP="00891608">
            <w:pPr>
              <w:spacing w:beforeLines="60" w:before="144"/>
              <w:rPr>
                <w:rFonts w:cstheme="minorHAnsi"/>
                <w:sz w:val="20"/>
                <w:lang w:val="en-GB"/>
              </w:rPr>
            </w:pPr>
            <w:r w:rsidRPr="000B4114">
              <w:rPr>
                <w:rFonts w:cstheme="minorHAnsi"/>
                <w:b/>
                <w:bCs/>
                <w:sz w:val="20"/>
                <w:lang w:val="en-GB"/>
              </w:rPr>
              <w:t xml:space="preserve">Improve </w:t>
            </w:r>
            <w:r w:rsidRPr="000B4114">
              <w:rPr>
                <w:rFonts w:cstheme="minorHAnsi"/>
                <w:bCs/>
                <w:sz w:val="20"/>
                <w:lang w:val="en-GB"/>
              </w:rPr>
              <w:t>existing</w:t>
            </w:r>
            <w:r w:rsidR="005026C8" w:rsidRPr="000B4114">
              <w:rPr>
                <w:rFonts w:cstheme="minorHAnsi"/>
                <w:b/>
                <w:bCs/>
                <w:sz w:val="20"/>
                <w:lang w:val="en-GB"/>
              </w:rPr>
              <w:t xml:space="preserve"> </w:t>
            </w:r>
            <w:r w:rsidRPr="000B4114">
              <w:rPr>
                <w:rFonts w:cstheme="minorHAnsi"/>
                <w:bCs/>
                <w:sz w:val="20"/>
                <w:lang w:val="en-GB"/>
              </w:rPr>
              <w:t xml:space="preserve">maritime scenarios relating to </w:t>
            </w:r>
            <w:r w:rsidR="005026C8" w:rsidRPr="000B4114">
              <w:rPr>
                <w:rFonts w:cstheme="minorHAnsi"/>
                <w:bCs/>
                <w:sz w:val="20"/>
                <w:lang w:val="en-GB"/>
              </w:rPr>
              <w:t>situational awareness</w:t>
            </w:r>
            <w:r w:rsidRPr="000B4114">
              <w:rPr>
                <w:rFonts w:cstheme="minorHAnsi"/>
                <w:bCs/>
                <w:sz w:val="20"/>
                <w:lang w:val="en-GB"/>
              </w:rPr>
              <w:t xml:space="preserve"> and a state of preparedness</w:t>
            </w:r>
            <w:r w:rsidR="005026C8" w:rsidRPr="000B4114">
              <w:rPr>
                <w:rFonts w:cstheme="minorHAnsi"/>
                <w:bCs/>
                <w:sz w:val="20"/>
                <w:lang w:val="en-GB"/>
              </w:rPr>
              <w:t xml:space="preserve"> and </w:t>
            </w:r>
            <w:r w:rsidR="005026C8" w:rsidRPr="000B4114">
              <w:rPr>
                <w:rFonts w:cstheme="minorHAnsi"/>
                <w:b/>
                <w:bCs/>
                <w:sz w:val="20"/>
                <w:lang w:val="en-GB"/>
              </w:rPr>
              <w:t>model</w:t>
            </w:r>
            <w:r w:rsidR="005026C8" w:rsidRPr="000B4114">
              <w:rPr>
                <w:rFonts w:cstheme="minorHAnsi"/>
                <w:bCs/>
                <w:sz w:val="20"/>
                <w:lang w:val="en-GB"/>
              </w:rPr>
              <w:t xml:space="preserve"> appropriate states of preparedness and response</w:t>
            </w:r>
            <w:r w:rsidRPr="000B4114">
              <w:rPr>
                <w:rFonts w:cstheme="minorHAnsi"/>
                <w:bCs/>
                <w:sz w:val="20"/>
                <w:lang w:val="en-GB"/>
              </w:rPr>
              <w:t xml:space="preserve"> for new scenarios.</w:t>
            </w:r>
          </w:p>
        </w:tc>
      </w:tr>
      <w:tr w:rsidR="00BE528B" w:rsidRPr="007C1B62" w14:paraId="34612D0B" w14:textId="77777777" w:rsidTr="004B7C59">
        <w:trPr>
          <w:cantSplit/>
          <w:trHeight w:val="1473"/>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77F20C68" w14:textId="0CE8648F" w:rsidR="00CC4040" w:rsidRPr="000B4114" w:rsidRDefault="00CC4040"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 xml:space="preserve">Technological awareness (job-specific)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1BD2F0B6" w14:textId="0320F2AD" w:rsidR="00CC4040" w:rsidRPr="000B4114" w:rsidRDefault="00E529C0" w:rsidP="00891608">
            <w:pPr>
              <w:spacing w:beforeLines="60" w:before="144"/>
              <w:rPr>
                <w:rFonts w:cstheme="minorHAnsi"/>
                <w:sz w:val="20"/>
                <w:lang w:val="en-GB"/>
              </w:rPr>
            </w:pPr>
            <w:r w:rsidRPr="000B4114">
              <w:rPr>
                <w:rFonts w:cstheme="minorHAnsi"/>
                <w:b/>
                <w:bCs/>
                <w:sz w:val="20"/>
                <w:lang w:val="en-GB"/>
              </w:rPr>
              <w:t>Show</w:t>
            </w:r>
            <w:r w:rsidR="00CC4040" w:rsidRPr="000B4114">
              <w:rPr>
                <w:rFonts w:cstheme="minorHAnsi"/>
                <w:sz w:val="20"/>
                <w:lang w:val="en-GB"/>
              </w:rPr>
              <w:t xml:space="preserve"> the importance of </w:t>
            </w:r>
            <w:r w:rsidRPr="000B4114">
              <w:rPr>
                <w:rFonts w:cstheme="minorHAnsi"/>
                <w:sz w:val="20"/>
                <w:lang w:val="en-GB"/>
              </w:rPr>
              <w:t xml:space="preserve">job-specific </w:t>
            </w:r>
            <w:r w:rsidR="00CC4040" w:rsidRPr="000B4114">
              <w:rPr>
                <w:rFonts w:cstheme="minorHAnsi"/>
                <w:sz w:val="20"/>
                <w:lang w:val="en-GB"/>
              </w:rPr>
              <w:t xml:space="preserve">technological awareness </w:t>
            </w:r>
            <w:r w:rsidRPr="000B4114">
              <w:rPr>
                <w:rFonts w:cstheme="minorHAnsi"/>
                <w:sz w:val="20"/>
                <w:lang w:val="en-GB"/>
              </w:rPr>
              <w:t>for maritime professional practice</w:t>
            </w:r>
            <w:r w:rsidR="00237A09" w:rsidRPr="000B4114">
              <w:rPr>
                <w:rFonts w:cstheme="minorHAnsi"/>
                <w:sz w:val="20"/>
                <w:lang w:val="en-GB"/>
              </w:rPr>
              <w:t xml:space="preserve"> and </w:t>
            </w:r>
            <w:r w:rsidR="00237A09" w:rsidRPr="000B4114">
              <w:rPr>
                <w:rFonts w:cstheme="minorHAnsi"/>
                <w:b/>
                <w:sz w:val="20"/>
                <w:lang w:val="en-GB"/>
              </w:rPr>
              <w:t>identify</w:t>
            </w:r>
            <w:r w:rsidR="00237A09" w:rsidRPr="000B4114">
              <w:rPr>
                <w:rFonts w:cstheme="minorHAnsi"/>
                <w:sz w:val="20"/>
                <w:lang w:val="en-GB"/>
              </w:rPr>
              <w:t xml:space="preserve"> </w:t>
            </w:r>
            <w:r w:rsidR="006F2AE6" w:rsidRPr="000B4114">
              <w:rPr>
                <w:rFonts w:cstheme="minorHAnsi"/>
                <w:sz w:val="20"/>
                <w:lang w:val="en-GB"/>
              </w:rPr>
              <w:t>optimum</w:t>
            </w:r>
            <w:r w:rsidR="00237A09" w:rsidRPr="000B4114">
              <w:rPr>
                <w:rFonts w:cstheme="minorHAnsi"/>
                <w:sz w:val="20"/>
                <w:lang w:val="en-GB"/>
              </w:rPr>
              <w:t xml:space="preserve"> technologies in relevant areas</w:t>
            </w:r>
            <w:r w:rsidR="00463A45" w:rsidRPr="000B4114">
              <w:rPr>
                <w:rFonts w:cstheme="minorHAnsi"/>
                <w:sz w:val="20"/>
                <w:lang w:val="en-GB"/>
              </w:rPr>
              <w:t>.</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06694492" w14:textId="5EDCE7B3" w:rsidR="00CC4040" w:rsidRPr="000B4114" w:rsidRDefault="001D330D" w:rsidP="00891608">
            <w:pPr>
              <w:spacing w:beforeLines="60" w:before="144"/>
              <w:rPr>
                <w:rFonts w:cstheme="minorHAnsi"/>
                <w:sz w:val="20"/>
                <w:lang w:val="en-GB"/>
              </w:rPr>
            </w:pPr>
            <w:r w:rsidRPr="000B4114">
              <w:rPr>
                <w:rFonts w:cstheme="minorHAnsi"/>
                <w:b/>
                <w:bCs/>
                <w:sz w:val="20"/>
                <w:lang w:val="en-GB"/>
              </w:rPr>
              <w:t xml:space="preserve">Illustrate </w:t>
            </w:r>
            <w:r w:rsidRPr="000B4114">
              <w:rPr>
                <w:rFonts w:cstheme="minorHAnsi"/>
                <w:bCs/>
                <w:sz w:val="20"/>
                <w:lang w:val="en-GB"/>
              </w:rPr>
              <w:t xml:space="preserve">how </w:t>
            </w:r>
            <w:r w:rsidR="006F2AE6" w:rsidRPr="000B4114">
              <w:rPr>
                <w:rFonts w:cstheme="minorHAnsi"/>
                <w:bCs/>
                <w:sz w:val="20"/>
                <w:lang w:val="en-GB"/>
              </w:rPr>
              <w:t>existing and prospective technologies</w:t>
            </w:r>
            <w:r w:rsidRPr="000B4114">
              <w:rPr>
                <w:rFonts w:cstheme="minorHAnsi"/>
                <w:bCs/>
                <w:sz w:val="20"/>
                <w:lang w:val="en-GB"/>
              </w:rPr>
              <w:t xml:space="preserve"> relate to specific maritime tasks and </w:t>
            </w:r>
            <w:r w:rsidRPr="000B4114">
              <w:rPr>
                <w:rFonts w:cstheme="minorHAnsi"/>
                <w:b/>
                <w:bCs/>
                <w:sz w:val="20"/>
                <w:lang w:val="en-GB"/>
              </w:rPr>
              <w:t>explain</w:t>
            </w:r>
            <w:r w:rsidRPr="000B4114">
              <w:rPr>
                <w:rFonts w:cstheme="minorHAnsi"/>
                <w:bCs/>
                <w:sz w:val="20"/>
                <w:lang w:val="en-GB"/>
              </w:rPr>
              <w:t xml:space="preserve"> how they influence such tasks.</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31C17903" w14:textId="4E1B29D7" w:rsidR="004F60A0" w:rsidRPr="000B4114" w:rsidRDefault="004F60A0" w:rsidP="00891608">
            <w:pPr>
              <w:spacing w:beforeLines="60" w:before="144"/>
              <w:rPr>
                <w:rFonts w:cstheme="minorHAnsi"/>
                <w:sz w:val="20"/>
                <w:lang w:val="en-GB"/>
              </w:rPr>
            </w:pPr>
            <w:r w:rsidRPr="000B4114">
              <w:rPr>
                <w:rFonts w:cstheme="minorHAnsi"/>
                <w:b/>
                <w:bCs/>
                <w:sz w:val="20"/>
                <w:lang w:val="en-GB"/>
              </w:rPr>
              <w:t>Select</w:t>
            </w:r>
            <w:r w:rsidRPr="000B4114">
              <w:rPr>
                <w:rFonts w:cstheme="minorHAnsi"/>
                <w:sz w:val="20"/>
                <w:lang w:val="en-GB"/>
              </w:rPr>
              <w:t xml:space="preserve"> optimum</w:t>
            </w:r>
            <w:r w:rsidR="006F2AE6" w:rsidRPr="000B4114">
              <w:rPr>
                <w:rFonts w:cstheme="minorHAnsi"/>
                <w:sz w:val="20"/>
                <w:lang w:val="en-GB"/>
              </w:rPr>
              <w:t xml:space="preserve"> technologies</w:t>
            </w:r>
            <w:r w:rsidR="001D330D" w:rsidRPr="000B4114">
              <w:rPr>
                <w:rFonts w:cstheme="minorHAnsi"/>
                <w:sz w:val="20"/>
                <w:lang w:val="en-GB"/>
              </w:rPr>
              <w:t xml:space="preserve"> </w:t>
            </w:r>
            <w:r w:rsidR="006D1CFD" w:rsidRPr="000B4114">
              <w:rPr>
                <w:rFonts w:cstheme="minorHAnsi"/>
                <w:sz w:val="20"/>
                <w:lang w:val="en-GB"/>
              </w:rPr>
              <w:t>to</w:t>
            </w:r>
            <w:r w:rsidRPr="000B4114">
              <w:rPr>
                <w:rFonts w:cstheme="minorHAnsi"/>
                <w:sz w:val="20"/>
                <w:lang w:val="en-GB"/>
              </w:rPr>
              <w:t xml:space="preserve"> be applied in specific maritime operations based on an awareness of state-of-the-art technology</w:t>
            </w:r>
            <w:r w:rsidR="00463A45" w:rsidRPr="000B4114">
              <w:rPr>
                <w:rFonts w:cstheme="minorHAnsi"/>
                <w:sz w:val="20"/>
                <w:lang w:val="en-GB"/>
              </w:rPr>
              <w:t>.</w:t>
            </w:r>
          </w:p>
          <w:p w14:paraId="0F784F56" w14:textId="6F1A4E51" w:rsidR="00CC4040" w:rsidRPr="000B4114" w:rsidRDefault="00CC4040" w:rsidP="00891608">
            <w:pPr>
              <w:spacing w:beforeLines="60" w:before="144"/>
              <w:rPr>
                <w:rFonts w:cstheme="minorHAnsi"/>
                <w:sz w:val="20"/>
                <w:lang w:val="en-GB"/>
              </w:rPr>
            </w:pP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158855DC" w14:textId="2C47808B" w:rsidR="00CC4040" w:rsidRPr="000B4114" w:rsidRDefault="00CC4040" w:rsidP="00891608">
            <w:pPr>
              <w:spacing w:beforeLines="60" w:before="144"/>
              <w:rPr>
                <w:rFonts w:cstheme="minorHAnsi"/>
                <w:sz w:val="20"/>
                <w:lang w:val="en-GB"/>
              </w:rPr>
            </w:pPr>
            <w:proofErr w:type="spellStart"/>
            <w:r w:rsidRPr="000B4114">
              <w:rPr>
                <w:rFonts w:cstheme="minorHAnsi"/>
                <w:b/>
                <w:bCs/>
                <w:sz w:val="20"/>
                <w:lang w:val="en-GB"/>
              </w:rPr>
              <w:t>Analyze</w:t>
            </w:r>
            <w:proofErr w:type="spellEnd"/>
            <w:r w:rsidRPr="000B4114">
              <w:rPr>
                <w:rFonts w:cstheme="minorHAnsi"/>
                <w:sz w:val="20"/>
                <w:lang w:val="en-GB"/>
              </w:rPr>
              <w:t xml:space="preserve"> the operational readiness</w:t>
            </w:r>
            <w:r w:rsidR="006F2AE6" w:rsidRPr="000B4114">
              <w:rPr>
                <w:rFonts w:cstheme="minorHAnsi"/>
                <w:sz w:val="20"/>
                <w:lang w:val="en-GB"/>
              </w:rPr>
              <w:t xml:space="preserve"> and suitability</w:t>
            </w:r>
            <w:r w:rsidRPr="000B4114">
              <w:rPr>
                <w:rFonts w:cstheme="minorHAnsi"/>
                <w:sz w:val="20"/>
                <w:lang w:val="en-GB"/>
              </w:rPr>
              <w:t xml:space="preserve"> of </w:t>
            </w:r>
            <w:r w:rsidR="006F2AE6" w:rsidRPr="000B4114">
              <w:rPr>
                <w:rFonts w:cstheme="minorHAnsi"/>
                <w:sz w:val="20"/>
                <w:lang w:val="en-GB"/>
              </w:rPr>
              <w:t>technological applications</w:t>
            </w:r>
            <w:r w:rsidRPr="000B4114">
              <w:rPr>
                <w:rFonts w:cstheme="minorHAnsi"/>
                <w:sz w:val="20"/>
                <w:lang w:val="en-GB"/>
              </w:rPr>
              <w:t xml:space="preserve"> in </w:t>
            </w:r>
            <w:r w:rsidR="00463A45" w:rsidRPr="000B4114">
              <w:rPr>
                <w:rFonts w:cstheme="minorHAnsi"/>
                <w:sz w:val="20"/>
                <w:lang w:val="en-GB"/>
              </w:rPr>
              <w:t>maritime practice.</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2A529491" w14:textId="76B4E797" w:rsidR="00CC4040" w:rsidRPr="000B4114" w:rsidRDefault="00463A45" w:rsidP="00891608">
            <w:pPr>
              <w:spacing w:beforeLines="60" w:before="144"/>
              <w:rPr>
                <w:rFonts w:cstheme="minorHAnsi"/>
                <w:sz w:val="20"/>
                <w:lang w:val="en-GB"/>
              </w:rPr>
            </w:pPr>
            <w:r w:rsidRPr="000B4114">
              <w:rPr>
                <w:rFonts w:cstheme="minorHAnsi"/>
                <w:b/>
                <w:bCs/>
                <w:sz w:val="20"/>
                <w:lang w:val="en-GB"/>
              </w:rPr>
              <w:t xml:space="preserve">Evaluate </w:t>
            </w:r>
            <w:r w:rsidRPr="000B4114">
              <w:rPr>
                <w:rFonts w:cstheme="minorHAnsi"/>
                <w:bCs/>
                <w:sz w:val="20"/>
                <w:lang w:val="en-GB"/>
              </w:rPr>
              <w:t xml:space="preserve">the performance standards of different technological application and </w:t>
            </w:r>
            <w:r w:rsidRPr="000B4114">
              <w:rPr>
                <w:rFonts w:cstheme="minorHAnsi"/>
                <w:b/>
                <w:bCs/>
                <w:sz w:val="20"/>
                <w:lang w:val="en-GB"/>
              </w:rPr>
              <w:t>appraise</w:t>
            </w:r>
            <w:r w:rsidRPr="000B4114">
              <w:rPr>
                <w:rFonts w:cstheme="minorHAnsi"/>
                <w:bCs/>
                <w:sz w:val="20"/>
                <w:lang w:val="en-GB"/>
              </w:rPr>
              <w:t xml:space="preserve"> their suitability for maritime tasks.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3D1A48A1" w14:textId="7CADF718" w:rsidR="00CC4040" w:rsidRPr="000B4114" w:rsidRDefault="00463A45" w:rsidP="00891608">
            <w:pPr>
              <w:spacing w:beforeLines="60" w:before="144"/>
              <w:rPr>
                <w:rFonts w:cstheme="minorHAnsi"/>
                <w:sz w:val="20"/>
                <w:lang w:val="en-GB"/>
              </w:rPr>
            </w:pPr>
            <w:r w:rsidRPr="000B4114">
              <w:rPr>
                <w:rFonts w:cstheme="minorHAnsi"/>
                <w:b/>
                <w:bCs/>
                <w:sz w:val="20"/>
                <w:lang w:val="en-GB"/>
              </w:rPr>
              <w:t xml:space="preserve">Develop </w:t>
            </w:r>
            <w:r w:rsidR="00673C80" w:rsidRPr="000B4114">
              <w:rPr>
                <w:rFonts w:cstheme="minorHAnsi"/>
                <w:bCs/>
                <w:sz w:val="20"/>
                <w:lang w:val="en-GB"/>
              </w:rPr>
              <w:t>optimum</w:t>
            </w:r>
            <w:r w:rsidRPr="000B4114">
              <w:rPr>
                <w:rFonts w:cstheme="minorHAnsi"/>
                <w:bCs/>
                <w:sz w:val="20"/>
                <w:lang w:val="en-GB"/>
              </w:rPr>
              <w:t xml:space="preserve"> technological awareness techniques </w:t>
            </w:r>
            <w:r w:rsidR="00673C80" w:rsidRPr="000B4114">
              <w:rPr>
                <w:rFonts w:cstheme="minorHAnsi"/>
                <w:bCs/>
                <w:sz w:val="20"/>
                <w:lang w:val="en-GB"/>
              </w:rPr>
              <w:t xml:space="preserve">and technological solutions </w:t>
            </w:r>
            <w:r w:rsidRPr="000B4114">
              <w:rPr>
                <w:rFonts w:cstheme="minorHAnsi"/>
                <w:bCs/>
                <w:sz w:val="20"/>
                <w:lang w:val="en-GB"/>
              </w:rPr>
              <w:t>for the maritime industry.</w:t>
            </w:r>
          </w:p>
        </w:tc>
      </w:tr>
      <w:tr w:rsidR="00BE528B" w:rsidRPr="007C1B62" w14:paraId="2F66059C" w14:textId="77777777" w:rsidTr="004B7C59">
        <w:trPr>
          <w:cantSplit/>
          <w:trHeight w:val="411"/>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19558AFC" w14:textId="280FBD7A" w:rsidR="00FF6913" w:rsidRPr="000B4114" w:rsidRDefault="00FF6913"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Maritime law, policy and governance</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01C197D4" w14:textId="3C49FC28" w:rsidR="00FF6913" w:rsidRPr="000B4114" w:rsidRDefault="00FF6913" w:rsidP="00FF6913">
            <w:pPr>
              <w:spacing w:beforeLines="60" w:before="144" w:afterLines="60" w:after="144"/>
              <w:rPr>
                <w:rFonts w:cstheme="minorHAnsi"/>
                <w:b/>
                <w:bCs/>
                <w:sz w:val="20"/>
                <w:lang w:val="en-GB"/>
              </w:rPr>
            </w:pPr>
            <w:r w:rsidRPr="000B4114">
              <w:rPr>
                <w:rFonts w:cstheme="minorHAnsi"/>
                <w:b/>
                <w:bCs/>
                <w:sz w:val="20"/>
                <w:lang w:val="en-GB"/>
              </w:rPr>
              <w:t>Identify</w:t>
            </w:r>
            <w:r w:rsidRPr="000B4114">
              <w:rPr>
                <w:rFonts w:cstheme="minorHAnsi"/>
                <w:sz w:val="20"/>
                <w:lang w:val="en-GB"/>
              </w:rPr>
              <w:t xml:space="preserve"> the legal, policy and governance frameworks that influence and regulate the maritime industry at national, regional and international levels.</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7AEA4EEB" w14:textId="5093082C" w:rsidR="00FF6913" w:rsidRPr="000B4114" w:rsidRDefault="00FF6913" w:rsidP="00FF6913">
            <w:pPr>
              <w:spacing w:beforeLines="60" w:before="144" w:afterLines="60" w:after="144"/>
              <w:rPr>
                <w:rFonts w:cstheme="minorHAnsi"/>
                <w:bCs/>
                <w:sz w:val="20"/>
                <w:lang w:val="en-GB"/>
              </w:rPr>
            </w:pPr>
            <w:r w:rsidRPr="000B4114">
              <w:rPr>
                <w:rFonts w:cstheme="minorHAnsi"/>
                <w:b/>
                <w:bCs/>
                <w:sz w:val="20"/>
                <w:lang w:val="en-GB"/>
              </w:rPr>
              <w:t xml:space="preserve">Explain </w:t>
            </w:r>
            <w:r w:rsidRPr="000B4114">
              <w:rPr>
                <w:rFonts w:cstheme="minorHAnsi"/>
                <w:bCs/>
                <w:sz w:val="20"/>
                <w:lang w:val="en-GB"/>
              </w:rPr>
              <w:t>the different structures, principles and mechanisms for the development and implementation of law, policy and governance of the maritime industry.</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09E28257" w14:textId="193D3A9C" w:rsidR="00FF6913" w:rsidRPr="000B4114" w:rsidRDefault="00FF6913" w:rsidP="00FF6913">
            <w:pPr>
              <w:spacing w:beforeLines="60" w:before="144" w:afterLines="60" w:after="144"/>
              <w:rPr>
                <w:rFonts w:cstheme="minorHAnsi"/>
                <w:b/>
                <w:bCs/>
                <w:sz w:val="20"/>
                <w:lang w:val="en-GB"/>
              </w:rPr>
            </w:pPr>
            <w:r w:rsidRPr="000B4114">
              <w:rPr>
                <w:rFonts w:cstheme="minorHAnsi"/>
                <w:b/>
                <w:bCs/>
                <w:sz w:val="20"/>
                <w:lang w:val="en-GB"/>
              </w:rPr>
              <w:t>Apply</w:t>
            </w:r>
            <w:r w:rsidRPr="000B4114">
              <w:rPr>
                <w:rFonts w:cstheme="minorHAnsi"/>
                <w:sz w:val="20"/>
                <w:lang w:val="en-GB"/>
              </w:rPr>
              <w:t xml:space="preserve"> legal, policy </w:t>
            </w:r>
            <w:r w:rsidR="00E4002A" w:rsidRPr="000B4114">
              <w:rPr>
                <w:rFonts w:cstheme="minorHAnsi"/>
                <w:sz w:val="20"/>
                <w:lang w:val="en-GB"/>
              </w:rPr>
              <w:t xml:space="preserve">and governance principles in maritime professional practice. </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51AEFC7A" w14:textId="3A14DB78" w:rsidR="00FF6913" w:rsidRPr="000B4114" w:rsidRDefault="00E4002A" w:rsidP="00FF6913">
            <w:pPr>
              <w:spacing w:beforeLines="60" w:before="144" w:afterLines="60" w:after="144"/>
              <w:rPr>
                <w:rFonts w:cstheme="minorHAnsi"/>
                <w:b/>
                <w:bCs/>
                <w:sz w:val="20"/>
                <w:lang w:val="en-GB"/>
              </w:rPr>
            </w:pPr>
            <w:proofErr w:type="spellStart"/>
            <w:r w:rsidRPr="000B4114">
              <w:rPr>
                <w:rFonts w:cstheme="minorHAnsi"/>
                <w:b/>
                <w:bCs/>
                <w:sz w:val="20"/>
                <w:lang w:val="en-GB"/>
              </w:rPr>
              <w:t>Analyze</w:t>
            </w:r>
            <w:proofErr w:type="spellEnd"/>
            <w:r w:rsidRPr="000B4114">
              <w:rPr>
                <w:rFonts w:cstheme="minorHAnsi"/>
                <w:b/>
                <w:bCs/>
                <w:sz w:val="20"/>
                <w:lang w:val="en-GB"/>
              </w:rPr>
              <w:t xml:space="preserve"> </w:t>
            </w:r>
            <w:r w:rsidRPr="000B4114">
              <w:rPr>
                <w:rFonts w:cstheme="minorHAnsi"/>
                <w:bCs/>
                <w:sz w:val="20"/>
                <w:lang w:val="en-GB"/>
              </w:rPr>
              <w:t>the effect of law, polic</w:t>
            </w:r>
            <w:r w:rsidR="00CA00B5" w:rsidRPr="000B4114">
              <w:rPr>
                <w:rFonts w:cstheme="minorHAnsi"/>
                <w:bCs/>
                <w:sz w:val="20"/>
                <w:lang w:val="en-GB"/>
              </w:rPr>
              <w:t>y</w:t>
            </w:r>
            <w:r w:rsidRPr="000B4114">
              <w:rPr>
                <w:rFonts w:cstheme="minorHAnsi"/>
                <w:bCs/>
                <w:sz w:val="20"/>
                <w:lang w:val="en-GB"/>
              </w:rPr>
              <w:t xml:space="preserve"> and governance implementation mechanisms on the maritime industry and on professional practice.</w:t>
            </w:r>
            <w:r w:rsidR="00FF6913" w:rsidRPr="000B4114">
              <w:rPr>
                <w:rFonts w:cstheme="minorHAnsi"/>
                <w:sz w:val="20"/>
                <w:lang w:val="en-GB"/>
              </w:rPr>
              <w:t xml:space="preserve"> </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4118A8FD" w14:textId="14DD204E" w:rsidR="00FF6913" w:rsidRPr="000B4114" w:rsidRDefault="00E4002A" w:rsidP="00FF6913">
            <w:pPr>
              <w:spacing w:beforeLines="60" w:before="144" w:afterLines="60" w:after="144"/>
              <w:rPr>
                <w:rFonts w:cstheme="minorHAnsi"/>
                <w:b/>
                <w:bCs/>
                <w:sz w:val="20"/>
                <w:lang w:val="en-GB"/>
              </w:rPr>
            </w:pPr>
            <w:r w:rsidRPr="000B4114">
              <w:rPr>
                <w:rFonts w:cstheme="minorHAnsi"/>
                <w:b/>
                <w:bCs/>
                <w:sz w:val="20"/>
                <w:lang w:val="en-GB"/>
              </w:rPr>
              <w:t>Evaluate</w:t>
            </w:r>
            <w:r w:rsidRPr="000B4114">
              <w:rPr>
                <w:rFonts w:cstheme="minorHAnsi"/>
                <w:sz w:val="20"/>
                <w:lang w:val="en-GB"/>
              </w:rPr>
              <w:t xml:space="preserve"> </w:t>
            </w:r>
            <w:r w:rsidR="00BC4014" w:rsidRPr="000B4114">
              <w:rPr>
                <w:rFonts w:cstheme="minorHAnsi"/>
                <w:sz w:val="20"/>
                <w:lang w:val="en-GB"/>
              </w:rPr>
              <w:t xml:space="preserve">maritime stakeholders’ </w:t>
            </w:r>
            <w:r w:rsidRPr="000B4114">
              <w:rPr>
                <w:rFonts w:cstheme="minorHAnsi"/>
                <w:sz w:val="20"/>
                <w:lang w:val="en-GB"/>
              </w:rPr>
              <w:t xml:space="preserve">response and </w:t>
            </w:r>
            <w:r w:rsidR="00BC4014" w:rsidRPr="000B4114">
              <w:rPr>
                <w:rFonts w:cstheme="minorHAnsi"/>
                <w:sz w:val="20"/>
                <w:lang w:val="en-GB"/>
              </w:rPr>
              <w:t>contribution to</w:t>
            </w:r>
            <w:r w:rsidRPr="000B4114">
              <w:rPr>
                <w:rFonts w:cstheme="minorHAnsi"/>
                <w:sz w:val="20"/>
                <w:lang w:val="en-GB"/>
              </w:rPr>
              <w:t xml:space="preserve"> law, policy and governance at the national, regional and international levels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6A17D57D" w14:textId="05577612" w:rsidR="00FF6913" w:rsidRPr="000B4114" w:rsidRDefault="00E4002A" w:rsidP="00FF6913">
            <w:pPr>
              <w:spacing w:beforeLines="60" w:before="144" w:afterLines="60" w:after="144"/>
              <w:rPr>
                <w:rFonts w:cstheme="minorHAnsi"/>
                <w:b/>
                <w:bCs/>
                <w:sz w:val="20"/>
                <w:lang w:val="en-GB"/>
              </w:rPr>
            </w:pPr>
            <w:r w:rsidRPr="000B4114">
              <w:rPr>
                <w:rFonts w:cstheme="minorHAnsi"/>
                <w:b/>
                <w:bCs/>
                <w:sz w:val="20"/>
                <w:lang w:val="en-GB"/>
              </w:rPr>
              <w:t xml:space="preserve">Integrate </w:t>
            </w:r>
            <w:r w:rsidRPr="000B4114">
              <w:rPr>
                <w:rFonts w:cstheme="minorHAnsi"/>
                <w:bCs/>
                <w:sz w:val="20"/>
                <w:lang w:val="en-GB"/>
              </w:rPr>
              <w:t xml:space="preserve">principles of law, policy and </w:t>
            </w:r>
            <w:r w:rsidR="00EA3059" w:rsidRPr="000B4114">
              <w:rPr>
                <w:rFonts w:cstheme="minorHAnsi"/>
                <w:bCs/>
                <w:sz w:val="20"/>
                <w:lang w:val="en-GB"/>
              </w:rPr>
              <w:t>governance</w:t>
            </w:r>
            <w:r w:rsidRPr="000B4114">
              <w:rPr>
                <w:rFonts w:cstheme="minorHAnsi"/>
                <w:bCs/>
                <w:sz w:val="20"/>
                <w:lang w:val="en-GB"/>
              </w:rPr>
              <w:t xml:space="preserve"> in the development of new approaches to regulating the maritime industry</w:t>
            </w:r>
            <w:r w:rsidR="00BC4014" w:rsidRPr="000B4114">
              <w:rPr>
                <w:rFonts w:cstheme="minorHAnsi"/>
                <w:sz w:val="20"/>
                <w:lang w:val="en-GB"/>
              </w:rPr>
              <w:t>.</w:t>
            </w:r>
          </w:p>
        </w:tc>
      </w:tr>
      <w:tr w:rsidR="00BE528B" w:rsidRPr="007C1B62" w14:paraId="4E6407CE" w14:textId="77777777" w:rsidTr="004B7C59">
        <w:trPr>
          <w:cantSplit/>
          <w:trHeight w:val="501"/>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5675328E" w14:textId="05DB7C7B" w:rsidR="00FF6913" w:rsidRPr="000B4114" w:rsidRDefault="006B56D8"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Logistics and supply chain</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14:paraId="6921541D" w14:textId="5D9D5B5D" w:rsidR="00FF6913" w:rsidRPr="000B4114" w:rsidRDefault="006B56D8" w:rsidP="00FF6913">
            <w:pPr>
              <w:spacing w:beforeLines="60" w:before="144"/>
              <w:rPr>
                <w:rFonts w:cstheme="minorHAnsi"/>
                <w:sz w:val="20"/>
                <w:lang w:val="en-GB"/>
              </w:rPr>
            </w:pPr>
            <w:r w:rsidRPr="000B4114">
              <w:rPr>
                <w:rFonts w:cstheme="minorHAnsi"/>
                <w:b/>
                <w:bCs/>
                <w:sz w:val="20"/>
                <w:lang w:val="en-GB"/>
              </w:rPr>
              <w:t xml:space="preserve">Describe </w:t>
            </w:r>
            <w:r w:rsidRPr="000B4114">
              <w:rPr>
                <w:rFonts w:cstheme="minorHAnsi"/>
                <w:bCs/>
                <w:sz w:val="20"/>
                <w:lang w:val="en-GB"/>
              </w:rPr>
              <w:t xml:space="preserve">the global supply chain and </w:t>
            </w:r>
            <w:r w:rsidRPr="000B4114">
              <w:rPr>
                <w:rFonts w:cstheme="minorHAnsi"/>
                <w:b/>
                <w:bCs/>
                <w:sz w:val="20"/>
                <w:lang w:val="en-GB"/>
              </w:rPr>
              <w:t>identify</w:t>
            </w:r>
            <w:r w:rsidRPr="000B4114">
              <w:rPr>
                <w:rFonts w:cstheme="minorHAnsi"/>
                <w:bCs/>
                <w:sz w:val="20"/>
                <w:lang w:val="en-GB"/>
              </w:rPr>
              <w:t xml:space="preserve"> the underpinning principles of logistics.</w:t>
            </w:r>
            <w:r w:rsidR="00FF6913" w:rsidRPr="000B4114">
              <w:rPr>
                <w:rFonts w:cstheme="minorHAnsi"/>
                <w:sz w:val="20"/>
                <w:lang w:val="en-GB"/>
              </w:rPr>
              <w:t xml:space="preserve"> </w:t>
            </w:r>
          </w:p>
        </w:tc>
        <w:tc>
          <w:tcPr>
            <w:tcW w:w="1708" w:type="dxa"/>
            <w:tcBorders>
              <w:top w:val="single" w:sz="12" w:space="0" w:color="auto"/>
              <w:left w:val="single" w:sz="12" w:space="0" w:color="auto"/>
              <w:bottom w:val="single" w:sz="12" w:space="0" w:color="auto"/>
              <w:right w:val="single" w:sz="4" w:space="0" w:color="auto"/>
            </w:tcBorders>
            <w:shd w:val="clear" w:color="auto" w:fill="auto"/>
          </w:tcPr>
          <w:p w14:paraId="3EA4D745" w14:textId="6337E473" w:rsidR="00FF6913" w:rsidRPr="000B4114" w:rsidRDefault="006B56D8" w:rsidP="00FF6913">
            <w:pPr>
              <w:spacing w:beforeLines="60" w:before="144"/>
              <w:rPr>
                <w:rFonts w:cstheme="minorHAnsi"/>
                <w:sz w:val="20"/>
                <w:lang w:val="en-GB"/>
              </w:rPr>
            </w:pPr>
            <w:r w:rsidRPr="000B4114">
              <w:rPr>
                <w:rFonts w:cstheme="minorHAnsi"/>
                <w:b/>
                <w:bCs/>
                <w:sz w:val="20"/>
                <w:lang w:val="en-GB"/>
              </w:rPr>
              <w:t>Explain</w:t>
            </w:r>
            <w:r w:rsidRPr="000B4114">
              <w:rPr>
                <w:rFonts w:cstheme="minorHAnsi"/>
                <w:bCs/>
                <w:sz w:val="20"/>
                <w:lang w:val="en-GB"/>
              </w:rPr>
              <w:t xml:space="preserve"> the </w:t>
            </w:r>
            <w:r w:rsidR="00891608" w:rsidRPr="000B4114">
              <w:rPr>
                <w:rFonts w:cstheme="minorHAnsi"/>
                <w:bCs/>
                <w:sz w:val="20"/>
                <w:lang w:val="en-GB"/>
              </w:rPr>
              <w:t xml:space="preserve">principles and </w:t>
            </w:r>
            <w:r w:rsidRPr="000B4114">
              <w:rPr>
                <w:rFonts w:cstheme="minorHAnsi"/>
                <w:bCs/>
                <w:sz w:val="20"/>
                <w:lang w:val="en-GB"/>
              </w:rPr>
              <w:t xml:space="preserve">concepts of logistics and supply chain and </w:t>
            </w:r>
            <w:r w:rsidRPr="000B4114">
              <w:rPr>
                <w:rFonts w:cstheme="minorHAnsi"/>
                <w:b/>
                <w:bCs/>
                <w:sz w:val="20"/>
                <w:lang w:val="en-GB"/>
              </w:rPr>
              <w:t>outline</w:t>
            </w:r>
            <w:r w:rsidRPr="000B4114">
              <w:rPr>
                <w:rFonts w:cstheme="minorHAnsi"/>
                <w:bCs/>
                <w:sz w:val="20"/>
                <w:lang w:val="en-GB"/>
              </w:rPr>
              <w:t xml:space="preserve"> their</w:t>
            </w:r>
            <w:r w:rsidR="00891608" w:rsidRPr="000B4114">
              <w:rPr>
                <w:rFonts w:cstheme="minorHAnsi"/>
                <w:bCs/>
                <w:sz w:val="20"/>
                <w:lang w:val="en-GB"/>
              </w:rPr>
              <w:t xml:space="preserve"> importance and</w:t>
            </w:r>
            <w:r w:rsidRPr="000B4114">
              <w:rPr>
                <w:rFonts w:cstheme="minorHAnsi"/>
                <w:bCs/>
                <w:sz w:val="20"/>
                <w:lang w:val="en-GB"/>
              </w:rPr>
              <w:t xml:space="preserve"> role </w:t>
            </w:r>
            <w:r w:rsidR="00891608" w:rsidRPr="000B4114">
              <w:rPr>
                <w:rFonts w:cstheme="minorHAnsi"/>
                <w:bCs/>
                <w:sz w:val="20"/>
                <w:lang w:val="en-GB"/>
              </w:rPr>
              <w:t>in the</w:t>
            </w:r>
            <w:r w:rsidRPr="000B4114">
              <w:rPr>
                <w:rFonts w:cstheme="minorHAnsi"/>
                <w:bCs/>
                <w:sz w:val="20"/>
                <w:lang w:val="en-GB"/>
              </w:rPr>
              <w:t xml:space="preserve"> maritime industry</w:t>
            </w:r>
            <w:r w:rsidR="00891608" w:rsidRPr="000B4114">
              <w:rPr>
                <w:rFonts w:cstheme="minorHAnsi"/>
                <w:bCs/>
                <w:sz w:val="20"/>
                <w:lang w:val="en-GB"/>
              </w:rPr>
              <w: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54E339C6" w14:textId="71262322" w:rsidR="00FF6913" w:rsidRPr="000B4114" w:rsidRDefault="00FF6913" w:rsidP="00FF6913">
            <w:pPr>
              <w:spacing w:beforeLines="60" w:before="144"/>
              <w:rPr>
                <w:rFonts w:cstheme="minorHAnsi"/>
                <w:sz w:val="20"/>
                <w:lang w:val="en-GB"/>
              </w:rPr>
            </w:pPr>
            <w:r w:rsidRPr="000B4114">
              <w:rPr>
                <w:rFonts w:cstheme="minorHAnsi"/>
                <w:b/>
                <w:bCs/>
                <w:sz w:val="20"/>
                <w:lang w:val="en-GB"/>
              </w:rPr>
              <w:t>Apply</w:t>
            </w:r>
            <w:r w:rsidRPr="000B4114">
              <w:rPr>
                <w:rFonts w:cstheme="minorHAnsi"/>
                <w:sz w:val="20"/>
                <w:lang w:val="en-GB"/>
              </w:rPr>
              <w:t xml:space="preserve"> </w:t>
            </w:r>
            <w:r w:rsidR="00891608" w:rsidRPr="000B4114">
              <w:rPr>
                <w:rFonts w:cstheme="minorHAnsi"/>
                <w:sz w:val="20"/>
                <w:lang w:val="en-GB"/>
              </w:rPr>
              <w:t xml:space="preserve">logistics and </w:t>
            </w:r>
            <w:r w:rsidRPr="000B4114">
              <w:rPr>
                <w:rFonts w:cstheme="minorHAnsi"/>
                <w:sz w:val="20"/>
                <w:lang w:val="en-GB"/>
              </w:rPr>
              <w:t xml:space="preserve">supply chain </w:t>
            </w:r>
            <w:r w:rsidR="00891608" w:rsidRPr="000B4114">
              <w:rPr>
                <w:rFonts w:cstheme="minorHAnsi"/>
                <w:sz w:val="20"/>
                <w:lang w:val="en-GB"/>
              </w:rPr>
              <w:t>concepts in</w:t>
            </w:r>
            <w:r w:rsidRPr="000B4114">
              <w:rPr>
                <w:rFonts w:cstheme="minorHAnsi"/>
                <w:sz w:val="20"/>
                <w:lang w:val="en-GB"/>
              </w:rPr>
              <w:t xml:space="preserve"> maritime </w:t>
            </w:r>
            <w:r w:rsidR="00891608" w:rsidRPr="000B4114">
              <w:rPr>
                <w:rFonts w:cstheme="minorHAnsi"/>
                <w:sz w:val="20"/>
                <w:lang w:val="en-GB"/>
              </w:rPr>
              <w:t>professional</w:t>
            </w:r>
            <w:r w:rsidRPr="000B4114">
              <w:rPr>
                <w:rFonts w:cstheme="minorHAnsi"/>
                <w:sz w:val="20"/>
                <w:lang w:val="en-GB"/>
              </w:rPr>
              <w:t xml:space="preserve"> practice</w:t>
            </w:r>
            <w:r w:rsidR="00891608" w:rsidRPr="000B4114">
              <w:rPr>
                <w:rFonts w:cstheme="minorHAnsi"/>
                <w:sz w:val="20"/>
                <w:lang w:val="en-GB"/>
              </w:rPr>
              <w:t>.</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598190C4" w14:textId="77777777" w:rsidR="00FF6913" w:rsidRPr="000B4114" w:rsidRDefault="00891608" w:rsidP="00FF6913">
            <w:pPr>
              <w:spacing w:beforeLines="60" w:before="144"/>
              <w:rPr>
                <w:rFonts w:cstheme="minorHAnsi"/>
                <w:bCs/>
                <w:sz w:val="20"/>
                <w:lang w:val="en-GB"/>
              </w:rPr>
            </w:pPr>
            <w:r w:rsidRPr="000B4114">
              <w:rPr>
                <w:rFonts w:cstheme="minorHAnsi"/>
                <w:b/>
                <w:bCs/>
                <w:sz w:val="20"/>
                <w:lang w:val="en-GB"/>
              </w:rPr>
              <w:t xml:space="preserve">Compare </w:t>
            </w:r>
            <w:r w:rsidRPr="000B4114">
              <w:rPr>
                <w:rFonts w:cstheme="minorHAnsi"/>
                <w:bCs/>
                <w:sz w:val="20"/>
                <w:lang w:val="en-GB"/>
              </w:rPr>
              <w:t>and</w:t>
            </w:r>
            <w:r w:rsidRPr="000B4114">
              <w:rPr>
                <w:rFonts w:cstheme="minorHAnsi"/>
                <w:b/>
                <w:bCs/>
                <w:sz w:val="20"/>
                <w:lang w:val="en-GB"/>
              </w:rPr>
              <w:t xml:space="preserve"> contrast</w:t>
            </w:r>
            <w:r w:rsidR="00FF6913" w:rsidRPr="000B4114">
              <w:rPr>
                <w:rFonts w:cstheme="minorHAnsi"/>
                <w:b/>
                <w:bCs/>
                <w:sz w:val="20"/>
                <w:lang w:val="en-GB"/>
              </w:rPr>
              <w:t xml:space="preserve"> </w:t>
            </w:r>
            <w:r w:rsidRPr="000B4114">
              <w:rPr>
                <w:rFonts w:cstheme="minorHAnsi"/>
                <w:bCs/>
                <w:sz w:val="20"/>
                <w:lang w:val="en-GB"/>
              </w:rPr>
              <w:t xml:space="preserve">different logistics and supply chain theoretical approaches and </w:t>
            </w:r>
            <w:proofErr w:type="spellStart"/>
            <w:r w:rsidRPr="000B4114">
              <w:rPr>
                <w:rFonts w:cstheme="minorHAnsi"/>
                <w:b/>
                <w:bCs/>
                <w:sz w:val="20"/>
                <w:lang w:val="en-GB"/>
              </w:rPr>
              <w:t>analyze</w:t>
            </w:r>
            <w:proofErr w:type="spellEnd"/>
            <w:r w:rsidRPr="000B4114">
              <w:rPr>
                <w:rFonts w:cstheme="minorHAnsi"/>
                <w:bCs/>
                <w:sz w:val="20"/>
                <w:lang w:val="en-GB"/>
              </w:rPr>
              <w:t xml:space="preserve"> their effect on practical maritime operations.</w:t>
            </w:r>
          </w:p>
          <w:p w14:paraId="5A9B9960" w14:textId="77777777" w:rsidR="00910F7D" w:rsidRPr="000B4114" w:rsidRDefault="00910F7D" w:rsidP="00FF6913">
            <w:pPr>
              <w:spacing w:beforeLines="60" w:before="144"/>
              <w:rPr>
                <w:rFonts w:cstheme="minorHAnsi"/>
                <w:bCs/>
                <w:sz w:val="20"/>
                <w:lang w:val="en-GB"/>
              </w:rPr>
            </w:pPr>
          </w:p>
          <w:p w14:paraId="2C2C3440" w14:textId="169A316A" w:rsidR="00910F7D" w:rsidRPr="000B4114" w:rsidRDefault="00910F7D" w:rsidP="00FF6913">
            <w:pPr>
              <w:spacing w:beforeLines="60" w:before="144"/>
              <w:rPr>
                <w:rFonts w:cstheme="minorHAnsi"/>
                <w:sz w:val="20"/>
                <w:lang w:val="en-GB"/>
              </w:rPr>
            </w:pP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36DD547E" w14:textId="77A1705C" w:rsidR="00FF6913" w:rsidRPr="000B4114" w:rsidRDefault="00891608" w:rsidP="00FF6913">
            <w:pPr>
              <w:spacing w:beforeLines="60" w:before="144"/>
              <w:rPr>
                <w:rFonts w:cstheme="minorHAnsi"/>
                <w:sz w:val="20"/>
                <w:lang w:val="en-GB"/>
              </w:rPr>
            </w:pPr>
            <w:r w:rsidRPr="000B4114">
              <w:rPr>
                <w:rFonts w:cstheme="minorHAnsi"/>
                <w:b/>
                <w:bCs/>
                <w:sz w:val="20"/>
                <w:lang w:val="en-GB"/>
              </w:rPr>
              <w:t xml:space="preserve">Evaluate </w:t>
            </w:r>
            <w:r w:rsidRPr="000B4114">
              <w:rPr>
                <w:rFonts w:cstheme="minorHAnsi"/>
                <w:bCs/>
                <w:sz w:val="20"/>
                <w:lang w:val="en-GB"/>
              </w:rPr>
              <w:t>contemporary and potential logistics and supply chain optimization</w:t>
            </w:r>
            <w:r w:rsidRPr="000B4114">
              <w:rPr>
                <w:rFonts w:cstheme="minorHAnsi"/>
                <w:sz w:val="20"/>
                <w:lang w:val="en-GB"/>
              </w:rPr>
              <w:t xml:space="preserve"> tools and processes.  </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63FF260F" w14:textId="5C3692A5" w:rsidR="00FF6913" w:rsidRPr="000B4114" w:rsidRDefault="00891608" w:rsidP="00FF6913">
            <w:pPr>
              <w:spacing w:beforeLines="60" w:before="144"/>
              <w:rPr>
                <w:rFonts w:cstheme="minorHAnsi"/>
                <w:sz w:val="20"/>
                <w:lang w:val="en-GB"/>
              </w:rPr>
            </w:pPr>
            <w:r w:rsidRPr="000B4114">
              <w:rPr>
                <w:rFonts w:cstheme="minorHAnsi"/>
                <w:b/>
                <w:bCs/>
                <w:sz w:val="20"/>
                <w:lang w:val="en-GB"/>
              </w:rPr>
              <w:t xml:space="preserve">Develop </w:t>
            </w:r>
            <w:r w:rsidRPr="000B4114">
              <w:rPr>
                <w:rFonts w:cstheme="minorHAnsi"/>
                <w:bCs/>
                <w:sz w:val="20"/>
                <w:lang w:val="en-GB"/>
              </w:rPr>
              <w:t>new</w:t>
            </w:r>
            <w:r w:rsidRPr="000B4114">
              <w:rPr>
                <w:rFonts w:cstheme="minorHAnsi"/>
                <w:sz w:val="20"/>
                <w:lang w:val="en-GB"/>
              </w:rPr>
              <w:t xml:space="preserve"> maritime supply chain optimization tools and processes.  </w:t>
            </w:r>
          </w:p>
        </w:tc>
      </w:tr>
      <w:tr w:rsidR="00BE528B" w:rsidRPr="007C1B62" w14:paraId="7AA38120" w14:textId="77777777" w:rsidTr="004B7C59">
        <w:trPr>
          <w:cantSplit/>
          <w:trHeight w:val="402"/>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6E8C5B6D" w14:textId="5BF7717E" w:rsidR="00891608" w:rsidRPr="000B4114" w:rsidRDefault="00891608"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 xml:space="preserve">Maritime business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14:paraId="684FDA3D" w14:textId="77777777" w:rsidR="00891608" w:rsidRPr="000B4114" w:rsidRDefault="00891608" w:rsidP="00891608">
            <w:pPr>
              <w:spacing w:beforeLines="50" w:before="120"/>
              <w:rPr>
                <w:rFonts w:cstheme="minorHAnsi"/>
                <w:bCs/>
                <w:sz w:val="20"/>
                <w:lang w:val="en-GB"/>
              </w:rPr>
            </w:pPr>
            <w:r w:rsidRPr="000B4114">
              <w:rPr>
                <w:rFonts w:cstheme="minorHAnsi"/>
                <w:b/>
                <w:bCs/>
                <w:sz w:val="20"/>
                <w:lang w:val="en-GB"/>
              </w:rPr>
              <w:t xml:space="preserve">Describe </w:t>
            </w:r>
            <w:r w:rsidRPr="000B4114">
              <w:rPr>
                <w:rFonts w:cstheme="minorHAnsi"/>
                <w:bCs/>
                <w:sz w:val="20"/>
                <w:lang w:val="en-GB"/>
              </w:rPr>
              <w:t>the constituent parts of and issues relating to maritime business</w:t>
            </w:r>
            <w:r w:rsidR="001E081C" w:rsidRPr="000B4114">
              <w:rPr>
                <w:rFonts w:cstheme="minorHAnsi"/>
                <w:bCs/>
                <w:sz w:val="20"/>
                <w:lang w:val="en-GB"/>
              </w:rPr>
              <w:t xml:space="preserve"> including maritime economics and economic geography.</w:t>
            </w:r>
          </w:p>
          <w:p w14:paraId="199C4C87" w14:textId="0D76CC7D" w:rsidR="00FC4BE2" w:rsidRPr="000B4114" w:rsidRDefault="00FC4BE2" w:rsidP="00891608">
            <w:pPr>
              <w:spacing w:beforeLines="50" w:before="120"/>
              <w:rPr>
                <w:rFonts w:cstheme="minorHAnsi"/>
                <w:bCs/>
                <w:sz w:val="20"/>
                <w:lang w:val="en-GB"/>
              </w:rPr>
            </w:pPr>
          </w:p>
        </w:tc>
        <w:tc>
          <w:tcPr>
            <w:tcW w:w="1708" w:type="dxa"/>
            <w:tcBorders>
              <w:top w:val="single" w:sz="12" w:space="0" w:color="auto"/>
              <w:left w:val="single" w:sz="12" w:space="0" w:color="auto"/>
              <w:bottom w:val="single" w:sz="12" w:space="0" w:color="auto"/>
              <w:right w:val="single" w:sz="4" w:space="0" w:color="auto"/>
            </w:tcBorders>
            <w:shd w:val="clear" w:color="auto" w:fill="auto"/>
          </w:tcPr>
          <w:p w14:paraId="1C308820" w14:textId="25B4D9A2" w:rsidR="00891608" w:rsidRPr="000B4114" w:rsidRDefault="00891608" w:rsidP="00891608">
            <w:pPr>
              <w:spacing w:beforeLines="50" w:before="120"/>
              <w:rPr>
                <w:rFonts w:cstheme="minorHAnsi"/>
                <w:sz w:val="20"/>
                <w:lang w:val="en-GB"/>
              </w:rPr>
            </w:pPr>
            <w:r w:rsidRPr="000B4114">
              <w:rPr>
                <w:rFonts w:cstheme="minorHAnsi"/>
                <w:b/>
                <w:bCs/>
                <w:sz w:val="20"/>
                <w:lang w:val="en-GB"/>
              </w:rPr>
              <w:t>Explain</w:t>
            </w:r>
            <w:r w:rsidRPr="000B4114">
              <w:rPr>
                <w:rFonts w:cstheme="minorHAnsi"/>
                <w:bCs/>
                <w:sz w:val="20"/>
                <w:lang w:val="en-GB"/>
              </w:rPr>
              <w:t xml:space="preserve"> the principles and concepts </w:t>
            </w:r>
            <w:r w:rsidR="001E081C" w:rsidRPr="000B4114">
              <w:rPr>
                <w:rFonts w:cstheme="minorHAnsi"/>
                <w:bCs/>
                <w:sz w:val="20"/>
                <w:lang w:val="en-GB"/>
              </w:rPr>
              <w:t>relating to maritime business and</w:t>
            </w:r>
            <w:r w:rsidRPr="000B4114">
              <w:rPr>
                <w:rFonts w:cstheme="minorHAnsi"/>
                <w:bCs/>
                <w:sz w:val="20"/>
                <w:lang w:val="en-GB"/>
              </w:rPr>
              <w:t xml:space="preserve"> </w:t>
            </w:r>
            <w:r w:rsidRPr="000B4114">
              <w:rPr>
                <w:rFonts w:cstheme="minorHAnsi"/>
                <w:b/>
                <w:bCs/>
                <w:sz w:val="20"/>
                <w:lang w:val="en-GB"/>
              </w:rPr>
              <w:t>outline</w:t>
            </w:r>
            <w:r w:rsidRPr="000B4114">
              <w:rPr>
                <w:rFonts w:cstheme="minorHAnsi"/>
                <w:bCs/>
                <w:sz w:val="20"/>
                <w:lang w:val="en-GB"/>
              </w:rPr>
              <w:t xml:space="preserve"> </w:t>
            </w:r>
            <w:r w:rsidR="001E081C" w:rsidRPr="000B4114">
              <w:rPr>
                <w:rFonts w:cstheme="minorHAnsi"/>
                <w:bCs/>
                <w:sz w:val="20"/>
                <w:lang w:val="en-GB"/>
              </w:rPr>
              <w:t>the factors that influence it.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0CE2E621" w14:textId="716D0EBB" w:rsidR="00891608" w:rsidRPr="000B4114" w:rsidRDefault="00891608" w:rsidP="00891608">
            <w:pPr>
              <w:spacing w:beforeLines="50" w:before="120"/>
              <w:rPr>
                <w:rFonts w:cstheme="minorHAnsi"/>
                <w:sz w:val="20"/>
                <w:lang w:val="en-GB"/>
              </w:rPr>
            </w:pPr>
            <w:r w:rsidRPr="000B4114">
              <w:rPr>
                <w:rFonts w:cstheme="minorHAnsi"/>
                <w:b/>
                <w:bCs/>
                <w:sz w:val="20"/>
                <w:lang w:val="en-GB"/>
              </w:rPr>
              <w:t>Apply</w:t>
            </w:r>
            <w:r w:rsidRPr="000B4114">
              <w:rPr>
                <w:rFonts w:cstheme="minorHAnsi"/>
                <w:sz w:val="20"/>
                <w:lang w:val="en-GB"/>
              </w:rPr>
              <w:t xml:space="preserve"> </w:t>
            </w:r>
            <w:r w:rsidR="002978AF" w:rsidRPr="000B4114">
              <w:rPr>
                <w:rFonts w:cstheme="minorHAnsi"/>
                <w:sz w:val="20"/>
                <w:lang w:val="en-GB"/>
              </w:rPr>
              <w:t xml:space="preserve">management and </w:t>
            </w:r>
            <w:r w:rsidR="001E081C" w:rsidRPr="000B4114">
              <w:rPr>
                <w:rFonts w:cstheme="minorHAnsi"/>
                <w:sz w:val="20"/>
                <w:lang w:val="en-GB"/>
              </w:rPr>
              <w:t>business</w:t>
            </w:r>
            <w:r w:rsidRPr="000B4114">
              <w:rPr>
                <w:rFonts w:cstheme="minorHAnsi"/>
                <w:sz w:val="20"/>
                <w:lang w:val="en-GB"/>
              </w:rPr>
              <w:t xml:space="preserve"> concepts</w:t>
            </w:r>
            <w:r w:rsidR="002F1929" w:rsidRPr="000B4114">
              <w:rPr>
                <w:rFonts w:cstheme="minorHAnsi"/>
                <w:sz w:val="20"/>
                <w:lang w:val="en-GB"/>
              </w:rPr>
              <w:t>, and project management</w:t>
            </w:r>
            <w:r w:rsidRPr="000B4114">
              <w:rPr>
                <w:rFonts w:cstheme="minorHAnsi"/>
                <w:sz w:val="20"/>
                <w:lang w:val="en-GB"/>
              </w:rPr>
              <w:t xml:space="preserve"> in maritime professional practice</w:t>
            </w:r>
            <w:r w:rsidR="002978AF" w:rsidRPr="000B4114">
              <w:rPr>
                <w:rFonts w:cstheme="minorHAnsi"/>
                <w:sz w:val="20"/>
                <w:lang w:val="en-GB"/>
              </w:rPr>
              <w:t xml:space="preserve">. </w:t>
            </w:r>
            <w:r w:rsidR="002978AF" w:rsidRPr="000B4114">
              <w:rPr>
                <w:rFonts w:cstheme="minorHAnsi"/>
                <w:b/>
                <w:sz w:val="20"/>
                <w:lang w:val="en-GB"/>
              </w:rPr>
              <w:t>Apply</w:t>
            </w:r>
            <w:r w:rsidR="002978AF" w:rsidRPr="000B4114">
              <w:rPr>
                <w:rFonts w:cstheme="minorHAnsi"/>
                <w:sz w:val="20"/>
                <w:lang w:val="en-GB"/>
              </w:rPr>
              <w:t xml:space="preserve"> legal, regulatory and financial knowledge related to business processes</w:t>
            </w:r>
            <w:r w:rsidR="002F1929" w:rsidRPr="000B4114">
              <w:rPr>
                <w:rFonts w:cstheme="minorHAnsi"/>
                <w:sz w:val="20"/>
                <w:lang w:val="en-GB"/>
              </w:rPr>
              <w:t>.</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77A343CC" w14:textId="4FDA4815" w:rsidR="00891608" w:rsidRPr="000B4114" w:rsidRDefault="00891608" w:rsidP="00891608">
            <w:pPr>
              <w:spacing w:beforeLines="50" w:before="120"/>
              <w:rPr>
                <w:rFonts w:cstheme="minorHAnsi"/>
                <w:sz w:val="20"/>
                <w:lang w:val="en-GB"/>
              </w:rPr>
            </w:pPr>
            <w:r w:rsidRPr="000B4114">
              <w:rPr>
                <w:rFonts w:cstheme="minorHAnsi"/>
                <w:b/>
                <w:bCs/>
                <w:sz w:val="20"/>
                <w:lang w:val="en-GB"/>
              </w:rPr>
              <w:t xml:space="preserve">Compare </w:t>
            </w:r>
            <w:r w:rsidRPr="000B4114">
              <w:rPr>
                <w:rFonts w:cstheme="minorHAnsi"/>
                <w:bCs/>
                <w:sz w:val="20"/>
                <w:lang w:val="en-GB"/>
              </w:rPr>
              <w:t>and</w:t>
            </w:r>
            <w:r w:rsidRPr="000B4114">
              <w:rPr>
                <w:rFonts w:cstheme="minorHAnsi"/>
                <w:b/>
                <w:bCs/>
                <w:sz w:val="20"/>
                <w:lang w:val="en-GB"/>
              </w:rPr>
              <w:t xml:space="preserve"> contrast </w:t>
            </w:r>
            <w:r w:rsidRPr="000B4114">
              <w:rPr>
                <w:rFonts w:cstheme="minorHAnsi"/>
                <w:bCs/>
                <w:sz w:val="20"/>
                <w:lang w:val="en-GB"/>
              </w:rPr>
              <w:t xml:space="preserve">different </w:t>
            </w:r>
            <w:r w:rsidR="001E081C" w:rsidRPr="000B4114">
              <w:rPr>
                <w:rFonts w:cstheme="minorHAnsi"/>
                <w:bCs/>
                <w:sz w:val="20"/>
                <w:lang w:val="en-GB"/>
              </w:rPr>
              <w:t>maritime business and economics</w:t>
            </w:r>
            <w:r w:rsidRPr="000B4114">
              <w:rPr>
                <w:rFonts w:cstheme="minorHAnsi"/>
                <w:bCs/>
                <w:sz w:val="20"/>
                <w:lang w:val="en-GB"/>
              </w:rPr>
              <w:t xml:space="preserve"> approaches and </w:t>
            </w:r>
            <w:proofErr w:type="spellStart"/>
            <w:r w:rsidRPr="000B4114">
              <w:rPr>
                <w:rFonts w:cstheme="minorHAnsi"/>
                <w:b/>
                <w:bCs/>
                <w:sz w:val="20"/>
                <w:lang w:val="en-GB"/>
              </w:rPr>
              <w:t>analyze</w:t>
            </w:r>
            <w:proofErr w:type="spellEnd"/>
            <w:r w:rsidRPr="000B4114">
              <w:rPr>
                <w:rFonts w:cstheme="minorHAnsi"/>
                <w:bCs/>
                <w:sz w:val="20"/>
                <w:lang w:val="en-GB"/>
              </w:rPr>
              <w:t xml:space="preserve"> their effect on practical maritime operations.</w:t>
            </w:r>
            <w:r w:rsidR="002F1929" w:rsidRPr="000B4114">
              <w:rPr>
                <w:rFonts w:cstheme="minorHAnsi"/>
                <w:bCs/>
                <w:sz w:val="20"/>
                <w:lang w:val="en-GB"/>
              </w:rPr>
              <w:t xml:space="preserve"> </w:t>
            </w:r>
            <w:r w:rsidR="002F1929" w:rsidRPr="000B4114">
              <w:rPr>
                <w:rFonts w:cstheme="minorHAnsi"/>
                <w:b/>
                <w:bCs/>
                <w:sz w:val="20"/>
                <w:lang w:val="en-GB"/>
              </w:rPr>
              <w:t xml:space="preserve">Perform </w:t>
            </w:r>
            <w:r w:rsidR="002F1929" w:rsidRPr="000B4114">
              <w:rPr>
                <w:rFonts w:cstheme="minorHAnsi"/>
                <w:bCs/>
                <w:sz w:val="20"/>
                <w:lang w:val="en-GB"/>
              </w:rPr>
              <w:t>cost analysis.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4D6CD1B5" w14:textId="05A48287" w:rsidR="00891608" w:rsidRPr="000B4114" w:rsidRDefault="002F1929" w:rsidP="00891608">
            <w:pPr>
              <w:spacing w:beforeLines="50" w:before="120"/>
              <w:rPr>
                <w:rFonts w:cstheme="minorHAnsi"/>
                <w:sz w:val="20"/>
                <w:lang w:val="en-GB"/>
              </w:rPr>
            </w:pPr>
            <w:r w:rsidRPr="000B4114">
              <w:rPr>
                <w:rFonts w:cstheme="minorHAnsi"/>
                <w:b/>
                <w:sz w:val="20"/>
                <w:lang w:val="en-GB"/>
              </w:rPr>
              <w:t>Evaluate</w:t>
            </w:r>
            <w:r w:rsidRPr="000B4114">
              <w:rPr>
                <w:rFonts w:cstheme="minorHAnsi"/>
                <w:sz w:val="20"/>
                <w:lang w:val="en-GB"/>
              </w:rPr>
              <w:t xml:space="preserve"> business decisions utilizing a validated set of methods and the economic parameters that lead to informed business decisions.</w:t>
            </w:r>
            <w:r w:rsidRPr="000B4114">
              <w:rPr>
                <w:rFonts w:cstheme="minorHAnsi"/>
                <w:b/>
                <w:bCs/>
                <w:sz w:val="20"/>
                <w:lang w:val="en-GB"/>
              </w:rPr>
              <w:t xml:space="preserve"> </w:t>
            </w:r>
            <w:r w:rsidR="00891608" w:rsidRPr="000B4114">
              <w:rPr>
                <w:rFonts w:cstheme="minorHAnsi"/>
                <w:b/>
                <w:bCs/>
                <w:sz w:val="20"/>
                <w:lang w:val="en-GB"/>
              </w:rPr>
              <w:t xml:space="preserve">Evaluate </w:t>
            </w:r>
            <w:r w:rsidR="00891608" w:rsidRPr="000B4114">
              <w:rPr>
                <w:rFonts w:cstheme="minorHAnsi"/>
                <w:bCs/>
                <w:sz w:val="20"/>
                <w:lang w:val="en-GB"/>
              </w:rPr>
              <w:t xml:space="preserve">contemporary </w:t>
            </w:r>
            <w:r w:rsidR="001E081C" w:rsidRPr="000B4114">
              <w:rPr>
                <w:rFonts w:cstheme="minorHAnsi"/>
                <w:bCs/>
                <w:sz w:val="20"/>
                <w:lang w:val="en-GB"/>
              </w:rPr>
              <w:t>maritime business issues and assess their impact – both present and in the future - on the maritime industry and professional practice</w:t>
            </w:r>
            <w:r w:rsidR="00891608" w:rsidRPr="000B4114">
              <w:rPr>
                <w:rFonts w:cstheme="minorHAnsi"/>
                <w:sz w:val="20"/>
                <w:lang w:val="en-GB"/>
              </w:rPr>
              <w:t xml:space="preserve">.  </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62B5FC78" w14:textId="552E062E" w:rsidR="00891608" w:rsidRPr="000B4114" w:rsidRDefault="001E081C" w:rsidP="00891608">
            <w:pPr>
              <w:spacing w:beforeLines="50" w:before="120"/>
              <w:rPr>
                <w:rFonts w:cstheme="minorHAnsi"/>
                <w:sz w:val="20"/>
                <w:lang w:val="en-GB"/>
              </w:rPr>
            </w:pPr>
            <w:r w:rsidRPr="000B4114">
              <w:rPr>
                <w:rFonts w:cstheme="minorHAnsi"/>
                <w:b/>
                <w:bCs/>
                <w:sz w:val="20"/>
                <w:lang w:val="en-GB"/>
              </w:rPr>
              <w:t xml:space="preserve">Improve </w:t>
            </w:r>
            <w:r w:rsidRPr="000B4114">
              <w:rPr>
                <w:rFonts w:cstheme="minorHAnsi"/>
                <w:bCs/>
                <w:sz w:val="20"/>
                <w:lang w:val="en-GB"/>
              </w:rPr>
              <w:t>current maritime business approaches and c</w:t>
            </w:r>
            <w:r w:rsidRPr="000B4114">
              <w:rPr>
                <w:rFonts w:cstheme="minorHAnsi"/>
                <w:b/>
                <w:bCs/>
                <w:sz w:val="20"/>
                <w:lang w:val="en-GB"/>
              </w:rPr>
              <w:t>reate</w:t>
            </w:r>
            <w:r w:rsidR="00891608" w:rsidRPr="000B4114">
              <w:rPr>
                <w:rFonts w:cstheme="minorHAnsi"/>
                <w:b/>
                <w:bCs/>
                <w:sz w:val="20"/>
                <w:lang w:val="en-GB"/>
              </w:rPr>
              <w:t xml:space="preserve"> </w:t>
            </w:r>
            <w:r w:rsidR="00891608" w:rsidRPr="000B4114">
              <w:rPr>
                <w:rFonts w:cstheme="minorHAnsi"/>
                <w:bCs/>
                <w:sz w:val="20"/>
                <w:lang w:val="en-GB"/>
              </w:rPr>
              <w:t>new</w:t>
            </w:r>
            <w:r w:rsidR="00891608" w:rsidRPr="000B4114">
              <w:rPr>
                <w:rFonts w:cstheme="minorHAnsi"/>
                <w:sz w:val="20"/>
                <w:lang w:val="en-GB"/>
              </w:rPr>
              <w:t xml:space="preserve"> maritime </w:t>
            </w:r>
            <w:r w:rsidRPr="000B4114">
              <w:rPr>
                <w:rFonts w:cstheme="minorHAnsi"/>
                <w:sz w:val="20"/>
                <w:lang w:val="en-GB"/>
              </w:rPr>
              <w:t>business models</w:t>
            </w:r>
            <w:r w:rsidR="00891608" w:rsidRPr="000B4114">
              <w:rPr>
                <w:rFonts w:cstheme="minorHAnsi"/>
                <w:sz w:val="20"/>
                <w:lang w:val="en-GB"/>
              </w:rPr>
              <w:t xml:space="preserve">.  </w:t>
            </w:r>
          </w:p>
        </w:tc>
      </w:tr>
      <w:tr w:rsidR="00FF6913" w:rsidRPr="000B4114" w14:paraId="5234F7DA" w14:textId="77777777" w:rsidTr="004B7C59">
        <w:trPr>
          <w:cantSplit/>
          <w:trHeight w:val="312"/>
        </w:trPr>
        <w:tc>
          <w:tcPr>
            <w:tcW w:w="13271"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6D9D9A4A" w14:textId="55EED7E4" w:rsidR="00FF6913" w:rsidRPr="000B4114" w:rsidRDefault="00FF6913" w:rsidP="00FF6913">
            <w:pPr>
              <w:spacing w:beforeLines="60" w:before="144" w:afterLines="60" w:after="144"/>
              <w:ind w:left="-115"/>
              <w:jc w:val="center"/>
              <w:rPr>
                <w:rFonts w:cstheme="minorHAnsi"/>
                <w:b/>
                <w:bCs/>
                <w:i/>
                <w:iCs/>
                <w:color w:val="002060"/>
                <w:sz w:val="20"/>
                <w:lang w:val="en-GB"/>
                <w14:textOutline w14:w="0" w14:cap="flat" w14:cmpd="sng" w14:algn="ctr">
                  <w14:noFill/>
                  <w14:prstDash w14:val="solid"/>
                  <w14:round/>
                </w14:textOutline>
              </w:rPr>
            </w:pPr>
            <w:r w:rsidRPr="000B4114">
              <w:rPr>
                <w:rFonts w:cstheme="minorHAnsi"/>
                <w:b/>
                <w:bCs/>
                <w:i/>
                <w:iCs/>
                <w:color w:val="002060"/>
                <w:sz w:val="20"/>
                <w:lang w:val="en-GB"/>
                <w14:textOutline w14:w="0" w14:cap="flat" w14:cmpd="sng" w14:algn="ctr">
                  <w14:noFill/>
                  <w14:prstDash w14:val="solid"/>
                  <w14:round/>
                </w14:textOutline>
              </w:rPr>
              <w:lastRenderedPageBreak/>
              <w:t xml:space="preserve">Professional – Soft </w:t>
            </w:r>
            <w:r w:rsidR="00184B26" w:rsidRPr="000B4114">
              <w:rPr>
                <w:rFonts w:cstheme="minorHAnsi"/>
                <w:b/>
                <w:bCs/>
                <w:i/>
                <w:iCs/>
                <w:color w:val="002060"/>
                <w:sz w:val="20"/>
                <w:lang w:val="en-GB"/>
                <w14:textOutline w14:w="0" w14:cap="flat" w14:cmpd="sng" w14:algn="ctr">
                  <w14:noFill/>
                  <w14:prstDash w14:val="solid"/>
                  <w14:round/>
                </w14:textOutline>
              </w:rPr>
              <w:t>elements</w:t>
            </w:r>
          </w:p>
        </w:tc>
      </w:tr>
      <w:tr w:rsidR="00BE528B" w:rsidRPr="007C1B62" w14:paraId="1B4F42AF" w14:textId="77777777" w:rsidTr="004B7C59">
        <w:trPr>
          <w:cantSplit/>
          <w:trHeight w:val="1473"/>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5515407C" w14:textId="455E93A3" w:rsidR="00FF6913" w:rsidRPr="000B4114" w:rsidRDefault="004160D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Technological a</w:t>
            </w:r>
            <w:r w:rsidR="00FF6913" w:rsidRPr="000B4114">
              <w:rPr>
                <w:rFonts w:cstheme="minorHAnsi"/>
                <w:b/>
                <w:bCs/>
                <w:sz w:val="20"/>
                <w:lang w:val="en-GB"/>
              </w:rPr>
              <w:t>wareness</w:t>
            </w:r>
            <w:r w:rsidRPr="000B4114">
              <w:rPr>
                <w:rFonts w:cstheme="minorHAnsi"/>
                <w:b/>
                <w:bCs/>
                <w:sz w:val="20"/>
                <w:lang w:val="en-GB"/>
              </w:rPr>
              <w:t xml:space="preserve"> (global)</w:t>
            </w:r>
            <w:r w:rsidR="00FF6913" w:rsidRPr="000B4114">
              <w:rPr>
                <w:rFonts w:cstheme="minorHAnsi"/>
                <w:b/>
                <w:bCs/>
                <w:sz w:val="20"/>
                <w:lang w:val="en-GB"/>
              </w:rPr>
              <w:t xml:space="preserve">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2B57AA2B" w14:textId="635B67D8" w:rsidR="00FF6913" w:rsidRPr="000B4114" w:rsidRDefault="009574AE" w:rsidP="00FF6913">
            <w:pPr>
              <w:spacing w:beforeLines="60" w:before="144"/>
              <w:rPr>
                <w:rFonts w:cstheme="minorHAnsi"/>
                <w:color w:val="FF0000"/>
                <w:sz w:val="20"/>
                <w:lang w:val="en-GB"/>
              </w:rPr>
            </w:pPr>
            <w:r w:rsidRPr="000B4114">
              <w:rPr>
                <w:rFonts w:cstheme="minorHAnsi"/>
                <w:b/>
                <w:bCs/>
                <w:sz w:val="20"/>
                <w:lang w:val="en-GB"/>
              </w:rPr>
              <w:t>Show</w:t>
            </w:r>
            <w:r w:rsidRPr="000B4114">
              <w:rPr>
                <w:rFonts w:cstheme="minorHAnsi"/>
                <w:sz w:val="20"/>
                <w:lang w:val="en-GB"/>
              </w:rPr>
              <w:t xml:space="preserve"> an awareness of global technologies and their evolution and </w:t>
            </w:r>
            <w:r w:rsidRPr="000B4114">
              <w:rPr>
                <w:rFonts w:cstheme="minorHAnsi"/>
                <w:b/>
                <w:sz w:val="20"/>
                <w:lang w:val="en-GB"/>
              </w:rPr>
              <w:t>identify</w:t>
            </w:r>
            <w:r w:rsidRPr="000B4114">
              <w:rPr>
                <w:rFonts w:cstheme="minorHAnsi"/>
                <w:sz w:val="20"/>
                <w:lang w:val="en-GB"/>
              </w:rPr>
              <w:t xml:space="preserve"> optimum technologies in relevant areas.</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5D27F448" w14:textId="3664A11E" w:rsidR="00FF6913" w:rsidRPr="000B4114" w:rsidRDefault="009574AE" w:rsidP="00FF6913">
            <w:pPr>
              <w:spacing w:beforeLines="60" w:before="144"/>
              <w:rPr>
                <w:rFonts w:cstheme="minorHAnsi"/>
                <w:color w:val="FF0000"/>
                <w:sz w:val="20"/>
                <w:lang w:val="en-GB"/>
              </w:rPr>
            </w:pPr>
            <w:r w:rsidRPr="000B4114">
              <w:rPr>
                <w:rFonts w:cstheme="minorHAnsi"/>
                <w:b/>
                <w:bCs/>
                <w:sz w:val="20"/>
                <w:lang w:val="en-GB"/>
              </w:rPr>
              <w:t xml:space="preserve">Illustrate </w:t>
            </w:r>
            <w:r w:rsidRPr="000B4114">
              <w:rPr>
                <w:rFonts w:cstheme="minorHAnsi"/>
                <w:bCs/>
                <w:sz w:val="20"/>
                <w:lang w:val="en-GB"/>
              </w:rPr>
              <w:t xml:space="preserve">how existing and prospective technologies relate to various maritime tasks and </w:t>
            </w:r>
            <w:r w:rsidRPr="000B4114">
              <w:rPr>
                <w:rFonts w:cstheme="minorHAnsi"/>
                <w:b/>
                <w:bCs/>
                <w:sz w:val="20"/>
                <w:lang w:val="en-GB"/>
              </w:rPr>
              <w:t>explain</w:t>
            </w:r>
            <w:r w:rsidRPr="000B4114">
              <w:rPr>
                <w:rFonts w:cstheme="minorHAnsi"/>
                <w:bCs/>
                <w:sz w:val="20"/>
                <w:lang w:val="en-GB"/>
              </w:rPr>
              <w:t xml:space="preserve"> how they influence such tasks</w:t>
            </w:r>
            <w:r w:rsidR="00E05BF0" w:rsidRPr="000B4114">
              <w:rPr>
                <w:rFonts w:cstheme="minorHAnsi"/>
                <w:bCs/>
                <w:sz w:val="20"/>
                <w:lang w:val="en-GB"/>
              </w:rPr>
              <w:t xml:space="preserve"> </w:t>
            </w:r>
            <w:r w:rsidR="00E05BF0" w:rsidRPr="000B4114">
              <w:rPr>
                <w:rFonts w:cstheme="minorHAnsi"/>
                <w:b/>
                <w:bCs/>
                <w:sz w:val="20"/>
                <w:lang w:val="en-GB"/>
              </w:rPr>
              <w:t>exhibiting</w:t>
            </w:r>
            <w:r w:rsidR="00E05BF0" w:rsidRPr="000B4114">
              <w:rPr>
                <w:rFonts w:cstheme="minorHAnsi"/>
                <w:bCs/>
                <w:sz w:val="20"/>
                <w:lang w:val="en-GB"/>
              </w:rPr>
              <w:t xml:space="preserve"> an appreciation of the dynamics of socio-technical systems</w:t>
            </w:r>
            <w:r w:rsidRPr="000B4114">
              <w:rPr>
                <w:rFonts w:cstheme="minorHAnsi"/>
                <w:bCs/>
                <w:sz w:val="20"/>
                <w:lang w:val="en-GB"/>
              </w:rPr>
              <w: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68DE0B3A" w14:textId="5D279E0E" w:rsidR="009574AE" w:rsidRPr="000B4114" w:rsidRDefault="009574AE" w:rsidP="009574AE">
            <w:pPr>
              <w:spacing w:beforeLines="60" w:before="144"/>
              <w:rPr>
                <w:rFonts w:cstheme="minorHAnsi"/>
                <w:sz w:val="20"/>
                <w:lang w:val="en-GB"/>
              </w:rPr>
            </w:pPr>
            <w:r w:rsidRPr="000B4114">
              <w:rPr>
                <w:rFonts w:cstheme="minorHAnsi"/>
                <w:b/>
                <w:bCs/>
                <w:sz w:val="20"/>
                <w:lang w:val="en-GB"/>
              </w:rPr>
              <w:t>Use</w:t>
            </w:r>
            <w:r w:rsidRPr="000B4114">
              <w:rPr>
                <w:rFonts w:cstheme="minorHAnsi"/>
                <w:sz w:val="20"/>
                <w:lang w:val="en-GB"/>
              </w:rPr>
              <w:t xml:space="preserve"> relevant global technologies in various maritime operations based on an awareness of state-of-the-art technology.</w:t>
            </w:r>
            <w:r w:rsidR="00E05BF0" w:rsidRPr="000B4114">
              <w:rPr>
                <w:rFonts w:cstheme="minorHAnsi"/>
                <w:sz w:val="20"/>
                <w:lang w:val="en-GB"/>
              </w:rPr>
              <w:t xml:space="preserve"> </w:t>
            </w:r>
            <w:r w:rsidR="00E05BF0" w:rsidRPr="000B4114">
              <w:rPr>
                <w:rFonts w:cstheme="minorHAnsi"/>
                <w:b/>
                <w:sz w:val="20"/>
                <w:lang w:val="en-GB"/>
              </w:rPr>
              <w:t xml:space="preserve">Apply </w:t>
            </w:r>
            <w:r w:rsidR="00E05BF0" w:rsidRPr="000B4114">
              <w:rPr>
                <w:rFonts w:cstheme="minorHAnsi"/>
                <w:sz w:val="20"/>
                <w:lang w:val="en-GB"/>
              </w:rPr>
              <w:t>a system approach to understanding complex socio-technical system behaviour</w:t>
            </w:r>
          </w:p>
          <w:p w14:paraId="60D364FE" w14:textId="41655E43" w:rsidR="00FF6913" w:rsidRPr="000B4114" w:rsidRDefault="00FF6913" w:rsidP="00FF6913">
            <w:pPr>
              <w:spacing w:beforeLines="60" w:before="144"/>
              <w:rPr>
                <w:rFonts w:cstheme="minorHAnsi"/>
                <w:color w:val="FF0000"/>
                <w:sz w:val="20"/>
                <w:lang w:val="en-GB"/>
              </w:rPr>
            </w:pP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28D64143" w14:textId="1D3EE76C" w:rsidR="00FF6913" w:rsidRPr="000B4114" w:rsidRDefault="009574AE" w:rsidP="00FF6913">
            <w:pPr>
              <w:spacing w:beforeLines="60" w:before="144"/>
              <w:rPr>
                <w:rFonts w:cstheme="minorHAnsi"/>
                <w:color w:val="FF0000"/>
                <w:sz w:val="20"/>
                <w:lang w:val="en-GB"/>
              </w:rPr>
            </w:pPr>
            <w:proofErr w:type="spellStart"/>
            <w:r w:rsidRPr="000B4114">
              <w:rPr>
                <w:rFonts w:cstheme="minorHAnsi"/>
                <w:b/>
                <w:bCs/>
                <w:sz w:val="20"/>
                <w:lang w:val="en-GB"/>
              </w:rPr>
              <w:t>Analyze</w:t>
            </w:r>
            <w:proofErr w:type="spellEnd"/>
            <w:r w:rsidRPr="000B4114">
              <w:rPr>
                <w:rFonts w:cstheme="minorHAnsi"/>
                <w:sz w:val="20"/>
                <w:lang w:val="en-GB"/>
              </w:rPr>
              <w:t xml:space="preserve"> the impact of modern global technologies on various technological applications in maritime practice.</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3E926AC7" w14:textId="2B588CAD" w:rsidR="00FF6913" w:rsidRPr="000B4114" w:rsidRDefault="009574AE" w:rsidP="00FF6913">
            <w:pPr>
              <w:spacing w:beforeLines="60" w:before="144"/>
              <w:rPr>
                <w:rFonts w:cstheme="minorHAnsi"/>
                <w:color w:val="FF0000"/>
                <w:sz w:val="20"/>
                <w:lang w:val="en-GB"/>
              </w:rPr>
            </w:pPr>
            <w:r w:rsidRPr="000B4114">
              <w:rPr>
                <w:rFonts w:cstheme="minorHAnsi"/>
                <w:b/>
                <w:bCs/>
                <w:sz w:val="20"/>
                <w:lang w:val="en-GB"/>
              </w:rPr>
              <w:t xml:space="preserve">Evaluate </w:t>
            </w:r>
            <w:r w:rsidRPr="000B4114">
              <w:rPr>
                <w:rFonts w:cstheme="minorHAnsi"/>
                <w:bCs/>
                <w:sz w:val="20"/>
                <w:lang w:val="en-GB"/>
              </w:rPr>
              <w:t xml:space="preserve">the performance standards of different technological application and </w:t>
            </w:r>
            <w:r w:rsidRPr="000B4114">
              <w:rPr>
                <w:rFonts w:cstheme="minorHAnsi"/>
                <w:b/>
                <w:bCs/>
                <w:sz w:val="20"/>
                <w:lang w:val="en-GB"/>
              </w:rPr>
              <w:t>appraise</w:t>
            </w:r>
            <w:r w:rsidRPr="000B4114">
              <w:rPr>
                <w:rFonts w:cstheme="minorHAnsi"/>
                <w:bCs/>
                <w:sz w:val="20"/>
                <w:lang w:val="en-GB"/>
              </w:rPr>
              <w:t xml:space="preserve"> their suitability for maritime tasks.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12171A0E" w14:textId="06092556" w:rsidR="00FF6913" w:rsidRPr="000B4114" w:rsidRDefault="009574AE" w:rsidP="00FF6913">
            <w:pPr>
              <w:spacing w:beforeLines="60" w:before="144"/>
              <w:rPr>
                <w:rFonts w:cstheme="minorHAnsi"/>
                <w:color w:val="FF0000"/>
                <w:sz w:val="20"/>
                <w:lang w:val="en-GB"/>
              </w:rPr>
            </w:pPr>
            <w:r w:rsidRPr="000B4114">
              <w:rPr>
                <w:rFonts w:cstheme="minorHAnsi"/>
                <w:b/>
                <w:bCs/>
                <w:sz w:val="20"/>
                <w:lang w:val="en-GB"/>
              </w:rPr>
              <w:t xml:space="preserve">Develop </w:t>
            </w:r>
            <w:r w:rsidRPr="000B4114">
              <w:rPr>
                <w:rFonts w:cstheme="minorHAnsi"/>
                <w:bCs/>
                <w:sz w:val="20"/>
                <w:lang w:val="en-GB"/>
              </w:rPr>
              <w:t xml:space="preserve">optimum </w:t>
            </w:r>
            <w:r w:rsidR="00EA3059" w:rsidRPr="000B4114">
              <w:rPr>
                <w:rFonts w:cstheme="minorHAnsi"/>
                <w:bCs/>
                <w:sz w:val="20"/>
                <w:lang w:val="en-GB"/>
              </w:rPr>
              <w:t>global</w:t>
            </w:r>
            <w:r w:rsidRPr="000B4114">
              <w:rPr>
                <w:rFonts w:cstheme="minorHAnsi"/>
                <w:bCs/>
                <w:sz w:val="20"/>
                <w:lang w:val="en-GB"/>
              </w:rPr>
              <w:t xml:space="preserve"> technological awareness techniques and technological solutions for the maritime industry.</w:t>
            </w:r>
          </w:p>
        </w:tc>
      </w:tr>
      <w:tr w:rsidR="00BE528B" w:rsidRPr="007C1B62" w14:paraId="17BD1DD4" w14:textId="77777777" w:rsidTr="004B7C59">
        <w:trPr>
          <w:cantSplit/>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43FCF54A" w14:textId="44CDCFF8" w:rsidR="004160D7" w:rsidRPr="000B4114" w:rsidRDefault="004160D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Leadership, teamwork and discipline</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5A5ADF70" w14:textId="0AEE5F77" w:rsidR="004160D7" w:rsidRPr="000B4114" w:rsidRDefault="009574AE" w:rsidP="006E6130">
            <w:pPr>
              <w:spacing w:beforeLines="60" w:before="144"/>
              <w:rPr>
                <w:rFonts w:cstheme="minorHAnsi"/>
                <w:color w:val="FF0000"/>
                <w:sz w:val="20"/>
                <w:lang w:val="en-GB"/>
              </w:rPr>
            </w:pPr>
            <w:r w:rsidRPr="000B4114">
              <w:rPr>
                <w:rFonts w:cstheme="minorHAnsi"/>
                <w:b/>
                <w:bCs/>
                <w:sz w:val="20"/>
                <w:lang w:val="en-GB"/>
              </w:rPr>
              <w:t>Define</w:t>
            </w:r>
            <w:r w:rsidRPr="000B4114">
              <w:rPr>
                <w:rFonts w:cstheme="minorHAnsi"/>
                <w:sz w:val="20"/>
                <w:lang w:val="en-GB"/>
              </w:rPr>
              <w:t xml:space="preserve"> </w:t>
            </w:r>
            <w:r w:rsidR="002344B5" w:rsidRPr="000B4114">
              <w:rPr>
                <w:rFonts w:cstheme="minorHAnsi"/>
                <w:sz w:val="20"/>
                <w:lang w:val="en-GB"/>
              </w:rPr>
              <w:t>leadership, t</w:t>
            </w:r>
            <w:r w:rsidRPr="000B4114">
              <w:rPr>
                <w:rFonts w:cstheme="minorHAnsi"/>
                <w:sz w:val="20"/>
                <w:lang w:val="en-GB"/>
              </w:rPr>
              <w:t xml:space="preserve">eamwork </w:t>
            </w:r>
            <w:r w:rsidR="002344B5" w:rsidRPr="000B4114">
              <w:rPr>
                <w:rFonts w:cstheme="minorHAnsi"/>
                <w:sz w:val="20"/>
                <w:lang w:val="en-GB"/>
              </w:rPr>
              <w:t xml:space="preserve">and discipline and </w:t>
            </w:r>
            <w:r w:rsidR="002344B5" w:rsidRPr="000B4114">
              <w:rPr>
                <w:rFonts w:cstheme="minorHAnsi"/>
                <w:b/>
                <w:sz w:val="20"/>
                <w:lang w:val="en-GB"/>
              </w:rPr>
              <w:t xml:space="preserve">describe </w:t>
            </w:r>
            <w:r w:rsidRPr="000B4114">
              <w:rPr>
                <w:rFonts w:cstheme="minorHAnsi"/>
                <w:sz w:val="20"/>
                <w:lang w:val="en-GB"/>
              </w:rPr>
              <w:t xml:space="preserve">the </w:t>
            </w:r>
            <w:r w:rsidRPr="000B4114">
              <w:rPr>
                <w:rFonts w:cstheme="minorHAnsi"/>
                <w:noProof/>
                <w:sz w:val="20"/>
                <w:lang w:val="en-GB"/>
              </w:rPr>
              <w:t>effect</w:t>
            </w:r>
            <w:r w:rsidRPr="000B4114">
              <w:rPr>
                <w:rFonts w:cstheme="minorHAnsi"/>
                <w:sz w:val="20"/>
                <w:lang w:val="en-GB"/>
              </w:rPr>
              <w:t xml:space="preserve"> of each on the general performance of the GMP.</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6B3AB76F" w14:textId="7343ABF7" w:rsidR="004160D7" w:rsidRPr="000B4114" w:rsidRDefault="00CE5132" w:rsidP="006E6130">
            <w:pPr>
              <w:spacing w:beforeLines="60" w:before="144"/>
              <w:rPr>
                <w:rFonts w:cstheme="minorHAnsi"/>
                <w:color w:val="FF0000"/>
                <w:sz w:val="20"/>
                <w:lang w:val="en-GB"/>
              </w:rPr>
            </w:pPr>
            <w:r w:rsidRPr="000B4114">
              <w:rPr>
                <w:rFonts w:cstheme="minorHAnsi"/>
                <w:b/>
                <w:color w:val="000000" w:themeColor="text1"/>
                <w:sz w:val="20"/>
                <w:lang w:val="en-GB"/>
              </w:rPr>
              <w:t>Compare and contrast</w:t>
            </w:r>
            <w:r w:rsidRPr="000B4114">
              <w:rPr>
                <w:rFonts w:cstheme="minorHAnsi"/>
                <w:color w:val="000000" w:themeColor="text1"/>
                <w:sz w:val="20"/>
                <w:lang w:val="en-GB"/>
              </w:rPr>
              <w:t xml:space="preserve"> different leadership theories/principles </w:t>
            </w:r>
            <w:r w:rsidR="004160D7" w:rsidRPr="000B4114">
              <w:rPr>
                <w:rFonts w:cstheme="minorHAnsi"/>
                <w:b/>
                <w:bCs/>
                <w:color w:val="000000" w:themeColor="text1"/>
                <w:sz w:val="20"/>
                <w:lang w:val="en-GB"/>
              </w:rPr>
              <w:t>Explain</w:t>
            </w:r>
            <w:r w:rsidR="004160D7" w:rsidRPr="000B4114">
              <w:rPr>
                <w:rFonts w:cstheme="minorHAnsi"/>
                <w:color w:val="000000" w:themeColor="text1"/>
                <w:sz w:val="20"/>
                <w:lang w:val="en-GB"/>
              </w:rPr>
              <w:t xml:space="preserve"> </w:t>
            </w:r>
            <w:r w:rsidRPr="000B4114">
              <w:rPr>
                <w:rFonts w:cstheme="minorHAnsi"/>
                <w:color w:val="000000" w:themeColor="text1"/>
                <w:sz w:val="20"/>
                <w:lang w:val="en-GB"/>
              </w:rPr>
              <w:t>the place of</w:t>
            </w:r>
            <w:r w:rsidR="002344B5" w:rsidRPr="000B4114">
              <w:rPr>
                <w:rFonts w:cstheme="minorHAnsi"/>
                <w:color w:val="000000" w:themeColor="text1"/>
                <w:sz w:val="20"/>
                <w:lang w:val="en-GB"/>
              </w:rPr>
              <w:t xml:space="preserve"> leadership and teamwork</w:t>
            </w:r>
            <w:r w:rsidRPr="000B4114">
              <w:rPr>
                <w:rFonts w:cstheme="minorHAnsi"/>
                <w:color w:val="000000" w:themeColor="text1"/>
                <w:sz w:val="20"/>
                <w:lang w:val="en-GB"/>
              </w:rPr>
              <w:t xml:space="preserve"> in maritime professional practice</w:t>
            </w:r>
            <w:r w:rsidR="002344B5" w:rsidRPr="000B4114">
              <w:rPr>
                <w:rFonts w:cstheme="minorHAnsi"/>
                <w:color w:val="000000" w:themeColor="text1"/>
                <w:sz w:val="20"/>
                <w:lang w:val="en-GB"/>
              </w:rPr>
              <w:t xml:space="preserve">. </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469BFECE" w14:textId="5A639DCF" w:rsidR="004160D7" w:rsidRPr="000B4114" w:rsidRDefault="00CE5132" w:rsidP="006E6130">
            <w:pPr>
              <w:spacing w:beforeLines="60" w:before="144"/>
              <w:rPr>
                <w:rFonts w:cstheme="minorHAnsi"/>
                <w:color w:val="FF0000"/>
                <w:sz w:val="20"/>
                <w:lang w:val="en-GB"/>
              </w:rPr>
            </w:pPr>
            <w:r w:rsidRPr="000B4114">
              <w:rPr>
                <w:rFonts w:cstheme="minorHAnsi"/>
                <w:b/>
                <w:bCs/>
                <w:sz w:val="20"/>
                <w:lang w:val="en-GB"/>
              </w:rPr>
              <w:t>Apply</w:t>
            </w:r>
            <w:r w:rsidRPr="000B4114">
              <w:rPr>
                <w:rFonts w:cstheme="minorHAnsi"/>
                <w:sz w:val="20"/>
                <w:lang w:val="en-GB"/>
              </w:rPr>
              <w:t xml:space="preserve"> leadership, teamwork &amp; discipline principles to direct the efforts of a small, homogenous group on board ships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698B0AD0" w14:textId="27EA0D44" w:rsidR="004160D7" w:rsidRPr="000B4114" w:rsidRDefault="00CE5132" w:rsidP="006E6130">
            <w:pPr>
              <w:spacing w:beforeLines="60" w:before="144"/>
              <w:rPr>
                <w:rFonts w:cstheme="minorHAnsi"/>
                <w:color w:val="FF0000"/>
                <w:sz w:val="20"/>
                <w:lang w:val="en-GB"/>
              </w:rPr>
            </w:pPr>
            <w:proofErr w:type="spellStart"/>
            <w:r w:rsidRPr="000B4114">
              <w:rPr>
                <w:rFonts w:cstheme="minorHAnsi"/>
                <w:b/>
                <w:bCs/>
                <w:color w:val="000000" w:themeColor="text1"/>
                <w:sz w:val="20"/>
                <w:lang w:val="en-GB"/>
              </w:rPr>
              <w:t>Analyze</w:t>
            </w:r>
            <w:proofErr w:type="spellEnd"/>
            <w:r w:rsidRPr="000B4114">
              <w:rPr>
                <w:rFonts w:cstheme="minorHAnsi"/>
                <w:b/>
                <w:bCs/>
                <w:color w:val="000000" w:themeColor="text1"/>
                <w:sz w:val="20"/>
                <w:lang w:val="en-GB"/>
              </w:rPr>
              <w:t xml:space="preserve"> </w:t>
            </w:r>
            <w:r w:rsidRPr="000B4114">
              <w:rPr>
                <w:rFonts w:cstheme="minorHAnsi"/>
                <w:bCs/>
                <w:color w:val="000000" w:themeColor="text1"/>
                <w:sz w:val="20"/>
                <w:lang w:val="en-GB"/>
              </w:rPr>
              <w:t>the effect of the application of different leadership and teamwork theories and</w:t>
            </w:r>
            <w:r w:rsidR="006446E3" w:rsidRPr="000B4114">
              <w:rPr>
                <w:rFonts w:cstheme="minorHAnsi"/>
                <w:color w:val="000000" w:themeColor="text1"/>
                <w:sz w:val="20"/>
                <w:lang w:val="en-GB"/>
              </w:rPr>
              <w:t xml:space="preserve"> </w:t>
            </w:r>
            <w:r w:rsidR="006446E3" w:rsidRPr="000B4114">
              <w:rPr>
                <w:rFonts w:cstheme="minorHAnsi"/>
                <w:b/>
                <w:color w:val="000000" w:themeColor="text1"/>
                <w:sz w:val="20"/>
                <w:lang w:val="en-GB"/>
              </w:rPr>
              <w:t>infer</w:t>
            </w:r>
            <w:r w:rsidR="006446E3" w:rsidRPr="000B4114">
              <w:rPr>
                <w:rFonts w:cstheme="minorHAnsi"/>
                <w:color w:val="000000" w:themeColor="text1"/>
                <w:sz w:val="20"/>
                <w:lang w:val="en-GB"/>
              </w:rPr>
              <w:t xml:space="preserve"> possible consequences </w:t>
            </w:r>
            <w:r w:rsidR="006446E3" w:rsidRPr="000B4114">
              <w:rPr>
                <w:rFonts w:cstheme="minorHAnsi"/>
                <w:sz w:val="20"/>
                <w:lang w:val="en-GB"/>
              </w:rPr>
              <w:t>from the application of such theories in maritime professional practice</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162AAF92" w14:textId="74F4E49D" w:rsidR="004160D7" w:rsidRPr="000B4114" w:rsidRDefault="006446E3" w:rsidP="006E6130">
            <w:pPr>
              <w:spacing w:beforeLines="60" w:before="144"/>
              <w:rPr>
                <w:rFonts w:cstheme="minorHAnsi"/>
                <w:color w:val="FF0000"/>
                <w:sz w:val="20"/>
                <w:lang w:val="en-GB"/>
              </w:rPr>
            </w:pPr>
            <w:r w:rsidRPr="000B4114">
              <w:rPr>
                <w:rFonts w:cstheme="minorHAnsi"/>
                <w:b/>
                <w:bCs/>
                <w:sz w:val="20"/>
                <w:lang w:val="en-GB"/>
              </w:rPr>
              <w:t>Evaluate</w:t>
            </w:r>
            <w:r w:rsidRPr="000B4114">
              <w:rPr>
                <w:rFonts w:cstheme="minorHAnsi"/>
                <w:sz w:val="20"/>
                <w:lang w:val="en-GB"/>
              </w:rPr>
              <w:t xml:space="preserve"> own and other’s discipline, style of leadership and contribution to teamwork and related outcomes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7E9E3DFD" w14:textId="28C0B321" w:rsidR="004160D7" w:rsidRPr="000B4114" w:rsidRDefault="006446E3" w:rsidP="006E6130">
            <w:pPr>
              <w:spacing w:beforeLines="60" w:before="144"/>
              <w:rPr>
                <w:rFonts w:cstheme="minorHAnsi"/>
                <w:color w:val="FF0000"/>
                <w:sz w:val="20"/>
                <w:lang w:val="en-GB"/>
              </w:rPr>
            </w:pPr>
            <w:r w:rsidRPr="000B4114">
              <w:rPr>
                <w:rFonts w:cstheme="minorHAnsi"/>
                <w:b/>
                <w:bCs/>
                <w:sz w:val="20"/>
                <w:lang w:val="en-GB"/>
              </w:rPr>
              <w:t>Create/develop</w:t>
            </w:r>
            <w:r w:rsidRPr="000B4114">
              <w:rPr>
                <w:rFonts w:cstheme="minorHAnsi"/>
                <w:sz w:val="20"/>
                <w:lang w:val="en-GB"/>
              </w:rPr>
              <w:t xml:space="preserve"> leadership, teamwork &amp; discipline in a maritime entity to accomplish complex tasks.</w:t>
            </w:r>
          </w:p>
        </w:tc>
      </w:tr>
      <w:tr w:rsidR="00BE528B" w:rsidRPr="007C1B62" w14:paraId="24C71A79" w14:textId="77777777" w:rsidTr="004B7C59">
        <w:trPr>
          <w:cantSplit/>
          <w:trHeight w:val="1815"/>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732EA565" w14:textId="0BC0C86F" w:rsidR="004160D7" w:rsidRPr="000B4114" w:rsidRDefault="004160D7"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 xml:space="preserve">Effective (interpersonal) communication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5F8BFB9E" w14:textId="5EB48E78" w:rsidR="004160D7" w:rsidRPr="000B4114" w:rsidRDefault="00740B90" w:rsidP="006E6130">
            <w:pPr>
              <w:spacing w:beforeLines="60" w:before="144" w:afterLines="60" w:after="144"/>
              <w:rPr>
                <w:rFonts w:cstheme="minorHAnsi"/>
                <w:color w:val="FF0000"/>
                <w:sz w:val="20"/>
                <w:lang w:val="en-GB"/>
              </w:rPr>
            </w:pPr>
            <w:r w:rsidRPr="000B4114">
              <w:rPr>
                <w:rFonts w:cstheme="minorHAnsi"/>
                <w:b/>
                <w:bCs/>
                <w:sz w:val="20"/>
                <w:lang w:val="en-GB"/>
              </w:rPr>
              <w:t>Name</w:t>
            </w:r>
            <w:r w:rsidRPr="000B4114">
              <w:rPr>
                <w:rFonts w:cstheme="minorHAnsi"/>
                <w:sz w:val="20"/>
                <w:lang w:val="en-GB"/>
              </w:rPr>
              <w:t xml:space="preserve"> the components of a successful interpersonal communication cycle with particular reference to maritime operations</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1840B3D8" w14:textId="6B26C90F" w:rsidR="004160D7" w:rsidRPr="000B4114" w:rsidRDefault="00F66FB3" w:rsidP="006E6130">
            <w:pPr>
              <w:spacing w:beforeLines="60" w:before="144" w:afterLines="60" w:after="144"/>
              <w:rPr>
                <w:rFonts w:cstheme="minorHAnsi"/>
                <w:color w:val="000000" w:themeColor="text1"/>
                <w:sz w:val="20"/>
                <w:lang w:val="en-GB"/>
              </w:rPr>
            </w:pPr>
            <w:r w:rsidRPr="000B4114">
              <w:rPr>
                <w:rFonts w:cstheme="minorHAnsi"/>
                <w:b/>
                <w:bCs/>
                <w:color w:val="000000" w:themeColor="text1"/>
                <w:sz w:val="20"/>
                <w:lang w:val="en-GB"/>
              </w:rPr>
              <w:t xml:space="preserve">Explain </w:t>
            </w:r>
            <w:r w:rsidRPr="000B4114">
              <w:rPr>
                <w:rFonts w:cstheme="minorHAnsi"/>
                <w:bCs/>
                <w:color w:val="000000" w:themeColor="text1"/>
                <w:sz w:val="20"/>
                <w:lang w:val="en-GB"/>
              </w:rPr>
              <w:t xml:space="preserve">the </w:t>
            </w:r>
            <w:r w:rsidR="00151EAD" w:rsidRPr="000B4114">
              <w:rPr>
                <w:rFonts w:cstheme="minorHAnsi"/>
                <w:bCs/>
                <w:color w:val="000000" w:themeColor="text1"/>
                <w:sz w:val="20"/>
                <w:lang w:val="en-GB"/>
              </w:rPr>
              <w:t xml:space="preserve">principles and </w:t>
            </w:r>
            <w:r w:rsidRPr="000B4114">
              <w:rPr>
                <w:rFonts w:cstheme="minorHAnsi"/>
                <w:bCs/>
                <w:color w:val="000000" w:themeColor="text1"/>
                <w:sz w:val="20"/>
                <w:lang w:val="en-GB"/>
              </w:rPr>
              <w:t>factors that influence optimum inter</w:t>
            </w:r>
            <w:r w:rsidR="00151EAD" w:rsidRPr="000B4114">
              <w:rPr>
                <w:rFonts w:cstheme="minorHAnsi"/>
                <w:bCs/>
                <w:color w:val="000000" w:themeColor="text1"/>
                <w:sz w:val="20"/>
                <w:lang w:val="en-GB"/>
              </w:rPr>
              <w:t>personal communication in a maritime professional context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054017F9" w14:textId="1E3319CF" w:rsidR="004160D7" w:rsidRPr="000B4114" w:rsidRDefault="00151EAD" w:rsidP="006E6130">
            <w:pPr>
              <w:spacing w:beforeLines="60" w:before="144" w:afterLines="60" w:after="144"/>
              <w:rPr>
                <w:rFonts w:cstheme="minorHAnsi"/>
                <w:color w:val="000000" w:themeColor="text1"/>
                <w:sz w:val="20"/>
                <w:lang w:val="en-GB"/>
              </w:rPr>
            </w:pPr>
            <w:r w:rsidRPr="000B4114">
              <w:rPr>
                <w:rFonts w:cstheme="minorHAnsi"/>
                <w:b/>
                <w:bCs/>
                <w:color w:val="000000" w:themeColor="text1"/>
                <w:sz w:val="20"/>
                <w:lang w:val="en-GB"/>
              </w:rPr>
              <w:t xml:space="preserve">Demonstrate </w:t>
            </w:r>
            <w:r w:rsidRPr="000B4114">
              <w:rPr>
                <w:rFonts w:cstheme="minorHAnsi"/>
                <w:bCs/>
                <w:color w:val="000000" w:themeColor="text1"/>
                <w:sz w:val="20"/>
                <w:lang w:val="en-GB"/>
              </w:rPr>
              <w:t>the use of good interpersonal communications for productive maritime operational outcomes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06E46F45" w14:textId="49FC3DFC" w:rsidR="004160D7" w:rsidRPr="000B4114" w:rsidRDefault="00151EAD" w:rsidP="006E6130">
            <w:pPr>
              <w:spacing w:beforeLines="60" w:before="144" w:afterLines="60" w:after="144"/>
              <w:rPr>
                <w:rFonts w:cstheme="minorHAnsi"/>
                <w:color w:val="000000" w:themeColor="text1"/>
                <w:sz w:val="20"/>
                <w:lang w:val="en-GB"/>
              </w:rPr>
            </w:pPr>
            <w:r w:rsidRPr="000B4114">
              <w:rPr>
                <w:rFonts w:cstheme="minorHAnsi"/>
                <w:b/>
                <w:bCs/>
                <w:color w:val="000000" w:themeColor="text1"/>
                <w:sz w:val="20"/>
                <w:lang w:val="en-GB"/>
              </w:rPr>
              <w:t xml:space="preserve">Distinguish </w:t>
            </w:r>
            <w:r w:rsidRPr="000B4114">
              <w:rPr>
                <w:rFonts w:cstheme="minorHAnsi"/>
                <w:bCs/>
                <w:color w:val="000000" w:themeColor="text1"/>
                <w:sz w:val="20"/>
                <w:lang w:val="en-GB"/>
              </w:rPr>
              <w:t xml:space="preserve">between different communication styles/approaches and </w:t>
            </w:r>
            <w:proofErr w:type="spellStart"/>
            <w:r w:rsidRPr="000B4114">
              <w:rPr>
                <w:rFonts w:cstheme="minorHAnsi"/>
                <w:b/>
                <w:bCs/>
                <w:color w:val="000000" w:themeColor="text1"/>
                <w:sz w:val="20"/>
                <w:lang w:val="en-GB"/>
              </w:rPr>
              <w:t>analyze</w:t>
            </w:r>
            <w:proofErr w:type="spellEnd"/>
            <w:r w:rsidRPr="000B4114">
              <w:rPr>
                <w:rFonts w:cstheme="minorHAnsi"/>
                <w:bCs/>
                <w:color w:val="000000" w:themeColor="text1"/>
                <w:sz w:val="20"/>
                <w:lang w:val="en-GB"/>
              </w:rPr>
              <w:t xml:space="preserve"> their applicability to different scenarios in maritime operational contexts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048D6C4F" w14:textId="29325154" w:rsidR="004160D7" w:rsidRPr="000B4114" w:rsidRDefault="00151EAD" w:rsidP="006E6130">
            <w:pPr>
              <w:spacing w:beforeLines="60" w:before="144" w:afterLines="60" w:after="144"/>
              <w:rPr>
                <w:rFonts w:cstheme="minorHAnsi"/>
                <w:color w:val="FF0000"/>
                <w:sz w:val="20"/>
                <w:lang w:val="en-GB"/>
              </w:rPr>
            </w:pPr>
            <w:r w:rsidRPr="000B4114">
              <w:rPr>
                <w:rFonts w:cstheme="minorHAnsi"/>
                <w:b/>
                <w:bCs/>
                <w:color w:val="000000" w:themeColor="text1"/>
                <w:sz w:val="20"/>
                <w:lang w:val="en-GB"/>
              </w:rPr>
              <w:t xml:space="preserve">Evaluate </w:t>
            </w:r>
            <w:r w:rsidRPr="000B4114">
              <w:rPr>
                <w:rFonts w:cstheme="minorHAnsi"/>
                <w:bCs/>
                <w:color w:val="000000" w:themeColor="text1"/>
                <w:sz w:val="20"/>
                <w:lang w:val="en-GB"/>
              </w:rPr>
              <w:t>and</w:t>
            </w:r>
            <w:r w:rsidRPr="000B4114">
              <w:rPr>
                <w:rFonts w:cstheme="minorHAnsi"/>
                <w:b/>
                <w:bCs/>
                <w:color w:val="000000" w:themeColor="text1"/>
                <w:sz w:val="20"/>
                <w:lang w:val="en-GB"/>
              </w:rPr>
              <w:t xml:space="preserve"> recommend </w:t>
            </w:r>
            <w:r w:rsidRPr="000B4114">
              <w:rPr>
                <w:rFonts w:cstheme="minorHAnsi"/>
                <w:bCs/>
                <w:color w:val="000000" w:themeColor="text1"/>
                <w:sz w:val="20"/>
                <w:lang w:val="en-GB"/>
              </w:rPr>
              <w:t>appropriate processes</w:t>
            </w:r>
            <w:r w:rsidR="007F442E" w:rsidRPr="000B4114">
              <w:rPr>
                <w:rFonts w:cstheme="minorHAnsi"/>
                <w:bCs/>
                <w:color w:val="000000" w:themeColor="text1"/>
                <w:sz w:val="20"/>
                <w:lang w:val="en-GB"/>
              </w:rPr>
              <w:t>/approaches</w:t>
            </w:r>
            <w:r w:rsidRPr="000B4114">
              <w:rPr>
                <w:rFonts w:cstheme="minorHAnsi"/>
                <w:bCs/>
                <w:color w:val="000000" w:themeColor="text1"/>
                <w:sz w:val="20"/>
                <w:lang w:val="en-GB"/>
              </w:rPr>
              <w:t xml:space="preserve"> </w:t>
            </w:r>
            <w:r w:rsidR="007F442E" w:rsidRPr="000B4114">
              <w:rPr>
                <w:rFonts w:cstheme="minorHAnsi"/>
                <w:bCs/>
                <w:color w:val="000000" w:themeColor="text1"/>
                <w:sz w:val="20"/>
                <w:lang w:val="en-GB"/>
              </w:rPr>
              <w:t>for communication</w:t>
            </w:r>
            <w:r w:rsidRPr="000B4114">
              <w:rPr>
                <w:rFonts w:cstheme="minorHAnsi"/>
                <w:bCs/>
                <w:color w:val="000000" w:themeColor="text1"/>
                <w:sz w:val="20"/>
                <w:lang w:val="en-GB"/>
              </w:rPr>
              <w:t xml:space="preserve"> </w:t>
            </w:r>
            <w:r w:rsidR="007F442E" w:rsidRPr="000B4114">
              <w:rPr>
                <w:rFonts w:cstheme="minorHAnsi"/>
                <w:bCs/>
                <w:color w:val="000000" w:themeColor="text1"/>
                <w:sz w:val="20"/>
                <w:lang w:val="en-GB"/>
              </w:rPr>
              <w:t xml:space="preserve">between </w:t>
            </w:r>
            <w:r w:rsidRPr="000B4114">
              <w:rPr>
                <w:rFonts w:cstheme="minorHAnsi"/>
                <w:bCs/>
                <w:color w:val="000000" w:themeColor="text1"/>
                <w:sz w:val="20"/>
                <w:lang w:val="en-GB"/>
              </w:rPr>
              <w:t>different organizational levels</w:t>
            </w:r>
            <w:r w:rsidR="007F442E" w:rsidRPr="000B4114">
              <w:rPr>
                <w:rFonts w:cstheme="minorHAnsi"/>
                <w:bCs/>
                <w:color w:val="000000" w:themeColor="text1"/>
                <w:sz w:val="20"/>
                <w:lang w:val="en-GB"/>
              </w:rPr>
              <w:t xml:space="preserve"> and individuals / teams characterized by significant diversity</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4080B5B1" w14:textId="3D83FE59" w:rsidR="004160D7" w:rsidRPr="000B4114" w:rsidRDefault="007F442E" w:rsidP="006E6130">
            <w:pPr>
              <w:spacing w:beforeLines="60" w:before="144" w:afterLines="60" w:after="144"/>
              <w:rPr>
                <w:rFonts w:cstheme="minorHAnsi"/>
                <w:color w:val="FF0000"/>
                <w:sz w:val="20"/>
                <w:lang w:val="en-GB"/>
              </w:rPr>
            </w:pPr>
            <w:r w:rsidRPr="000B4114">
              <w:rPr>
                <w:rFonts w:cstheme="minorHAnsi"/>
                <w:b/>
                <w:bCs/>
                <w:color w:val="000000" w:themeColor="text1"/>
                <w:sz w:val="20"/>
                <w:lang w:val="en-GB"/>
              </w:rPr>
              <w:t xml:space="preserve">Devise </w:t>
            </w:r>
            <w:r w:rsidRPr="000B4114">
              <w:rPr>
                <w:rFonts w:cstheme="minorHAnsi"/>
                <w:bCs/>
                <w:color w:val="000000" w:themeColor="text1"/>
                <w:sz w:val="20"/>
                <w:lang w:val="en-GB"/>
              </w:rPr>
              <w:t>mechanisms for improving interpersonal communications in maritime professional practice</w:t>
            </w:r>
          </w:p>
        </w:tc>
      </w:tr>
      <w:tr w:rsidR="00BE528B" w:rsidRPr="007C1B62" w14:paraId="3AD628F7" w14:textId="77777777" w:rsidTr="004B7C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411"/>
        </w:trPr>
        <w:tc>
          <w:tcPr>
            <w:tcW w:w="2457" w:type="dxa"/>
            <w:tcBorders>
              <w:top w:val="single" w:sz="12" w:space="0" w:color="auto"/>
              <w:left w:val="single" w:sz="12" w:space="0" w:color="auto"/>
              <w:bottom w:val="single" w:sz="12" w:space="0" w:color="auto"/>
              <w:right w:val="single" w:sz="12" w:space="0" w:color="auto"/>
            </w:tcBorders>
          </w:tcPr>
          <w:p w14:paraId="70753C0F" w14:textId="5F2B7B63" w:rsidR="00A7168E" w:rsidRPr="000B4114" w:rsidRDefault="00A7168E"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Sustainable development</w:t>
            </w:r>
          </w:p>
        </w:tc>
        <w:tc>
          <w:tcPr>
            <w:tcW w:w="1630" w:type="dxa"/>
            <w:tcBorders>
              <w:top w:val="single" w:sz="12" w:space="0" w:color="auto"/>
              <w:left w:val="single" w:sz="12" w:space="0" w:color="auto"/>
              <w:bottom w:val="single" w:sz="12" w:space="0" w:color="auto"/>
            </w:tcBorders>
          </w:tcPr>
          <w:p w14:paraId="5C8E10BF" w14:textId="74136947" w:rsidR="00A7168E" w:rsidRPr="000B4114" w:rsidRDefault="00A7168E" w:rsidP="00A7168E">
            <w:pPr>
              <w:spacing w:beforeLines="60" w:before="144" w:afterLines="60" w:after="144"/>
              <w:rPr>
                <w:rFonts w:cstheme="minorHAnsi"/>
                <w:color w:val="FF0000"/>
                <w:sz w:val="20"/>
                <w:lang w:val="en-GB"/>
              </w:rPr>
            </w:pPr>
            <w:r w:rsidRPr="000B4114">
              <w:rPr>
                <w:rFonts w:cstheme="minorHAnsi"/>
                <w:b/>
                <w:bCs/>
                <w:sz w:val="20"/>
                <w:lang w:val="en-GB"/>
              </w:rPr>
              <w:t>Define</w:t>
            </w:r>
            <w:r w:rsidRPr="000B4114">
              <w:rPr>
                <w:rFonts w:cstheme="minorHAnsi"/>
                <w:sz w:val="20"/>
                <w:lang w:val="en-GB"/>
              </w:rPr>
              <w:t xml:space="preserve"> sustainable development as a concept and </w:t>
            </w:r>
            <w:r w:rsidRPr="000B4114">
              <w:rPr>
                <w:rFonts w:cstheme="minorHAnsi"/>
                <w:b/>
                <w:sz w:val="20"/>
                <w:lang w:val="en-GB"/>
              </w:rPr>
              <w:t xml:space="preserve">describe </w:t>
            </w:r>
            <w:r w:rsidRPr="000B4114">
              <w:rPr>
                <w:rFonts w:cstheme="minorHAnsi"/>
                <w:sz w:val="20"/>
                <w:lang w:val="en-GB"/>
              </w:rPr>
              <w:t xml:space="preserve">its underpinning values </w:t>
            </w:r>
            <w:r w:rsidR="00C5190B" w:rsidRPr="000B4114">
              <w:rPr>
                <w:rFonts w:cstheme="minorHAnsi"/>
                <w:sz w:val="20"/>
                <w:lang w:val="en-GB"/>
              </w:rPr>
              <w:t>and</w:t>
            </w:r>
            <w:r w:rsidRPr="000B4114">
              <w:rPr>
                <w:rFonts w:cstheme="minorHAnsi"/>
                <w:sz w:val="20"/>
                <w:lang w:val="en-GB"/>
              </w:rPr>
              <w:t xml:space="preserve"> areas of relevance in the maritime domain</w:t>
            </w:r>
          </w:p>
        </w:tc>
        <w:tc>
          <w:tcPr>
            <w:tcW w:w="1708" w:type="dxa"/>
            <w:tcBorders>
              <w:top w:val="single" w:sz="12" w:space="0" w:color="auto"/>
              <w:bottom w:val="single" w:sz="12" w:space="0" w:color="auto"/>
            </w:tcBorders>
          </w:tcPr>
          <w:p w14:paraId="51254E9F" w14:textId="7047E540" w:rsidR="00A7168E" w:rsidRPr="000B4114" w:rsidRDefault="00A7168E" w:rsidP="00A7168E">
            <w:pPr>
              <w:spacing w:beforeLines="60" w:before="144" w:afterLines="60" w:after="144"/>
              <w:rPr>
                <w:rFonts w:cstheme="minorHAnsi"/>
                <w:color w:val="FF0000"/>
                <w:sz w:val="20"/>
                <w:lang w:val="en-GB"/>
              </w:rPr>
            </w:pPr>
            <w:r w:rsidRPr="000B4114">
              <w:rPr>
                <w:rFonts w:cstheme="minorHAnsi"/>
                <w:b/>
                <w:bCs/>
                <w:sz w:val="20"/>
                <w:lang w:val="en-GB"/>
              </w:rPr>
              <w:t>Explain</w:t>
            </w:r>
            <w:r w:rsidRPr="000B4114">
              <w:rPr>
                <w:rFonts w:cstheme="minorHAnsi"/>
                <w:sz w:val="20"/>
                <w:lang w:val="en-GB"/>
              </w:rPr>
              <w:t xml:space="preserve"> </w:t>
            </w:r>
            <w:r w:rsidR="00C5190B" w:rsidRPr="000B4114">
              <w:rPr>
                <w:rFonts w:cstheme="minorHAnsi"/>
                <w:sz w:val="20"/>
                <w:lang w:val="en-GB"/>
              </w:rPr>
              <w:t>the evolution of the concept</w:t>
            </w:r>
            <w:r w:rsidRPr="000B4114">
              <w:rPr>
                <w:rFonts w:cstheme="minorHAnsi"/>
                <w:sz w:val="20"/>
                <w:lang w:val="en-GB"/>
              </w:rPr>
              <w:t xml:space="preserve"> of </w:t>
            </w:r>
            <w:r w:rsidR="00C5190B" w:rsidRPr="000B4114">
              <w:rPr>
                <w:rFonts w:cstheme="minorHAnsi"/>
                <w:sz w:val="20"/>
                <w:lang w:val="en-GB"/>
              </w:rPr>
              <w:t>s</w:t>
            </w:r>
            <w:r w:rsidRPr="000B4114">
              <w:rPr>
                <w:rFonts w:cstheme="minorHAnsi"/>
                <w:sz w:val="20"/>
                <w:lang w:val="en-GB"/>
              </w:rPr>
              <w:t>ustainable development</w:t>
            </w:r>
            <w:r w:rsidR="00C5190B" w:rsidRPr="000B4114">
              <w:rPr>
                <w:rFonts w:cstheme="minorHAnsi"/>
                <w:sz w:val="20"/>
                <w:lang w:val="en-GB"/>
              </w:rPr>
              <w:t xml:space="preserve"> including any areas of contention and </w:t>
            </w:r>
            <w:r w:rsidR="00C5190B" w:rsidRPr="000B4114">
              <w:rPr>
                <w:rFonts w:cstheme="minorHAnsi"/>
                <w:b/>
                <w:bCs/>
                <w:sz w:val="20"/>
                <w:lang w:val="en-GB"/>
              </w:rPr>
              <w:t>discuss</w:t>
            </w:r>
            <w:r w:rsidR="00C5190B" w:rsidRPr="000B4114">
              <w:rPr>
                <w:rFonts w:cstheme="minorHAnsi"/>
                <w:sz w:val="20"/>
                <w:lang w:val="en-GB"/>
              </w:rPr>
              <w:t xml:space="preserve"> the importance of the concept</w:t>
            </w:r>
          </w:p>
        </w:tc>
        <w:tc>
          <w:tcPr>
            <w:tcW w:w="0" w:type="auto"/>
            <w:tcBorders>
              <w:top w:val="single" w:sz="12" w:space="0" w:color="auto"/>
              <w:bottom w:val="single" w:sz="12" w:space="0" w:color="auto"/>
            </w:tcBorders>
          </w:tcPr>
          <w:p w14:paraId="1F45FE6F" w14:textId="647E5132" w:rsidR="00A7168E" w:rsidRPr="000B4114" w:rsidRDefault="00A7168E" w:rsidP="00A7168E">
            <w:pPr>
              <w:spacing w:beforeLines="60" w:before="144" w:afterLines="60" w:after="144"/>
              <w:rPr>
                <w:rFonts w:cstheme="minorHAnsi"/>
                <w:color w:val="FF0000"/>
                <w:sz w:val="20"/>
                <w:lang w:val="en-GB"/>
              </w:rPr>
            </w:pPr>
            <w:r w:rsidRPr="000B4114">
              <w:rPr>
                <w:rFonts w:cstheme="minorHAnsi"/>
                <w:b/>
                <w:bCs/>
                <w:sz w:val="20"/>
                <w:lang w:val="en-GB"/>
              </w:rPr>
              <w:t>Execute</w:t>
            </w:r>
            <w:r w:rsidRPr="000B4114">
              <w:rPr>
                <w:rFonts w:cstheme="minorHAnsi"/>
                <w:sz w:val="20"/>
                <w:lang w:val="en-GB"/>
              </w:rPr>
              <w:t xml:space="preserve"> </w:t>
            </w:r>
            <w:r w:rsidR="00C5190B" w:rsidRPr="000B4114">
              <w:rPr>
                <w:rFonts w:cstheme="minorHAnsi"/>
                <w:sz w:val="20"/>
                <w:lang w:val="en-GB"/>
              </w:rPr>
              <w:t>s</w:t>
            </w:r>
            <w:r w:rsidRPr="000B4114">
              <w:rPr>
                <w:rFonts w:cstheme="minorHAnsi"/>
                <w:sz w:val="20"/>
                <w:lang w:val="en-GB"/>
              </w:rPr>
              <w:t xml:space="preserve">ustainable development plans in a </w:t>
            </w:r>
            <w:r w:rsidRPr="000B4114">
              <w:rPr>
                <w:rFonts w:cstheme="minorHAnsi"/>
                <w:noProof/>
                <w:sz w:val="20"/>
                <w:lang w:val="en-GB"/>
              </w:rPr>
              <w:t>controlled/closed</w:t>
            </w:r>
            <w:r w:rsidR="00C5190B" w:rsidRPr="000B4114">
              <w:rPr>
                <w:rFonts w:cstheme="minorHAnsi"/>
                <w:sz w:val="20"/>
                <w:lang w:val="en-GB"/>
              </w:rPr>
              <w:t xml:space="preserve"> m</w:t>
            </w:r>
            <w:r w:rsidRPr="000B4114">
              <w:rPr>
                <w:rFonts w:cstheme="minorHAnsi"/>
                <w:sz w:val="20"/>
                <w:lang w:val="en-GB"/>
              </w:rPr>
              <w:t xml:space="preserve">aritime </w:t>
            </w:r>
            <w:r w:rsidR="00EA3059" w:rsidRPr="000B4114">
              <w:rPr>
                <w:rFonts w:cstheme="minorHAnsi"/>
                <w:sz w:val="20"/>
                <w:lang w:val="en-GB"/>
              </w:rPr>
              <w:t>environment</w:t>
            </w:r>
          </w:p>
        </w:tc>
        <w:tc>
          <w:tcPr>
            <w:tcW w:w="1641" w:type="dxa"/>
            <w:tcBorders>
              <w:top w:val="single" w:sz="12" w:space="0" w:color="auto"/>
              <w:bottom w:val="single" w:sz="12" w:space="0" w:color="auto"/>
            </w:tcBorders>
          </w:tcPr>
          <w:p w14:paraId="5B3EA58A" w14:textId="6E6CD63B" w:rsidR="00A7168E" w:rsidRPr="000B4114" w:rsidRDefault="00C5190B" w:rsidP="00A7168E">
            <w:pPr>
              <w:spacing w:beforeLines="60" w:before="144" w:afterLines="60" w:after="144"/>
              <w:rPr>
                <w:rFonts w:cstheme="minorHAnsi"/>
                <w:color w:val="FF0000"/>
                <w:sz w:val="20"/>
                <w:lang w:val="en-GB"/>
              </w:rPr>
            </w:pPr>
            <w:r w:rsidRPr="000B4114">
              <w:rPr>
                <w:rFonts w:cstheme="minorHAnsi"/>
                <w:b/>
                <w:bCs/>
                <w:sz w:val="20"/>
                <w:lang w:val="en-GB"/>
              </w:rPr>
              <w:t xml:space="preserve">Identify </w:t>
            </w:r>
            <w:r w:rsidRPr="000B4114">
              <w:rPr>
                <w:rFonts w:cstheme="minorHAnsi"/>
                <w:bCs/>
                <w:sz w:val="20"/>
                <w:lang w:val="en-GB"/>
              </w:rPr>
              <w:t xml:space="preserve">areas in the maritime industry for which sustainable development is critical and </w:t>
            </w:r>
            <w:proofErr w:type="spellStart"/>
            <w:r w:rsidRPr="000B4114">
              <w:rPr>
                <w:rFonts w:cstheme="minorHAnsi"/>
                <w:b/>
                <w:bCs/>
                <w:sz w:val="20"/>
                <w:lang w:val="en-GB"/>
              </w:rPr>
              <w:t>a</w:t>
            </w:r>
            <w:r w:rsidR="00A7168E" w:rsidRPr="000B4114">
              <w:rPr>
                <w:rFonts w:cstheme="minorHAnsi"/>
                <w:b/>
                <w:bCs/>
                <w:sz w:val="20"/>
                <w:lang w:val="en-GB"/>
              </w:rPr>
              <w:t>nalyze</w:t>
            </w:r>
            <w:proofErr w:type="spellEnd"/>
            <w:r w:rsidR="00A7168E" w:rsidRPr="000B4114">
              <w:rPr>
                <w:rFonts w:cstheme="minorHAnsi"/>
                <w:b/>
                <w:bCs/>
                <w:sz w:val="20"/>
                <w:lang w:val="en-GB"/>
              </w:rPr>
              <w:t xml:space="preserve"> </w:t>
            </w:r>
            <w:r w:rsidRPr="000B4114">
              <w:rPr>
                <w:rFonts w:cstheme="minorHAnsi"/>
                <w:sz w:val="20"/>
                <w:lang w:val="en-GB"/>
              </w:rPr>
              <w:t>contemporary mechanisms to integrate sustainable development in the maritime industry</w:t>
            </w:r>
          </w:p>
        </w:tc>
        <w:tc>
          <w:tcPr>
            <w:tcW w:w="1952" w:type="dxa"/>
            <w:tcBorders>
              <w:top w:val="single" w:sz="12" w:space="0" w:color="auto"/>
              <w:bottom w:val="single" w:sz="12" w:space="0" w:color="auto"/>
            </w:tcBorders>
          </w:tcPr>
          <w:p w14:paraId="0D618856" w14:textId="400C2EFF" w:rsidR="00A7168E" w:rsidRPr="000B4114" w:rsidRDefault="00A7168E" w:rsidP="00A7168E">
            <w:pPr>
              <w:spacing w:beforeLines="60" w:before="144" w:afterLines="60" w:after="144"/>
              <w:rPr>
                <w:rFonts w:cstheme="minorHAnsi"/>
                <w:color w:val="FF0000"/>
                <w:sz w:val="20"/>
                <w:lang w:val="en-GB"/>
              </w:rPr>
            </w:pPr>
            <w:r w:rsidRPr="000B4114">
              <w:rPr>
                <w:rFonts w:cstheme="minorHAnsi"/>
                <w:b/>
                <w:bCs/>
                <w:sz w:val="20"/>
                <w:lang w:val="en-GB"/>
              </w:rPr>
              <w:t>Assess</w:t>
            </w:r>
            <w:r w:rsidRPr="000B4114">
              <w:rPr>
                <w:rFonts w:cstheme="minorHAnsi"/>
                <w:sz w:val="20"/>
                <w:lang w:val="en-GB"/>
              </w:rPr>
              <w:t xml:space="preserve"> the current status of </w:t>
            </w:r>
            <w:r w:rsidR="00C5190B" w:rsidRPr="000B4114">
              <w:rPr>
                <w:rFonts w:cstheme="minorHAnsi"/>
                <w:sz w:val="20"/>
                <w:lang w:val="en-GB"/>
              </w:rPr>
              <w:t>s</w:t>
            </w:r>
            <w:r w:rsidRPr="000B4114">
              <w:rPr>
                <w:rFonts w:cstheme="minorHAnsi"/>
                <w:sz w:val="20"/>
                <w:lang w:val="en-GB"/>
              </w:rPr>
              <w:t xml:space="preserve">ustainable development in </w:t>
            </w:r>
            <w:r w:rsidR="00C5190B" w:rsidRPr="000B4114">
              <w:rPr>
                <w:rFonts w:cstheme="minorHAnsi"/>
                <w:sz w:val="20"/>
                <w:lang w:val="en-GB"/>
              </w:rPr>
              <w:t>own operational and organizational</w:t>
            </w:r>
            <w:r w:rsidRPr="000B4114">
              <w:rPr>
                <w:rFonts w:cstheme="minorHAnsi"/>
                <w:sz w:val="20"/>
                <w:lang w:val="en-GB"/>
              </w:rPr>
              <w:t xml:space="preserve"> </w:t>
            </w:r>
            <w:r w:rsidR="00C5190B" w:rsidRPr="000B4114">
              <w:rPr>
                <w:rFonts w:cstheme="minorHAnsi"/>
                <w:noProof/>
                <w:sz w:val="20"/>
                <w:lang w:val="en-GB"/>
              </w:rPr>
              <w:t>context</w:t>
            </w:r>
            <w:r w:rsidR="00764C99" w:rsidRPr="000B4114">
              <w:rPr>
                <w:rFonts w:cstheme="minorHAnsi"/>
                <w:noProof/>
                <w:sz w:val="20"/>
                <w:lang w:val="en-GB"/>
              </w:rPr>
              <w:t xml:space="preserve">, </w:t>
            </w:r>
            <w:r w:rsidRPr="000B4114">
              <w:rPr>
                <w:rFonts w:cstheme="minorHAnsi"/>
                <w:b/>
                <w:bCs/>
                <w:sz w:val="20"/>
                <w:lang w:val="en-GB"/>
              </w:rPr>
              <w:t xml:space="preserve">highlight </w:t>
            </w:r>
            <w:r w:rsidRPr="000B4114">
              <w:rPr>
                <w:rFonts w:cstheme="minorHAnsi"/>
                <w:sz w:val="20"/>
                <w:lang w:val="en-GB"/>
              </w:rPr>
              <w:t xml:space="preserve">areas that </w:t>
            </w:r>
            <w:r w:rsidRPr="000B4114">
              <w:rPr>
                <w:rFonts w:cstheme="minorHAnsi"/>
                <w:noProof/>
                <w:sz w:val="20"/>
                <w:lang w:val="en-GB"/>
              </w:rPr>
              <w:t>need</w:t>
            </w:r>
            <w:r w:rsidRPr="000B4114">
              <w:rPr>
                <w:rFonts w:cstheme="minorHAnsi"/>
                <w:sz w:val="20"/>
                <w:lang w:val="en-GB"/>
              </w:rPr>
              <w:t xml:space="preserve"> development</w:t>
            </w:r>
            <w:r w:rsidR="00764C99" w:rsidRPr="000B4114">
              <w:rPr>
                <w:rFonts w:cstheme="minorHAnsi"/>
                <w:sz w:val="20"/>
                <w:lang w:val="en-GB"/>
              </w:rPr>
              <w:t xml:space="preserve"> and </w:t>
            </w:r>
            <w:r w:rsidR="00764C99" w:rsidRPr="000B4114">
              <w:rPr>
                <w:rFonts w:cstheme="minorHAnsi"/>
                <w:b/>
                <w:sz w:val="20"/>
                <w:lang w:val="en-GB"/>
              </w:rPr>
              <w:t xml:space="preserve">recommend </w:t>
            </w:r>
            <w:r w:rsidR="00764C99" w:rsidRPr="000B4114">
              <w:rPr>
                <w:rFonts w:cstheme="minorHAnsi"/>
                <w:sz w:val="20"/>
                <w:lang w:val="en-GB"/>
              </w:rPr>
              <w:t>optimization mechanisms</w:t>
            </w:r>
          </w:p>
        </w:tc>
        <w:tc>
          <w:tcPr>
            <w:tcW w:w="0" w:type="auto"/>
            <w:tcBorders>
              <w:top w:val="single" w:sz="12" w:space="0" w:color="auto"/>
              <w:bottom w:val="single" w:sz="12" w:space="0" w:color="auto"/>
              <w:right w:val="single" w:sz="12" w:space="0" w:color="auto"/>
            </w:tcBorders>
          </w:tcPr>
          <w:p w14:paraId="71B7FF9D" w14:textId="293F8A8E" w:rsidR="00A7168E" w:rsidRPr="000B4114" w:rsidRDefault="00764C99" w:rsidP="00A7168E">
            <w:pPr>
              <w:spacing w:beforeLines="60" w:before="144" w:afterLines="60" w:after="144"/>
              <w:rPr>
                <w:rFonts w:cstheme="minorHAnsi"/>
                <w:color w:val="FF0000"/>
                <w:sz w:val="20"/>
                <w:lang w:val="en-GB"/>
              </w:rPr>
            </w:pPr>
            <w:r w:rsidRPr="000B4114">
              <w:rPr>
                <w:rFonts w:cstheme="minorHAnsi"/>
                <w:b/>
                <w:bCs/>
                <w:sz w:val="20"/>
                <w:lang w:val="en-GB"/>
              </w:rPr>
              <w:t>Develop</w:t>
            </w:r>
            <w:r w:rsidR="001650C3" w:rsidRPr="000B4114">
              <w:rPr>
                <w:rFonts w:cstheme="minorHAnsi"/>
                <w:sz w:val="20"/>
                <w:lang w:val="en-GB"/>
              </w:rPr>
              <w:t xml:space="preserve"> long-term</w:t>
            </w:r>
            <w:r w:rsidR="00A7168E" w:rsidRPr="000B4114">
              <w:rPr>
                <w:rFonts w:cstheme="minorHAnsi"/>
                <w:sz w:val="20"/>
                <w:lang w:val="en-GB"/>
              </w:rPr>
              <w:t xml:space="preserve"> plans </w:t>
            </w:r>
            <w:r w:rsidRPr="000B4114">
              <w:rPr>
                <w:rFonts w:cstheme="minorHAnsi"/>
                <w:sz w:val="20"/>
                <w:lang w:val="en-GB"/>
              </w:rPr>
              <w:t>for the application of</w:t>
            </w:r>
            <w:r w:rsidR="00A7168E" w:rsidRPr="000B4114">
              <w:rPr>
                <w:rFonts w:cstheme="minorHAnsi"/>
                <w:sz w:val="20"/>
                <w:lang w:val="en-GB"/>
              </w:rPr>
              <w:t xml:space="preserve"> the concept of </w:t>
            </w:r>
            <w:r w:rsidRPr="000B4114">
              <w:rPr>
                <w:rFonts w:cstheme="minorHAnsi"/>
                <w:sz w:val="20"/>
                <w:lang w:val="en-GB"/>
              </w:rPr>
              <w:t>s</w:t>
            </w:r>
            <w:r w:rsidR="00A7168E" w:rsidRPr="000B4114">
              <w:rPr>
                <w:rFonts w:cstheme="minorHAnsi"/>
                <w:sz w:val="20"/>
                <w:lang w:val="en-GB"/>
              </w:rPr>
              <w:t>ustainable development</w:t>
            </w:r>
            <w:r w:rsidRPr="000B4114">
              <w:rPr>
                <w:rFonts w:cstheme="minorHAnsi"/>
                <w:sz w:val="20"/>
                <w:lang w:val="en-GB"/>
              </w:rPr>
              <w:t xml:space="preserve"> in the m</w:t>
            </w:r>
            <w:r w:rsidR="00A7168E" w:rsidRPr="000B4114">
              <w:rPr>
                <w:rFonts w:cstheme="minorHAnsi"/>
                <w:sz w:val="20"/>
                <w:lang w:val="en-GB"/>
              </w:rPr>
              <w:t>aritime domain</w:t>
            </w:r>
          </w:p>
        </w:tc>
      </w:tr>
      <w:tr w:rsidR="00BE528B" w:rsidRPr="007C1B62" w14:paraId="5FCCA57D" w14:textId="77777777" w:rsidTr="004B7C59">
        <w:trPr>
          <w:cantSplit/>
          <w:trHeight w:val="1617"/>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299BF67D" w14:textId="1E2C2141" w:rsidR="001650C3" w:rsidRPr="000B4114" w:rsidRDefault="001650C3"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Human resource management</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5F4BD008" w14:textId="69CFC8E1" w:rsidR="001650C3" w:rsidRPr="000B4114" w:rsidRDefault="00AD22BF" w:rsidP="001650C3">
            <w:pPr>
              <w:spacing w:beforeLines="60" w:before="144"/>
              <w:rPr>
                <w:rFonts w:cstheme="minorHAnsi"/>
                <w:color w:val="FF0000"/>
                <w:sz w:val="20"/>
                <w:lang w:val="en-GB"/>
              </w:rPr>
            </w:pPr>
            <w:r w:rsidRPr="000B4114">
              <w:rPr>
                <w:rFonts w:cstheme="minorHAnsi"/>
                <w:b/>
                <w:bCs/>
                <w:sz w:val="20"/>
                <w:lang w:val="en-GB"/>
              </w:rPr>
              <w:t xml:space="preserve">Define </w:t>
            </w:r>
            <w:r w:rsidRPr="000B4114">
              <w:rPr>
                <w:rFonts w:cstheme="minorHAnsi"/>
                <w:bCs/>
                <w:sz w:val="20"/>
                <w:lang w:val="en-GB"/>
              </w:rPr>
              <w:t xml:space="preserve">“human resource management” and </w:t>
            </w:r>
            <w:r w:rsidRPr="000B4114">
              <w:rPr>
                <w:rFonts w:cstheme="minorHAnsi"/>
                <w:b/>
                <w:bCs/>
                <w:sz w:val="20"/>
                <w:lang w:val="en-GB"/>
              </w:rPr>
              <w:t>describe</w:t>
            </w:r>
            <w:r w:rsidRPr="000B4114">
              <w:rPr>
                <w:rFonts w:cstheme="minorHAnsi"/>
                <w:bCs/>
                <w:sz w:val="20"/>
                <w:lang w:val="en-GB"/>
              </w:rPr>
              <w:t xml:space="preserve"> the development of the concept from the earlier concept of “personnel management”</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7A78ACB4" w14:textId="10811167" w:rsidR="001650C3" w:rsidRPr="000B4114" w:rsidRDefault="00AD22BF" w:rsidP="001650C3">
            <w:pPr>
              <w:spacing w:beforeLines="60" w:before="144"/>
              <w:rPr>
                <w:rFonts w:cstheme="minorHAnsi"/>
                <w:color w:val="FF0000"/>
                <w:sz w:val="20"/>
                <w:lang w:val="en-GB"/>
              </w:rPr>
            </w:pPr>
            <w:r w:rsidRPr="000B4114">
              <w:rPr>
                <w:rFonts w:cstheme="minorHAnsi"/>
                <w:b/>
                <w:bCs/>
                <w:sz w:val="20"/>
                <w:lang w:val="en-GB"/>
              </w:rPr>
              <w:t xml:space="preserve">Explain </w:t>
            </w:r>
            <w:r w:rsidRPr="000B4114">
              <w:rPr>
                <w:rFonts w:cstheme="minorHAnsi"/>
                <w:bCs/>
                <w:sz w:val="20"/>
                <w:lang w:val="en-GB"/>
              </w:rPr>
              <w:t>the principles underpinning h</w:t>
            </w:r>
            <w:r w:rsidR="001650C3" w:rsidRPr="000B4114">
              <w:rPr>
                <w:rFonts w:cstheme="minorHAnsi"/>
                <w:sz w:val="20"/>
                <w:lang w:val="en-GB"/>
              </w:rPr>
              <w:t xml:space="preserve">uman </w:t>
            </w:r>
            <w:r w:rsidRPr="000B4114">
              <w:rPr>
                <w:rFonts w:cstheme="minorHAnsi"/>
                <w:sz w:val="20"/>
                <w:lang w:val="en-GB"/>
              </w:rPr>
              <w:t>r</w:t>
            </w:r>
            <w:r w:rsidR="001650C3" w:rsidRPr="000B4114">
              <w:rPr>
                <w:rFonts w:cstheme="minorHAnsi"/>
                <w:sz w:val="20"/>
                <w:lang w:val="en-GB"/>
              </w:rPr>
              <w:t xml:space="preserve">esource management </w:t>
            </w:r>
            <w:r w:rsidRPr="000B4114">
              <w:rPr>
                <w:rFonts w:cstheme="minorHAnsi"/>
                <w:sz w:val="20"/>
                <w:lang w:val="en-GB"/>
              </w:rPr>
              <w:t xml:space="preserve">and </w:t>
            </w:r>
            <w:r w:rsidRPr="000B4114">
              <w:rPr>
                <w:rFonts w:cstheme="minorHAnsi"/>
                <w:b/>
                <w:sz w:val="20"/>
                <w:lang w:val="en-GB"/>
              </w:rPr>
              <w:t>distinguish</w:t>
            </w:r>
            <w:r w:rsidRPr="000B4114">
              <w:rPr>
                <w:rFonts w:cstheme="minorHAnsi"/>
                <w:sz w:val="20"/>
                <w:lang w:val="en-GB"/>
              </w:rPr>
              <w:t xml:space="preserve"> between different </w:t>
            </w:r>
            <w:r w:rsidR="001650C3" w:rsidRPr="000B4114">
              <w:rPr>
                <w:rFonts w:cstheme="minorHAnsi"/>
                <w:sz w:val="20"/>
                <w:lang w:val="en-GB"/>
              </w:rPr>
              <w:t>techniques</w:t>
            </w:r>
            <w:r w:rsidRPr="000B4114">
              <w:rPr>
                <w:rFonts w:cstheme="minorHAnsi"/>
                <w:sz w:val="20"/>
                <w:lang w:val="en-GB"/>
              </w:rPr>
              <w:t xml:space="preserve">, activities and approaches and their relevance to </w:t>
            </w:r>
            <w:r w:rsidR="001650C3" w:rsidRPr="000B4114">
              <w:rPr>
                <w:rFonts w:cstheme="minorHAnsi"/>
                <w:sz w:val="20"/>
                <w:lang w:val="en-GB"/>
              </w:rPr>
              <w:t>a multicultural environment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02866184" w14:textId="6C63285F" w:rsidR="001650C3" w:rsidRPr="000B4114" w:rsidRDefault="001650C3" w:rsidP="001650C3">
            <w:pPr>
              <w:spacing w:beforeLines="60" w:before="144"/>
              <w:rPr>
                <w:rFonts w:cstheme="minorHAnsi"/>
                <w:color w:val="FF0000"/>
                <w:sz w:val="20"/>
                <w:lang w:val="en-GB"/>
              </w:rPr>
            </w:pPr>
            <w:r w:rsidRPr="000B4114">
              <w:rPr>
                <w:rFonts w:cstheme="minorHAnsi"/>
                <w:b/>
                <w:bCs/>
                <w:sz w:val="20"/>
                <w:lang w:val="en-GB"/>
              </w:rPr>
              <w:t>Apply</w:t>
            </w:r>
            <w:r w:rsidRPr="000B4114">
              <w:rPr>
                <w:rFonts w:cstheme="minorHAnsi"/>
                <w:sz w:val="20"/>
                <w:lang w:val="en-GB"/>
              </w:rPr>
              <w:t xml:space="preserve"> </w:t>
            </w:r>
            <w:r w:rsidR="009878F3" w:rsidRPr="000B4114">
              <w:rPr>
                <w:rFonts w:cstheme="minorHAnsi"/>
                <w:sz w:val="20"/>
                <w:lang w:val="en-GB"/>
              </w:rPr>
              <w:t>relevant h</w:t>
            </w:r>
            <w:r w:rsidRPr="000B4114">
              <w:rPr>
                <w:rFonts w:cstheme="minorHAnsi"/>
                <w:sz w:val="20"/>
                <w:lang w:val="en-GB"/>
              </w:rPr>
              <w:t xml:space="preserve">uman </w:t>
            </w:r>
            <w:r w:rsidR="009878F3" w:rsidRPr="000B4114">
              <w:rPr>
                <w:rFonts w:cstheme="minorHAnsi"/>
                <w:noProof/>
                <w:sz w:val="20"/>
                <w:lang w:val="en-GB"/>
              </w:rPr>
              <w:t>r</w:t>
            </w:r>
            <w:r w:rsidRPr="000B4114">
              <w:rPr>
                <w:rFonts w:cstheme="minorHAnsi"/>
                <w:noProof/>
                <w:sz w:val="20"/>
                <w:lang w:val="en-GB"/>
              </w:rPr>
              <w:t>esource</w:t>
            </w:r>
            <w:r w:rsidRPr="000B4114">
              <w:rPr>
                <w:rFonts w:cstheme="minorHAnsi"/>
                <w:sz w:val="20"/>
                <w:lang w:val="en-GB"/>
              </w:rPr>
              <w:t xml:space="preserve"> </w:t>
            </w:r>
            <w:r w:rsidR="009878F3" w:rsidRPr="000B4114">
              <w:rPr>
                <w:rFonts w:cstheme="minorHAnsi"/>
                <w:sz w:val="20"/>
                <w:lang w:val="en-GB"/>
              </w:rPr>
              <w:t>m</w:t>
            </w:r>
            <w:r w:rsidRPr="000B4114">
              <w:rPr>
                <w:rFonts w:cstheme="minorHAnsi"/>
                <w:sz w:val="20"/>
                <w:lang w:val="en-GB"/>
              </w:rPr>
              <w:t>anagement</w:t>
            </w:r>
            <w:r w:rsidR="009878F3" w:rsidRPr="000B4114">
              <w:rPr>
                <w:rFonts w:cstheme="minorHAnsi"/>
                <w:sz w:val="20"/>
                <w:lang w:val="en-GB"/>
              </w:rPr>
              <w:t xml:space="preserve"> theories and</w:t>
            </w:r>
            <w:r w:rsidRPr="000B4114">
              <w:rPr>
                <w:rFonts w:cstheme="minorHAnsi"/>
                <w:sz w:val="20"/>
                <w:lang w:val="en-GB"/>
              </w:rPr>
              <w:t xml:space="preserve"> techniques to </w:t>
            </w:r>
            <w:r w:rsidRPr="000B4114">
              <w:rPr>
                <w:rFonts w:cstheme="minorHAnsi"/>
                <w:b/>
                <w:bCs/>
                <w:sz w:val="20"/>
                <w:lang w:val="en-GB"/>
              </w:rPr>
              <w:t>achieve</w:t>
            </w:r>
            <w:r w:rsidRPr="000B4114">
              <w:rPr>
                <w:rFonts w:cstheme="minorHAnsi"/>
                <w:sz w:val="20"/>
                <w:lang w:val="en-GB"/>
              </w:rPr>
              <w:t xml:space="preserve"> goals related to </w:t>
            </w:r>
            <w:r w:rsidR="009878F3" w:rsidRPr="000B4114">
              <w:rPr>
                <w:rFonts w:cstheme="minorHAnsi"/>
                <w:sz w:val="20"/>
                <w:lang w:val="en-GB"/>
              </w:rPr>
              <w:t>own maritime professional</w:t>
            </w:r>
            <w:r w:rsidRPr="000B4114">
              <w:rPr>
                <w:rFonts w:cstheme="minorHAnsi"/>
                <w:sz w:val="20"/>
                <w:lang w:val="en-GB"/>
              </w:rPr>
              <w:t xml:space="preserve"> </w:t>
            </w:r>
            <w:r w:rsidR="009878F3" w:rsidRPr="000B4114">
              <w:rPr>
                <w:rFonts w:cstheme="minorHAnsi"/>
                <w:sz w:val="20"/>
                <w:lang w:val="en-GB"/>
              </w:rPr>
              <w:t>practice</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7857BC9F" w14:textId="722DCABF" w:rsidR="001650C3" w:rsidRPr="000B4114" w:rsidRDefault="009878F3" w:rsidP="001650C3">
            <w:pPr>
              <w:spacing w:beforeLines="60" w:before="144"/>
              <w:rPr>
                <w:rFonts w:cstheme="minorHAnsi"/>
                <w:color w:val="FF0000"/>
                <w:sz w:val="20"/>
                <w:lang w:val="en-GB"/>
              </w:rPr>
            </w:pPr>
            <w:r w:rsidRPr="000B4114">
              <w:rPr>
                <w:rFonts w:cstheme="minorHAnsi"/>
                <w:b/>
                <w:bCs/>
                <w:sz w:val="20"/>
                <w:lang w:val="en-GB"/>
              </w:rPr>
              <w:t xml:space="preserve">Diagnose </w:t>
            </w:r>
            <w:r w:rsidRPr="000B4114">
              <w:rPr>
                <w:rFonts w:cstheme="minorHAnsi"/>
                <w:bCs/>
                <w:sz w:val="20"/>
                <w:lang w:val="en-GB"/>
              </w:rPr>
              <w:t xml:space="preserve">the causes of ineffective human resource management and </w:t>
            </w:r>
            <w:r w:rsidRPr="000B4114">
              <w:rPr>
                <w:rFonts w:cstheme="minorHAnsi"/>
                <w:b/>
                <w:bCs/>
                <w:sz w:val="20"/>
                <w:lang w:val="en-GB"/>
              </w:rPr>
              <w:t>p</w:t>
            </w:r>
            <w:r w:rsidR="001650C3" w:rsidRPr="000B4114">
              <w:rPr>
                <w:rFonts w:cstheme="minorHAnsi"/>
                <w:b/>
                <w:bCs/>
                <w:sz w:val="20"/>
                <w:lang w:val="en-GB"/>
              </w:rPr>
              <w:t>rioritize</w:t>
            </w:r>
            <w:r w:rsidR="001650C3" w:rsidRPr="000B4114">
              <w:rPr>
                <w:rFonts w:cstheme="minorHAnsi"/>
                <w:sz w:val="20"/>
                <w:lang w:val="en-GB"/>
              </w:rPr>
              <w:t xml:space="preserve"> the actions</w:t>
            </w:r>
            <w:r w:rsidRPr="000B4114">
              <w:rPr>
                <w:rFonts w:cstheme="minorHAnsi"/>
                <w:sz w:val="20"/>
                <w:lang w:val="en-GB"/>
              </w:rPr>
              <w:t xml:space="preserve"> to be</w:t>
            </w:r>
            <w:r w:rsidR="001650C3" w:rsidRPr="000B4114">
              <w:rPr>
                <w:rFonts w:cstheme="minorHAnsi"/>
                <w:sz w:val="20"/>
                <w:lang w:val="en-GB"/>
              </w:rPr>
              <w:t xml:space="preserve"> taken to </w:t>
            </w:r>
            <w:r w:rsidRPr="000B4114">
              <w:rPr>
                <w:rFonts w:cstheme="minorHAnsi"/>
                <w:sz w:val="20"/>
                <w:lang w:val="en-GB"/>
              </w:rPr>
              <w:t>address</w:t>
            </w:r>
            <w:r w:rsidR="001650C3" w:rsidRPr="000B4114">
              <w:rPr>
                <w:rFonts w:cstheme="minorHAnsi"/>
                <w:sz w:val="20"/>
                <w:lang w:val="en-GB"/>
              </w:rPr>
              <w:t xml:space="preserve"> problems that may arise due to</w:t>
            </w:r>
            <w:r w:rsidRPr="000B4114">
              <w:rPr>
                <w:rFonts w:cstheme="minorHAnsi"/>
                <w:sz w:val="20"/>
                <w:lang w:val="en-GB"/>
              </w:rPr>
              <w:t xml:space="preserve"> p</w:t>
            </w:r>
            <w:r w:rsidR="001650C3" w:rsidRPr="000B4114">
              <w:rPr>
                <w:rFonts w:cstheme="minorHAnsi"/>
                <w:sz w:val="20"/>
                <w:lang w:val="en-GB"/>
              </w:rPr>
              <w:t>oor</w:t>
            </w:r>
            <w:r w:rsidRPr="000B4114">
              <w:rPr>
                <w:rFonts w:cstheme="minorHAnsi"/>
                <w:sz w:val="20"/>
                <w:lang w:val="en-GB"/>
              </w:rPr>
              <w:t xml:space="preserve"> human resource m</w:t>
            </w:r>
            <w:r w:rsidR="001650C3" w:rsidRPr="000B4114">
              <w:rPr>
                <w:rFonts w:cstheme="minorHAnsi"/>
                <w:sz w:val="20"/>
                <w:lang w:val="en-GB"/>
              </w:rPr>
              <w:t>anagement</w:t>
            </w:r>
            <w:r w:rsidRPr="000B4114">
              <w:rPr>
                <w:rFonts w:cstheme="minorHAnsi"/>
                <w:sz w:val="20"/>
                <w:lang w:val="en-GB"/>
              </w:rPr>
              <w:t xml:space="preserve"> practices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58EC1E64" w14:textId="597AFC3E" w:rsidR="001650C3" w:rsidRPr="000B4114" w:rsidRDefault="001650C3" w:rsidP="001650C3">
            <w:pPr>
              <w:spacing w:beforeLines="60" w:before="144"/>
              <w:rPr>
                <w:rFonts w:cstheme="minorHAnsi"/>
                <w:color w:val="FF0000"/>
                <w:sz w:val="20"/>
                <w:lang w:val="en-GB"/>
              </w:rPr>
            </w:pPr>
            <w:r w:rsidRPr="000B4114">
              <w:rPr>
                <w:rFonts w:cstheme="minorHAnsi"/>
                <w:b/>
                <w:bCs/>
                <w:sz w:val="20"/>
                <w:lang w:val="en-GB"/>
              </w:rPr>
              <w:t>Judge</w:t>
            </w:r>
            <w:r w:rsidRPr="000B4114">
              <w:rPr>
                <w:rFonts w:cstheme="minorHAnsi"/>
                <w:sz w:val="20"/>
                <w:lang w:val="en-GB"/>
              </w:rPr>
              <w:t xml:space="preserve"> the effectiveness of </w:t>
            </w:r>
            <w:r w:rsidR="009878F3" w:rsidRPr="000B4114">
              <w:rPr>
                <w:rFonts w:cstheme="minorHAnsi"/>
                <w:sz w:val="20"/>
                <w:lang w:val="en-GB"/>
              </w:rPr>
              <w:t>different h</w:t>
            </w:r>
            <w:r w:rsidRPr="000B4114">
              <w:rPr>
                <w:rFonts w:cstheme="minorHAnsi"/>
                <w:sz w:val="20"/>
                <w:lang w:val="en-GB"/>
              </w:rPr>
              <w:t xml:space="preserve">uman </w:t>
            </w:r>
            <w:r w:rsidR="009878F3" w:rsidRPr="000B4114">
              <w:rPr>
                <w:rFonts w:cstheme="minorHAnsi"/>
                <w:sz w:val="20"/>
                <w:lang w:val="en-GB"/>
              </w:rPr>
              <w:t>r</w:t>
            </w:r>
            <w:r w:rsidRPr="000B4114">
              <w:rPr>
                <w:rFonts w:cstheme="minorHAnsi"/>
                <w:sz w:val="20"/>
                <w:lang w:val="en-GB"/>
              </w:rPr>
              <w:t xml:space="preserve">esource </w:t>
            </w:r>
            <w:r w:rsidR="009878F3" w:rsidRPr="000B4114">
              <w:rPr>
                <w:rFonts w:cstheme="minorHAnsi"/>
                <w:sz w:val="20"/>
                <w:lang w:val="en-GB"/>
              </w:rPr>
              <w:t>m</w:t>
            </w:r>
            <w:r w:rsidRPr="000B4114">
              <w:rPr>
                <w:rFonts w:cstheme="minorHAnsi"/>
                <w:sz w:val="20"/>
                <w:lang w:val="en-GB"/>
              </w:rPr>
              <w:t xml:space="preserve">anagement </w:t>
            </w:r>
            <w:r w:rsidR="009878F3" w:rsidRPr="000B4114">
              <w:rPr>
                <w:rFonts w:cstheme="minorHAnsi"/>
                <w:sz w:val="20"/>
                <w:lang w:val="en-GB"/>
              </w:rPr>
              <w:t xml:space="preserve">approaches and </w:t>
            </w:r>
            <w:r w:rsidRPr="000B4114">
              <w:rPr>
                <w:rFonts w:cstheme="minorHAnsi"/>
                <w:sz w:val="20"/>
                <w:lang w:val="en-GB"/>
              </w:rPr>
              <w:t>techniques</w:t>
            </w:r>
            <w:r w:rsidR="009878F3" w:rsidRPr="000B4114">
              <w:rPr>
                <w:rFonts w:cstheme="minorHAnsi"/>
                <w:sz w:val="20"/>
                <w:lang w:val="en-GB"/>
              </w:rPr>
              <w:t xml:space="preserve"> in different contexts of maritime professional practice and</w:t>
            </w:r>
            <w:r w:rsidRPr="000B4114">
              <w:rPr>
                <w:rFonts w:cstheme="minorHAnsi"/>
                <w:sz w:val="20"/>
                <w:lang w:val="en-GB"/>
              </w:rPr>
              <w:t xml:space="preserve"> highlight areas that </w:t>
            </w:r>
            <w:r w:rsidRPr="000B4114">
              <w:rPr>
                <w:rFonts w:cstheme="minorHAnsi"/>
                <w:noProof/>
                <w:sz w:val="20"/>
                <w:lang w:val="en-GB"/>
              </w:rPr>
              <w:t>need</w:t>
            </w:r>
            <w:r w:rsidRPr="000B4114">
              <w:rPr>
                <w:rFonts w:cstheme="minorHAnsi"/>
                <w:sz w:val="20"/>
                <w:lang w:val="en-GB"/>
              </w:rPr>
              <w:t xml:space="preserve"> further attention</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1ECAA946" w14:textId="31D43DA4" w:rsidR="001650C3" w:rsidRPr="000B4114" w:rsidRDefault="00B5083E" w:rsidP="001650C3">
            <w:pPr>
              <w:spacing w:beforeLines="60" w:before="144"/>
              <w:rPr>
                <w:rFonts w:cstheme="minorHAnsi"/>
                <w:color w:val="FF0000"/>
                <w:sz w:val="20"/>
                <w:lang w:val="en-GB"/>
              </w:rPr>
            </w:pPr>
            <w:r w:rsidRPr="000B4114">
              <w:rPr>
                <w:rFonts w:cstheme="minorHAnsi"/>
                <w:b/>
                <w:bCs/>
                <w:sz w:val="20"/>
                <w:lang w:val="en-GB"/>
              </w:rPr>
              <w:t>Develop</w:t>
            </w:r>
            <w:r w:rsidRPr="000B4114">
              <w:rPr>
                <w:rFonts w:cstheme="minorHAnsi"/>
                <w:sz w:val="20"/>
                <w:lang w:val="en-GB"/>
              </w:rPr>
              <w:t xml:space="preserve"> new h</w:t>
            </w:r>
            <w:r w:rsidR="001650C3" w:rsidRPr="000B4114">
              <w:rPr>
                <w:rFonts w:cstheme="minorHAnsi"/>
                <w:sz w:val="20"/>
                <w:lang w:val="en-GB"/>
              </w:rPr>
              <w:t xml:space="preserve">uman </w:t>
            </w:r>
            <w:r w:rsidRPr="000B4114">
              <w:rPr>
                <w:rFonts w:cstheme="minorHAnsi"/>
                <w:sz w:val="20"/>
                <w:lang w:val="en-GB"/>
              </w:rPr>
              <w:t>r</w:t>
            </w:r>
            <w:r w:rsidR="001650C3" w:rsidRPr="000B4114">
              <w:rPr>
                <w:rFonts w:cstheme="minorHAnsi"/>
                <w:sz w:val="20"/>
                <w:lang w:val="en-GB"/>
              </w:rPr>
              <w:t xml:space="preserve">esource </w:t>
            </w:r>
            <w:r w:rsidRPr="000B4114">
              <w:rPr>
                <w:rFonts w:cstheme="minorHAnsi"/>
                <w:sz w:val="20"/>
                <w:lang w:val="en-GB"/>
              </w:rPr>
              <w:t>management t</w:t>
            </w:r>
            <w:r w:rsidR="001650C3" w:rsidRPr="000B4114">
              <w:rPr>
                <w:rFonts w:cstheme="minorHAnsi"/>
                <w:sz w:val="20"/>
                <w:lang w:val="en-GB"/>
              </w:rPr>
              <w:t>echniques when conventional techniques are not suitable or not applicable.</w:t>
            </w:r>
          </w:p>
        </w:tc>
      </w:tr>
      <w:tr w:rsidR="00BE528B" w:rsidRPr="007C1B62" w14:paraId="53717E09" w14:textId="77777777" w:rsidTr="004B7C59">
        <w:trPr>
          <w:cantSplit/>
          <w:trHeight w:val="1617"/>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0ED6E161" w14:textId="2C61CA1F" w:rsidR="00B5083E" w:rsidRPr="000B4114" w:rsidRDefault="00B5083E"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Cultural/diversity awareness and sensitivity</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6491010E" w14:textId="533239EB" w:rsidR="00B5083E" w:rsidRPr="000B4114" w:rsidRDefault="00B5083E" w:rsidP="00B5083E">
            <w:pPr>
              <w:spacing w:beforeLines="60" w:before="144"/>
              <w:rPr>
                <w:rFonts w:cstheme="minorHAnsi"/>
                <w:b/>
                <w:bCs/>
                <w:sz w:val="20"/>
                <w:lang w:val="en-GB"/>
              </w:rPr>
            </w:pPr>
            <w:r w:rsidRPr="000B4114">
              <w:rPr>
                <w:rFonts w:cstheme="minorHAnsi"/>
                <w:b/>
                <w:bCs/>
                <w:sz w:val="20"/>
                <w:lang w:val="en-GB"/>
              </w:rPr>
              <w:t xml:space="preserve">Describe </w:t>
            </w:r>
            <w:r w:rsidRPr="000B4114">
              <w:rPr>
                <w:rFonts w:cstheme="minorHAnsi"/>
                <w:sz w:val="20"/>
                <w:lang w:val="en-GB"/>
              </w:rPr>
              <w:t xml:space="preserve">cultural/diversity awareness &amp; sensitivity.  </w:t>
            </w:r>
            <w:r w:rsidRPr="000B4114">
              <w:rPr>
                <w:rFonts w:cstheme="minorHAnsi"/>
                <w:b/>
                <w:sz w:val="20"/>
                <w:lang w:val="en-GB"/>
              </w:rPr>
              <w:t xml:space="preserve">State </w:t>
            </w:r>
            <w:r w:rsidRPr="000B4114">
              <w:rPr>
                <w:rFonts w:cstheme="minorHAnsi"/>
                <w:sz w:val="20"/>
                <w:lang w:val="en-GB"/>
              </w:rPr>
              <w:t xml:space="preserve">the relevance of such awareness and sensitivity for </w:t>
            </w:r>
            <w:r w:rsidR="00493F31" w:rsidRPr="000B4114">
              <w:rPr>
                <w:rFonts w:cstheme="minorHAnsi"/>
                <w:sz w:val="20"/>
                <w:lang w:val="en-GB"/>
              </w:rPr>
              <w:t>GMP performance</w:t>
            </w:r>
            <w:r w:rsidR="00E05BF0" w:rsidRPr="000B4114">
              <w:rPr>
                <w:rFonts w:cstheme="minorHAnsi"/>
                <w:sz w:val="20"/>
                <w:lang w:val="en-GB"/>
              </w:rPr>
              <w:t>.</w:t>
            </w:r>
            <w:r w:rsidRPr="000B4114">
              <w:rPr>
                <w:rFonts w:cstheme="minorHAnsi"/>
                <w:sz w:val="20"/>
                <w:lang w:val="en-GB"/>
              </w:rPr>
              <w:t xml:space="preserve"> </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29E2667B" w14:textId="48E4C190" w:rsidR="00B5083E" w:rsidRPr="000B4114" w:rsidRDefault="00B5083E" w:rsidP="00B5083E">
            <w:pPr>
              <w:spacing w:beforeLines="60" w:before="144"/>
              <w:rPr>
                <w:rFonts w:cstheme="minorHAnsi"/>
                <w:b/>
                <w:bCs/>
                <w:sz w:val="20"/>
                <w:lang w:val="en-GB"/>
              </w:rPr>
            </w:pPr>
            <w:r w:rsidRPr="000B4114">
              <w:rPr>
                <w:rFonts w:cstheme="minorHAnsi"/>
                <w:b/>
                <w:bCs/>
                <w:sz w:val="20"/>
                <w:lang w:val="en-GB"/>
              </w:rPr>
              <w:t xml:space="preserve">Distinguish </w:t>
            </w:r>
            <w:r w:rsidRPr="000B4114">
              <w:rPr>
                <w:rFonts w:cstheme="minorHAnsi"/>
                <w:sz w:val="20"/>
                <w:lang w:val="en-GB"/>
              </w:rPr>
              <w:t xml:space="preserve">between different </w:t>
            </w:r>
            <w:r w:rsidR="00493F31" w:rsidRPr="000B4114">
              <w:rPr>
                <w:rFonts w:cstheme="minorHAnsi"/>
                <w:sz w:val="20"/>
                <w:lang w:val="en-GB"/>
              </w:rPr>
              <w:t>factors that influence</w:t>
            </w:r>
            <w:r w:rsidRPr="000B4114">
              <w:rPr>
                <w:rFonts w:cstheme="minorHAnsi"/>
                <w:sz w:val="20"/>
                <w:lang w:val="en-GB"/>
              </w:rPr>
              <w:t xml:space="preserve"> d</w:t>
            </w:r>
            <w:r w:rsidR="00493F31" w:rsidRPr="000B4114">
              <w:rPr>
                <w:rFonts w:cstheme="minorHAnsi"/>
                <w:sz w:val="20"/>
                <w:lang w:val="en-GB"/>
              </w:rPr>
              <w:t xml:space="preserve">iversity awareness and sensitivity and </w:t>
            </w:r>
            <w:r w:rsidR="00493F31" w:rsidRPr="000B4114">
              <w:rPr>
                <w:rFonts w:cstheme="minorHAnsi"/>
                <w:b/>
                <w:sz w:val="20"/>
                <w:lang w:val="en-GB"/>
              </w:rPr>
              <w:t>explain</w:t>
            </w:r>
            <w:r w:rsidR="00493F31" w:rsidRPr="000B4114">
              <w:rPr>
                <w:rFonts w:cstheme="minorHAnsi"/>
                <w:sz w:val="20"/>
                <w:lang w:val="en-GB"/>
              </w:rPr>
              <w:t xml:space="preserve"> how they may affect maritime operations using specific cases</w:t>
            </w:r>
            <w:r w:rsidR="00E05BF0" w:rsidRPr="000B4114">
              <w:rPr>
                <w:rFonts w:cstheme="minorHAnsi"/>
                <w:sz w:val="20"/>
                <w:lang w:val="en-GB"/>
              </w:rPr>
              <w:t>.</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6D8241D7" w14:textId="61FD7304" w:rsidR="00B5083E" w:rsidRPr="000B4114" w:rsidRDefault="00E05BF0" w:rsidP="00B5083E">
            <w:pPr>
              <w:spacing w:beforeLines="60" w:before="144"/>
              <w:rPr>
                <w:rFonts w:cstheme="minorHAnsi"/>
                <w:b/>
                <w:bCs/>
                <w:sz w:val="20"/>
                <w:lang w:val="en-GB"/>
              </w:rPr>
            </w:pPr>
            <w:r w:rsidRPr="000B4114">
              <w:rPr>
                <w:rFonts w:cstheme="minorHAnsi"/>
                <w:b/>
                <w:bCs/>
                <w:noProof/>
                <w:sz w:val="20"/>
                <w:lang w:val="en-GB"/>
              </w:rPr>
              <w:t>Demonstrate</w:t>
            </w:r>
            <w:r w:rsidR="00B5083E" w:rsidRPr="000B4114">
              <w:rPr>
                <w:rFonts w:cstheme="minorHAnsi"/>
                <w:b/>
                <w:bCs/>
                <w:sz w:val="20"/>
                <w:lang w:val="en-GB"/>
              </w:rPr>
              <w:t xml:space="preserve"> </w:t>
            </w:r>
            <w:r w:rsidR="00493F31" w:rsidRPr="000B4114">
              <w:rPr>
                <w:rFonts w:cstheme="minorHAnsi"/>
                <w:bCs/>
                <w:sz w:val="20"/>
                <w:lang w:val="en-GB"/>
              </w:rPr>
              <w:t xml:space="preserve">the </w:t>
            </w:r>
            <w:r w:rsidR="00B5083E" w:rsidRPr="000B4114">
              <w:rPr>
                <w:rFonts w:cstheme="minorHAnsi"/>
                <w:sz w:val="20"/>
                <w:lang w:val="en-GB"/>
              </w:rPr>
              <w:t>ability to work</w:t>
            </w:r>
            <w:r w:rsidR="00493F31" w:rsidRPr="000B4114">
              <w:rPr>
                <w:rFonts w:cstheme="minorHAnsi"/>
                <w:sz w:val="20"/>
                <w:lang w:val="en-GB"/>
              </w:rPr>
              <w:t xml:space="preserve"> in a multicultural environment and show optimum awareness and sensitivity to diversity in specific contexts</w:t>
            </w:r>
            <w:r w:rsidRPr="000B4114">
              <w:rPr>
                <w:rFonts w:cstheme="minorHAnsi"/>
                <w:sz w:val="20"/>
                <w:lang w:val="en-GB"/>
              </w:rPr>
              <w:t xml:space="preserve">. </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3924C80C" w14:textId="0AE29F50" w:rsidR="00B5083E" w:rsidRPr="000B4114" w:rsidRDefault="00493F31" w:rsidP="00B5083E">
            <w:pPr>
              <w:spacing w:beforeLines="60" w:before="144"/>
              <w:rPr>
                <w:rFonts w:cstheme="minorHAnsi"/>
                <w:b/>
                <w:bCs/>
                <w:sz w:val="20"/>
                <w:lang w:val="en-GB"/>
              </w:rPr>
            </w:pPr>
            <w:r w:rsidRPr="000B4114">
              <w:rPr>
                <w:rFonts w:cstheme="minorHAnsi"/>
                <w:b/>
                <w:bCs/>
                <w:sz w:val="20"/>
                <w:lang w:val="en-GB"/>
              </w:rPr>
              <w:t xml:space="preserve">Diagnose </w:t>
            </w:r>
            <w:r w:rsidRPr="000B4114">
              <w:rPr>
                <w:rFonts w:cstheme="minorHAnsi"/>
                <w:bCs/>
                <w:sz w:val="20"/>
                <w:lang w:val="en-GB"/>
              </w:rPr>
              <w:t xml:space="preserve">the causes of a lack of awareness and insensitivity to diversity and </w:t>
            </w:r>
            <w:r w:rsidRPr="000B4114">
              <w:rPr>
                <w:rFonts w:cstheme="minorHAnsi"/>
                <w:b/>
                <w:bCs/>
                <w:sz w:val="20"/>
                <w:lang w:val="en-GB"/>
              </w:rPr>
              <w:t>prioritize</w:t>
            </w:r>
            <w:r w:rsidRPr="000B4114">
              <w:rPr>
                <w:rFonts w:cstheme="minorHAnsi"/>
                <w:sz w:val="20"/>
                <w:lang w:val="en-GB"/>
              </w:rPr>
              <w:t xml:space="preserve"> the actions to be taken to address this positively</w:t>
            </w:r>
            <w:r w:rsidR="00E05BF0" w:rsidRPr="000B4114">
              <w:rPr>
                <w:rFonts w:cstheme="minorHAnsi"/>
                <w:sz w:val="20"/>
                <w:lang w:val="en-GB"/>
              </w:rPr>
              <w:t>.</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531B4069" w14:textId="5B11491B" w:rsidR="00E05BF0" w:rsidRPr="000B4114" w:rsidRDefault="00B5083E" w:rsidP="00B5083E">
            <w:pPr>
              <w:spacing w:beforeLines="60" w:before="144"/>
              <w:rPr>
                <w:rFonts w:cstheme="minorHAnsi"/>
                <w:sz w:val="20"/>
                <w:lang w:val="en-GB"/>
              </w:rPr>
            </w:pPr>
            <w:r w:rsidRPr="000B4114">
              <w:rPr>
                <w:rFonts w:cstheme="minorHAnsi"/>
                <w:b/>
                <w:bCs/>
                <w:sz w:val="20"/>
                <w:lang w:val="en-GB"/>
              </w:rPr>
              <w:t>Judge</w:t>
            </w:r>
            <w:r w:rsidRPr="000B4114">
              <w:rPr>
                <w:rFonts w:cstheme="minorHAnsi"/>
                <w:sz w:val="20"/>
                <w:lang w:val="en-GB"/>
              </w:rPr>
              <w:t xml:space="preserve"> the effectiveness of current </w:t>
            </w:r>
            <w:r w:rsidR="00D03014" w:rsidRPr="000B4114">
              <w:rPr>
                <w:rFonts w:cstheme="minorHAnsi"/>
                <w:sz w:val="20"/>
                <w:lang w:val="en-GB"/>
              </w:rPr>
              <w:t>c</w:t>
            </w:r>
            <w:r w:rsidRPr="000B4114">
              <w:rPr>
                <w:rFonts w:cstheme="minorHAnsi"/>
                <w:sz w:val="20"/>
                <w:lang w:val="en-GB"/>
              </w:rPr>
              <w:t xml:space="preserve">ultural/diversity awareness &amp; sensitivity techniques &amp; highlight the areas that </w:t>
            </w:r>
            <w:r w:rsidRPr="000B4114">
              <w:rPr>
                <w:rFonts w:cstheme="minorHAnsi"/>
                <w:noProof/>
                <w:sz w:val="20"/>
                <w:lang w:val="en-GB"/>
              </w:rPr>
              <w:t>need</w:t>
            </w:r>
            <w:r w:rsidRPr="000B4114">
              <w:rPr>
                <w:rFonts w:cstheme="minorHAnsi"/>
                <w:sz w:val="20"/>
                <w:lang w:val="en-GB"/>
              </w:rPr>
              <w:t xml:space="preserve"> further attention</w:t>
            </w:r>
            <w:r w:rsidR="00E05BF0" w:rsidRPr="000B4114">
              <w:rPr>
                <w:rFonts w:cstheme="minorHAnsi"/>
                <w:sz w:val="20"/>
                <w:lang w:val="en-GB"/>
              </w:rPr>
              <w:t xml:space="preserve">. </w:t>
            </w:r>
            <w:r w:rsidR="00E05BF0" w:rsidRPr="000B4114">
              <w:rPr>
                <w:rFonts w:cstheme="minorHAnsi"/>
                <w:b/>
                <w:sz w:val="20"/>
                <w:lang w:val="en-GB"/>
              </w:rPr>
              <w:t xml:space="preserve">Appraise </w:t>
            </w:r>
            <w:r w:rsidR="00E05BF0" w:rsidRPr="000B4114">
              <w:rPr>
                <w:rFonts w:cstheme="minorHAnsi"/>
                <w:sz w:val="20"/>
                <w:lang w:val="en-GB"/>
              </w:rPr>
              <w:t>different cultural variables, preferences, norms, biases and expectations to achieve a common understanding.</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71048A0F" w14:textId="0F7BD58E" w:rsidR="00D03014" w:rsidRPr="000B4114" w:rsidRDefault="00D03014" w:rsidP="00B5083E">
            <w:pPr>
              <w:spacing w:beforeLines="60" w:before="144"/>
              <w:rPr>
                <w:rFonts w:cstheme="minorHAnsi"/>
                <w:sz w:val="20"/>
                <w:lang w:val="en-GB"/>
              </w:rPr>
            </w:pPr>
            <w:r w:rsidRPr="000B4114">
              <w:rPr>
                <w:rFonts w:cstheme="minorHAnsi"/>
                <w:b/>
                <w:bCs/>
                <w:sz w:val="20"/>
                <w:lang w:val="en-GB"/>
              </w:rPr>
              <w:t xml:space="preserve">Facilitate </w:t>
            </w:r>
            <w:r w:rsidRPr="000B4114">
              <w:rPr>
                <w:rFonts w:cstheme="minorHAnsi"/>
                <w:bCs/>
                <w:sz w:val="20"/>
                <w:lang w:val="en-GB"/>
              </w:rPr>
              <w:t xml:space="preserve">increased insights into human interaction </w:t>
            </w:r>
            <w:r w:rsidRPr="000B4114">
              <w:rPr>
                <w:rFonts w:cstheme="minorHAnsi"/>
                <w:sz w:val="20"/>
                <w:lang w:val="en-GB"/>
              </w:rPr>
              <w:t>and how such interaction may be optimised beyond conventional techniques and approaches</w:t>
            </w:r>
          </w:p>
          <w:p w14:paraId="5782E3FE" w14:textId="3D17D109" w:rsidR="00B5083E" w:rsidRPr="000B4114" w:rsidRDefault="00B5083E" w:rsidP="00B5083E">
            <w:pPr>
              <w:spacing w:beforeLines="60" w:before="144"/>
              <w:rPr>
                <w:rFonts w:cstheme="minorHAnsi"/>
                <w:b/>
                <w:bCs/>
                <w:sz w:val="20"/>
                <w:lang w:val="en-GB"/>
              </w:rPr>
            </w:pPr>
          </w:p>
        </w:tc>
      </w:tr>
      <w:tr w:rsidR="00BE528B" w:rsidRPr="007C1B62" w14:paraId="78DA8873" w14:textId="77777777" w:rsidTr="004B7C59">
        <w:trPr>
          <w:cantSplit/>
          <w:trHeight w:val="585"/>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5F2257F7" w14:textId="13B513E9" w:rsidR="0023667D" w:rsidRPr="000B4114" w:rsidRDefault="0023667D"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Progressive mindset and lifelong learning</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43958528" w14:textId="4DF4F8AE" w:rsidR="0023667D" w:rsidRPr="000B4114" w:rsidRDefault="0023667D" w:rsidP="0023667D">
            <w:pPr>
              <w:rPr>
                <w:rFonts w:cstheme="minorHAnsi"/>
                <w:bCs/>
                <w:sz w:val="20"/>
                <w:lang w:val="en-GB"/>
              </w:rPr>
            </w:pPr>
            <w:r w:rsidRPr="000B4114">
              <w:rPr>
                <w:rFonts w:cstheme="minorHAnsi"/>
                <w:b/>
                <w:bCs/>
                <w:sz w:val="20"/>
                <w:lang w:val="en-GB"/>
              </w:rPr>
              <w:t xml:space="preserve">Describe </w:t>
            </w:r>
            <w:r w:rsidRPr="000B4114">
              <w:rPr>
                <w:rFonts w:cstheme="minorHAnsi"/>
                <w:bCs/>
                <w:sz w:val="20"/>
                <w:lang w:val="en-GB"/>
              </w:rPr>
              <w:t>what is meant by a p</w:t>
            </w:r>
            <w:r w:rsidRPr="000B4114">
              <w:rPr>
                <w:rFonts w:cstheme="minorHAnsi"/>
                <w:sz w:val="20"/>
                <w:lang w:val="en-GB"/>
              </w:rPr>
              <w:t xml:space="preserve">rogressive mindset and lifelong learning principle.  </w:t>
            </w:r>
            <w:r w:rsidRPr="000B4114">
              <w:rPr>
                <w:rFonts w:cstheme="minorHAnsi"/>
                <w:b/>
                <w:sz w:val="20"/>
                <w:lang w:val="en-GB"/>
              </w:rPr>
              <w:t xml:space="preserve">Outline </w:t>
            </w:r>
            <w:r w:rsidRPr="000B4114">
              <w:rPr>
                <w:rFonts w:cstheme="minorHAnsi"/>
                <w:sz w:val="20"/>
                <w:lang w:val="en-GB"/>
              </w:rPr>
              <w:t xml:space="preserve">their </w:t>
            </w:r>
            <w:r w:rsidR="00BE528B" w:rsidRPr="000B4114">
              <w:rPr>
                <w:rFonts w:cstheme="minorHAnsi"/>
                <w:sz w:val="20"/>
                <w:lang w:val="en-GB"/>
              </w:rPr>
              <w:t>importance for the continuous development of both individuals and maritime organizations</w:t>
            </w:r>
            <w:r w:rsidR="007C169B" w:rsidRPr="000B4114">
              <w:rPr>
                <w:rFonts w:cstheme="minorHAnsi"/>
                <w:sz w:val="20"/>
                <w:lang w:val="en-GB"/>
              </w:rPr>
              <w:t xml:space="preserve">. </w:t>
            </w:r>
            <w:r w:rsidR="007C169B" w:rsidRPr="000B4114">
              <w:rPr>
                <w:rFonts w:cstheme="minorHAnsi"/>
                <w:b/>
                <w:sz w:val="20"/>
                <w:lang w:val="en-GB"/>
              </w:rPr>
              <w:t xml:space="preserve">Describe </w:t>
            </w:r>
            <w:r w:rsidR="007C169B" w:rsidRPr="000B4114">
              <w:rPr>
                <w:rFonts w:cstheme="minorHAnsi"/>
                <w:sz w:val="20"/>
                <w:lang w:val="en-GB"/>
              </w:rPr>
              <w:t xml:space="preserve">change management approaches and the role of “change agents” in maritime organizational settings </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72D8D955" w14:textId="77777777" w:rsidR="0023667D" w:rsidRPr="000B4114" w:rsidRDefault="00BE528B" w:rsidP="0023667D">
            <w:pPr>
              <w:rPr>
                <w:rFonts w:cstheme="minorHAnsi"/>
                <w:sz w:val="20"/>
                <w:lang w:val="en-GB"/>
              </w:rPr>
            </w:pPr>
            <w:r w:rsidRPr="000B4114">
              <w:rPr>
                <w:rFonts w:cstheme="minorHAnsi"/>
                <w:b/>
                <w:bCs/>
                <w:sz w:val="20"/>
                <w:lang w:val="en-GB"/>
              </w:rPr>
              <w:t xml:space="preserve">Compare </w:t>
            </w:r>
            <w:r w:rsidRPr="000B4114">
              <w:rPr>
                <w:rFonts w:cstheme="minorHAnsi"/>
                <w:bCs/>
                <w:sz w:val="20"/>
                <w:lang w:val="en-GB"/>
              </w:rPr>
              <w:t xml:space="preserve">and </w:t>
            </w:r>
            <w:r w:rsidRPr="000B4114">
              <w:rPr>
                <w:rFonts w:cstheme="minorHAnsi"/>
                <w:b/>
                <w:bCs/>
                <w:sz w:val="20"/>
                <w:lang w:val="en-GB"/>
              </w:rPr>
              <w:t xml:space="preserve">contrast </w:t>
            </w:r>
            <w:r w:rsidRPr="000B4114">
              <w:rPr>
                <w:rFonts w:cstheme="minorHAnsi"/>
                <w:bCs/>
                <w:sz w:val="20"/>
                <w:lang w:val="en-GB"/>
              </w:rPr>
              <w:t>different mechanisms and theories on the development and maintaining of a p</w:t>
            </w:r>
            <w:r w:rsidRPr="000B4114">
              <w:rPr>
                <w:rFonts w:cstheme="minorHAnsi"/>
                <w:sz w:val="20"/>
                <w:lang w:val="en-GB"/>
              </w:rPr>
              <w:t xml:space="preserve">rogressive mindset and </w:t>
            </w:r>
            <w:r w:rsidR="0023667D" w:rsidRPr="000B4114">
              <w:rPr>
                <w:rFonts w:cstheme="minorHAnsi"/>
                <w:sz w:val="20"/>
                <w:lang w:val="en-GB"/>
              </w:rPr>
              <w:t>lifelong learning</w:t>
            </w:r>
            <w:r w:rsidR="000D4443" w:rsidRPr="000B4114">
              <w:rPr>
                <w:rFonts w:cstheme="minorHAnsi"/>
                <w:sz w:val="20"/>
                <w:lang w:val="en-GB"/>
              </w:rPr>
              <w:t>.</w:t>
            </w:r>
          </w:p>
          <w:p w14:paraId="5A2234FC" w14:textId="4060F249" w:rsidR="000D4443" w:rsidRPr="000B4114" w:rsidRDefault="000D4443" w:rsidP="0023667D">
            <w:pPr>
              <w:rPr>
                <w:rFonts w:cstheme="minorHAnsi"/>
                <w:bCs/>
                <w:sz w:val="20"/>
                <w:lang w:val="en-GB"/>
              </w:rPr>
            </w:pPr>
            <w:r w:rsidRPr="000B4114">
              <w:rPr>
                <w:rFonts w:cstheme="minorHAnsi"/>
                <w:b/>
                <w:sz w:val="20"/>
                <w:lang w:val="en-GB"/>
              </w:rPr>
              <w:t xml:space="preserve">Explain </w:t>
            </w:r>
            <w:r w:rsidRPr="000B4114">
              <w:rPr>
                <w:rFonts w:cstheme="minorHAnsi"/>
                <w:sz w:val="20"/>
                <w:lang w:val="en-GB"/>
              </w:rPr>
              <w:t>the impact diversity may have on change leadership and management and the concepts, frameworks and theories that guide organizational change.</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6D577F23" w14:textId="38DC3027" w:rsidR="0023667D" w:rsidRPr="000B4114" w:rsidRDefault="0023667D" w:rsidP="0023667D">
            <w:pPr>
              <w:rPr>
                <w:rFonts w:cstheme="minorHAnsi"/>
                <w:b/>
                <w:bCs/>
                <w:sz w:val="20"/>
                <w:lang w:val="en-GB"/>
              </w:rPr>
            </w:pPr>
            <w:r w:rsidRPr="000B4114">
              <w:rPr>
                <w:rFonts w:cstheme="minorHAnsi"/>
                <w:b/>
                <w:bCs/>
                <w:sz w:val="20"/>
                <w:lang w:val="en-GB"/>
              </w:rPr>
              <w:t xml:space="preserve">Apply </w:t>
            </w:r>
            <w:r w:rsidR="00BE528B" w:rsidRPr="000B4114">
              <w:rPr>
                <w:rFonts w:cstheme="minorHAnsi"/>
                <w:sz w:val="20"/>
                <w:lang w:val="en-GB"/>
              </w:rPr>
              <w:t>p</w:t>
            </w:r>
            <w:r w:rsidRPr="000B4114">
              <w:rPr>
                <w:rFonts w:cstheme="minorHAnsi"/>
                <w:sz w:val="20"/>
                <w:lang w:val="en-GB"/>
              </w:rPr>
              <w:t xml:space="preserve">rogressive mindset &amp; lifelong learning </w:t>
            </w:r>
            <w:r w:rsidR="00BE528B" w:rsidRPr="000B4114">
              <w:rPr>
                <w:rFonts w:cstheme="minorHAnsi"/>
                <w:sz w:val="20"/>
                <w:lang w:val="en-GB"/>
              </w:rPr>
              <w:t xml:space="preserve">principles techniques and </w:t>
            </w:r>
            <w:r w:rsidR="00BE528B" w:rsidRPr="000B4114">
              <w:rPr>
                <w:rFonts w:cstheme="minorHAnsi"/>
                <w:b/>
                <w:sz w:val="20"/>
                <w:lang w:val="en-GB"/>
              </w:rPr>
              <w:t xml:space="preserve">investigate/predict </w:t>
            </w:r>
            <w:r w:rsidRPr="000B4114">
              <w:rPr>
                <w:rFonts w:cstheme="minorHAnsi"/>
                <w:sz w:val="20"/>
                <w:lang w:val="en-GB"/>
              </w:rPr>
              <w:t xml:space="preserve">the barriers that may face the GMP </w:t>
            </w:r>
            <w:r w:rsidR="00BE528B" w:rsidRPr="000B4114">
              <w:rPr>
                <w:rFonts w:cstheme="minorHAnsi"/>
                <w:sz w:val="20"/>
                <w:lang w:val="en-GB"/>
              </w:rPr>
              <w:t>in this regard in specific maritime contexts (e.g. on-board ship)</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50B54884" w14:textId="3044CEBF" w:rsidR="0023667D" w:rsidRPr="000B4114" w:rsidRDefault="0023667D" w:rsidP="0023667D">
            <w:pPr>
              <w:rPr>
                <w:rFonts w:cstheme="minorHAnsi"/>
                <w:bCs/>
                <w:sz w:val="20"/>
                <w:lang w:val="en-GB"/>
              </w:rPr>
            </w:pPr>
            <w:proofErr w:type="spellStart"/>
            <w:r w:rsidRPr="000B4114">
              <w:rPr>
                <w:rFonts w:cstheme="minorHAnsi"/>
                <w:b/>
                <w:bCs/>
                <w:sz w:val="20"/>
                <w:lang w:val="en-GB"/>
              </w:rPr>
              <w:t>Analyze</w:t>
            </w:r>
            <w:proofErr w:type="spellEnd"/>
            <w:r w:rsidRPr="000B4114">
              <w:rPr>
                <w:rFonts w:cstheme="minorHAnsi"/>
                <w:b/>
                <w:bCs/>
                <w:sz w:val="20"/>
                <w:lang w:val="en-GB"/>
              </w:rPr>
              <w:t xml:space="preserve"> </w:t>
            </w:r>
            <w:r w:rsidR="00BE528B" w:rsidRPr="000B4114">
              <w:rPr>
                <w:rFonts w:cstheme="minorHAnsi"/>
                <w:sz w:val="20"/>
                <w:lang w:val="en-GB"/>
              </w:rPr>
              <w:t>own</w:t>
            </w:r>
            <w:r w:rsidRPr="000B4114">
              <w:rPr>
                <w:rFonts w:cstheme="minorHAnsi"/>
                <w:sz w:val="20"/>
                <w:lang w:val="en-GB"/>
              </w:rPr>
              <w:t xml:space="preserve"> performance </w:t>
            </w:r>
            <w:r w:rsidR="00BE528B" w:rsidRPr="000B4114">
              <w:rPr>
                <w:rFonts w:cstheme="minorHAnsi"/>
                <w:sz w:val="20"/>
                <w:lang w:val="en-GB"/>
              </w:rPr>
              <w:t xml:space="preserve">and that of others (in particular </w:t>
            </w:r>
            <w:r w:rsidRPr="000B4114">
              <w:rPr>
                <w:rFonts w:cstheme="minorHAnsi"/>
                <w:sz w:val="20"/>
                <w:lang w:val="en-GB"/>
              </w:rPr>
              <w:t>subordinates</w:t>
            </w:r>
            <w:r w:rsidR="00BE528B" w:rsidRPr="000B4114">
              <w:rPr>
                <w:rFonts w:cstheme="minorHAnsi"/>
                <w:sz w:val="20"/>
                <w:lang w:val="en-GB"/>
              </w:rPr>
              <w:t>)</w:t>
            </w:r>
            <w:r w:rsidRPr="000B4114">
              <w:rPr>
                <w:rFonts w:cstheme="minorHAnsi"/>
                <w:sz w:val="20"/>
                <w:lang w:val="en-GB"/>
              </w:rPr>
              <w:t xml:space="preserve"> </w:t>
            </w:r>
            <w:r w:rsidR="00BE528B" w:rsidRPr="000B4114">
              <w:rPr>
                <w:rFonts w:cstheme="minorHAnsi"/>
                <w:sz w:val="20"/>
                <w:lang w:val="en-GB"/>
              </w:rPr>
              <w:t>regarding the development of a p</w:t>
            </w:r>
            <w:r w:rsidR="000D4443" w:rsidRPr="000B4114">
              <w:rPr>
                <w:rFonts w:cstheme="minorHAnsi"/>
                <w:sz w:val="20"/>
                <w:lang w:val="en-GB"/>
              </w:rPr>
              <w:t xml:space="preserve">rogressive mindset, change-capability </w:t>
            </w:r>
            <w:r w:rsidRPr="000B4114">
              <w:rPr>
                <w:rFonts w:cstheme="minorHAnsi"/>
                <w:sz w:val="20"/>
                <w:lang w:val="en-GB"/>
              </w:rPr>
              <w:t xml:space="preserve">&amp; lifelong learning </w:t>
            </w:r>
            <w:r w:rsidR="00BE528B" w:rsidRPr="000B4114">
              <w:rPr>
                <w:rFonts w:cstheme="minorHAnsi"/>
                <w:sz w:val="20"/>
                <w:lang w:val="en-GB"/>
              </w:rPr>
              <w:t>skills</w:t>
            </w:r>
            <w:r w:rsidR="000D4443" w:rsidRPr="000B4114">
              <w:rPr>
                <w:rFonts w:cstheme="minorHAnsi"/>
                <w:sz w:val="20"/>
                <w:lang w:val="en-GB"/>
              </w:rPr>
              <w:t xml:space="preserve">.  </w:t>
            </w:r>
            <w:proofErr w:type="spellStart"/>
            <w:r w:rsidR="000D4443" w:rsidRPr="000B4114">
              <w:rPr>
                <w:rFonts w:cstheme="minorHAnsi"/>
                <w:b/>
                <w:sz w:val="20"/>
                <w:lang w:val="en-GB"/>
              </w:rPr>
              <w:t>Analyze</w:t>
            </w:r>
            <w:proofErr w:type="spellEnd"/>
            <w:r w:rsidR="000D4443" w:rsidRPr="000B4114">
              <w:rPr>
                <w:rFonts w:cstheme="minorHAnsi"/>
                <w:sz w:val="20"/>
                <w:lang w:val="en-GB"/>
              </w:rPr>
              <w:t xml:space="preserve"> the dynamics of a learning organization.</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55ABD1E2" w14:textId="40C52B86" w:rsidR="0023667D" w:rsidRPr="000B4114" w:rsidRDefault="00BE528B" w:rsidP="0023667D">
            <w:pPr>
              <w:rPr>
                <w:rFonts w:cstheme="minorHAnsi"/>
                <w:bCs/>
                <w:sz w:val="20"/>
                <w:lang w:val="en-GB"/>
              </w:rPr>
            </w:pPr>
            <w:r w:rsidRPr="000B4114">
              <w:rPr>
                <w:rFonts w:cstheme="minorHAnsi"/>
                <w:b/>
                <w:bCs/>
                <w:sz w:val="20"/>
                <w:lang w:val="en-GB"/>
              </w:rPr>
              <w:t>E</w:t>
            </w:r>
            <w:r w:rsidR="0023667D" w:rsidRPr="000B4114">
              <w:rPr>
                <w:rFonts w:cstheme="minorHAnsi"/>
                <w:b/>
                <w:bCs/>
                <w:sz w:val="20"/>
                <w:lang w:val="en-GB"/>
              </w:rPr>
              <w:t xml:space="preserve">valuate </w:t>
            </w:r>
            <w:r w:rsidRPr="000B4114">
              <w:rPr>
                <w:rFonts w:cstheme="minorHAnsi"/>
                <w:sz w:val="20"/>
                <w:lang w:val="en-GB"/>
              </w:rPr>
              <w:t xml:space="preserve">own </w:t>
            </w:r>
            <w:r w:rsidR="0023667D" w:rsidRPr="000B4114">
              <w:rPr>
                <w:rFonts w:cstheme="minorHAnsi"/>
                <w:sz w:val="20"/>
                <w:lang w:val="en-GB"/>
              </w:rPr>
              <w:t xml:space="preserve">performance </w:t>
            </w:r>
            <w:r w:rsidRPr="000B4114">
              <w:rPr>
                <w:rFonts w:cstheme="minorHAnsi"/>
                <w:sz w:val="20"/>
                <w:lang w:val="en-GB"/>
              </w:rPr>
              <w:t>and that of</w:t>
            </w:r>
            <w:r w:rsidR="0023667D" w:rsidRPr="000B4114">
              <w:rPr>
                <w:rFonts w:cstheme="minorHAnsi"/>
                <w:sz w:val="20"/>
                <w:lang w:val="en-GB"/>
              </w:rPr>
              <w:t xml:space="preserve"> subordinates </w:t>
            </w:r>
            <w:r w:rsidRPr="000B4114">
              <w:rPr>
                <w:rFonts w:cstheme="minorHAnsi"/>
                <w:sz w:val="20"/>
                <w:lang w:val="en-GB"/>
              </w:rPr>
              <w:t>regarding the development of a progressive mindset &amp; lifelong learning skills</w:t>
            </w:r>
            <w:r w:rsidR="000D4443" w:rsidRPr="000B4114">
              <w:rPr>
                <w:rFonts w:cstheme="minorHAnsi"/>
                <w:sz w:val="20"/>
                <w:lang w:val="en-GB"/>
              </w:rPr>
              <w:t xml:space="preserve">. </w:t>
            </w:r>
            <w:r w:rsidR="000D4443" w:rsidRPr="000B4114">
              <w:rPr>
                <w:rFonts w:cstheme="minorHAnsi"/>
                <w:b/>
                <w:sz w:val="20"/>
                <w:lang w:val="en-GB"/>
              </w:rPr>
              <w:t xml:space="preserve">Appraise </w:t>
            </w:r>
            <w:r w:rsidR="000D4443" w:rsidRPr="000B4114">
              <w:rPr>
                <w:rFonts w:cstheme="minorHAnsi"/>
                <w:sz w:val="20"/>
                <w:lang w:val="en-GB"/>
              </w:rPr>
              <w:t>organizational learning and change-capability in own organization.</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3B9FB474" w14:textId="6AE2AE2A" w:rsidR="0023667D" w:rsidRPr="000B4114" w:rsidRDefault="004B7C59" w:rsidP="0023667D">
            <w:pPr>
              <w:rPr>
                <w:rFonts w:cstheme="minorHAnsi"/>
                <w:sz w:val="20"/>
                <w:lang w:val="en-GB"/>
              </w:rPr>
            </w:pPr>
            <w:r w:rsidRPr="000B4114">
              <w:rPr>
                <w:rFonts w:cstheme="minorHAnsi"/>
                <w:b/>
                <w:bCs/>
                <w:sz w:val="20"/>
                <w:lang w:val="en-GB"/>
              </w:rPr>
              <w:t>Construct</w:t>
            </w:r>
            <w:r w:rsidR="0023667D" w:rsidRPr="000B4114">
              <w:rPr>
                <w:rFonts w:cstheme="minorHAnsi"/>
                <w:b/>
                <w:bCs/>
                <w:sz w:val="20"/>
                <w:lang w:val="en-GB"/>
              </w:rPr>
              <w:t xml:space="preserve"> </w:t>
            </w:r>
            <w:r w:rsidR="0023667D" w:rsidRPr="000B4114">
              <w:rPr>
                <w:rFonts w:cstheme="minorHAnsi"/>
                <w:noProof/>
                <w:sz w:val="20"/>
                <w:lang w:val="en-GB"/>
              </w:rPr>
              <w:t>tailored</w:t>
            </w:r>
            <w:r w:rsidR="0023667D" w:rsidRPr="000B4114">
              <w:rPr>
                <w:rFonts w:cstheme="minorHAnsi"/>
                <w:sz w:val="20"/>
                <w:lang w:val="en-GB"/>
              </w:rPr>
              <w:t xml:space="preserve"> programs </w:t>
            </w:r>
            <w:r w:rsidRPr="000B4114">
              <w:rPr>
                <w:rFonts w:cstheme="minorHAnsi"/>
                <w:sz w:val="20"/>
                <w:lang w:val="en-GB"/>
              </w:rPr>
              <w:t>to encourage the application of progressive</w:t>
            </w:r>
            <w:r w:rsidR="0023667D" w:rsidRPr="000B4114">
              <w:rPr>
                <w:rFonts w:cstheme="minorHAnsi"/>
                <w:sz w:val="20"/>
                <w:lang w:val="en-GB"/>
              </w:rPr>
              <w:t xml:space="preserve"> mindset &amp; lifelong learning </w:t>
            </w:r>
            <w:r w:rsidR="0023667D" w:rsidRPr="000B4114">
              <w:rPr>
                <w:rFonts w:cstheme="minorHAnsi"/>
                <w:noProof/>
                <w:sz w:val="20"/>
                <w:lang w:val="en-GB"/>
              </w:rPr>
              <w:t>principles</w:t>
            </w:r>
            <w:r w:rsidR="0023667D" w:rsidRPr="000B4114">
              <w:rPr>
                <w:rFonts w:cstheme="minorHAnsi"/>
                <w:sz w:val="20"/>
                <w:lang w:val="en-GB"/>
              </w:rPr>
              <w:t xml:space="preserve"> </w:t>
            </w:r>
            <w:r w:rsidR="0023667D" w:rsidRPr="000B4114">
              <w:rPr>
                <w:rFonts w:cstheme="minorHAnsi"/>
                <w:noProof/>
                <w:sz w:val="20"/>
                <w:lang w:val="en-GB"/>
              </w:rPr>
              <w:t>among</w:t>
            </w:r>
            <w:r w:rsidR="0023667D" w:rsidRPr="000B4114">
              <w:rPr>
                <w:rFonts w:cstheme="minorHAnsi"/>
                <w:sz w:val="20"/>
                <w:lang w:val="en-GB"/>
              </w:rPr>
              <w:t xml:space="preserve"> a group of GMPs. </w:t>
            </w:r>
            <w:r w:rsidRPr="000B4114">
              <w:rPr>
                <w:rFonts w:cstheme="minorHAnsi"/>
                <w:b/>
                <w:sz w:val="20"/>
                <w:lang w:val="en-GB"/>
              </w:rPr>
              <w:t>Model</w:t>
            </w:r>
            <w:r w:rsidRPr="000B4114">
              <w:rPr>
                <w:rFonts w:cstheme="minorHAnsi"/>
                <w:sz w:val="20"/>
                <w:lang w:val="en-GB"/>
              </w:rPr>
              <w:t xml:space="preserve"> the o</w:t>
            </w:r>
            <w:r w:rsidR="0023667D" w:rsidRPr="000B4114">
              <w:rPr>
                <w:rFonts w:cstheme="minorHAnsi"/>
                <w:sz w:val="20"/>
                <w:lang w:val="en-GB"/>
              </w:rPr>
              <w:t xml:space="preserve">vercoming </w:t>
            </w:r>
            <w:r w:rsidRPr="000B4114">
              <w:rPr>
                <w:rFonts w:cstheme="minorHAnsi"/>
                <w:sz w:val="20"/>
                <w:lang w:val="en-GB"/>
              </w:rPr>
              <w:t xml:space="preserve">of </w:t>
            </w:r>
            <w:r w:rsidR="0023667D" w:rsidRPr="000B4114">
              <w:rPr>
                <w:rFonts w:cstheme="minorHAnsi"/>
                <w:noProof/>
                <w:sz w:val="20"/>
                <w:lang w:val="en-GB"/>
              </w:rPr>
              <w:t>difficulties</w:t>
            </w:r>
            <w:r w:rsidR="0023667D" w:rsidRPr="000B4114">
              <w:rPr>
                <w:rFonts w:cstheme="minorHAnsi"/>
                <w:sz w:val="20"/>
                <w:lang w:val="en-GB"/>
              </w:rPr>
              <w:t xml:space="preserve"> </w:t>
            </w:r>
            <w:r w:rsidRPr="000B4114">
              <w:rPr>
                <w:rFonts w:cstheme="minorHAnsi"/>
                <w:sz w:val="20"/>
                <w:lang w:val="en-GB"/>
              </w:rPr>
              <w:t>and barriers in specific maritime contexts (e.g. on-board ship)</w:t>
            </w:r>
            <w:r w:rsidR="000D4443" w:rsidRPr="000B4114">
              <w:rPr>
                <w:rFonts w:cstheme="minorHAnsi"/>
                <w:sz w:val="20"/>
                <w:lang w:val="en-GB"/>
              </w:rPr>
              <w:t xml:space="preserve"> and improvements in organizational learning.</w:t>
            </w:r>
          </w:p>
        </w:tc>
      </w:tr>
      <w:tr w:rsidR="004B7C59" w:rsidRPr="007C1B62" w14:paraId="301EFF95" w14:textId="77777777" w:rsidTr="004B7C59">
        <w:trPr>
          <w:cantSplit/>
          <w:trHeight w:val="585"/>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0FE5EC6D" w14:textId="6F1CE05A" w:rsidR="004B7C59" w:rsidRPr="000B4114" w:rsidRDefault="004B7C59"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Environmental awareness, sustainability and stewardship</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02ABC24E" w14:textId="534172CB" w:rsidR="004B7C59" w:rsidRPr="000B4114" w:rsidRDefault="004B7C59" w:rsidP="004B7C59">
            <w:pPr>
              <w:rPr>
                <w:rFonts w:cstheme="minorHAnsi"/>
                <w:b/>
                <w:bCs/>
                <w:sz w:val="20"/>
                <w:lang w:val="en-GB"/>
              </w:rPr>
            </w:pPr>
            <w:r w:rsidRPr="000B4114">
              <w:rPr>
                <w:rFonts w:cstheme="minorHAnsi"/>
                <w:b/>
                <w:bCs/>
                <w:sz w:val="20"/>
                <w:lang w:val="en-GB"/>
              </w:rPr>
              <w:t xml:space="preserve">Describe </w:t>
            </w:r>
            <w:r w:rsidRPr="000B4114">
              <w:rPr>
                <w:rFonts w:cstheme="minorHAnsi"/>
                <w:sz w:val="20"/>
                <w:lang w:val="en-GB"/>
              </w:rPr>
              <w:t>the notion of environmental awareness, sustainability and stewardship</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1249E05D" w14:textId="012EC12D" w:rsidR="004B7C59" w:rsidRPr="000B4114" w:rsidRDefault="00F82A31" w:rsidP="004B7C59">
            <w:pPr>
              <w:rPr>
                <w:rFonts w:cstheme="minorHAnsi"/>
                <w:b/>
                <w:bCs/>
                <w:sz w:val="20"/>
                <w:lang w:val="en-GB"/>
              </w:rPr>
            </w:pPr>
            <w:r w:rsidRPr="000B4114">
              <w:rPr>
                <w:rFonts w:cstheme="minorHAnsi"/>
                <w:b/>
                <w:bCs/>
                <w:sz w:val="20"/>
                <w:lang w:val="en-GB"/>
              </w:rPr>
              <w:t>Clarify</w:t>
            </w:r>
            <w:r w:rsidR="004B7C59" w:rsidRPr="000B4114">
              <w:rPr>
                <w:rFonts w:cstheme="minorHAnsi"/>
                <w:b/>
                <w:bCs/>
                <w:sz w:val="20"/>
                <w:lang w:val="en-GB"/>
              </w:rPr>
              <w:t xml:space="preserve"> </w:t>
            </w:r>
            <w:r w:rsidR="004B7C59" w:rsidRPr="000B4114">
              <w:rPr>
                <w:rFonts w:cstheme="minorHAnsi"/>
                <w:sz w:val="20"/>
                <w:lang w:val="en-GB"/>
              </w:rPr>
              <w:t xml:space="preserve">the responsibility of the GMP in respect of environment sustainability and stewardship </w:t>
            </w:r>
            <w:r w:rsidRPr="000B4114">
              <w:rPr>
                <w:rFonts w:cstheme="minorHAnsi"/>
                <w:sz w:val="20"/>
                <w:lang w:val="en-GB"/>
              </w:rPr>
              <w:t xml:space="preserve">and </w:t>
            </w:r>
            <w:r w:rsidRPr="000B4114">
              <w:rPr>
                <w:rFonts w:cstheme="minorHAnsi"/>
                <w:b/>
                <w:sz w:val="20"/>
                <w:lang w:val="en-GB"/>
              </w:rPr>
              <w:t>explain</w:t>
            </w:r>
            <w:r w:rsidR="004B7C59" w:rsidRPr="000B4114">
              <w:rPr>
                <w:rFonts w:cstheme="minorHAnsi"/>
                <w:sz w:val="20"/>
                <w:lang w:val="en-GB"/>
              </w:rPr>
              <w:t xml:space="preserve"> global efforts</w:t>
            </w:r>
            <w:r w:rsidRPr="000B4114">
              <w:rPr>
                <w:rFonts w:cstheme="minorHAnsi"/>
                <w:sz w:val="20"/>
                <w:lang w:val="en-GB"/>
              </w:rPr>
              <w:t>/activities for environmental stewardship in particular in the maritime industry</w:t>
            </w:r>
            <w:r w:rsidR="004B7C59" w:rsidRPr="000B4114">
              <w:rPr>
                <w:rFonts w:cstheme="minorHAnsi"/>
                <w:sz w:val="20"/>
                <w:lang w:val="en-GB"/>
              </w:rPr>
              <w:t xml:space="preserve"> </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373101D7" w14:textId="070312E0" w:rsidR="004B7C59" w:rsidRPr="000B4114" w:rsidRDefault="00F82A31" w:rsidP="004B7C59">
            <w:pPr>
              <w:rPr>
                <w:rFonts w:cstheme="minorHAnsi"/>
                <w:b/>
                <w:bCs/>
                <w:sz w:val="20"/>
                <w:lang w:val="en-GB"/>
              </w:rPr>
            </w:pPr>
            <w:r w:rsidRPr="000B4114">
              <w:rPr>
                <w:rFonts w:cstheme="minorHAnsi"/>
                <w:b/>
                <w:bCs/>
                <w:sz w:val="20"/>
                <w:lang w:val="en-GB"/>
              </w:rPr>
              <w:t>Demonstrate</w:t>
            </w:r>
            <w:r w:rsidR="004B7C59" w:rsidRPr="000B4114">
              <w:rPr>
                <w:rFonts w:cstheme="minorHAnsi"/>
                <w:b/>
                <w:bCs/>
                <w:sz w:val="20"/>
                <w:lang w:val="en-GB"/>
              </w:rPr>
              <w:t xml:space="preserve"> </w:t>
            </w:r>
            <w:r w:rsidRPr="000B4114">
              <w:rPr>
                <w:rFonts w:cstheme="minorHAnsi"/>
                <w:sz w:val="20"/>
                <w:lang w:val="en-GB"/>
              </w:rPr>
              <w:t xml:space="preserve">environmental awareness and stewardship in simulated or real scenarios and </w:t>
            </w:r>
            <w:r w:rsidRPr="000B4114">
              <w:rPr>
                <w:rFonts w:cstheme="minorHAnsi"/>
                <w:b/>
                <w:sz w:val="20"/>
                <w:lang w:val="en-GB"/>
              </w:rPr>
              <w:t>use</w:t>
            </w:r>
            <w:r w:rsidRPr="000B4114">
              <w:rPr>
                <w:rFonts w:cstheme="minorHAnsi"/>
                <w:sz w:val="20"/>
                <w:lang w:val="en-GB"/>
              </w:rPr>
              <w:t xml:space="preserve"> relevant equipment for </w:t>
            </w:r>
            <w:r w:rsidR="004B7C59" w:rsidRPr="000B4114">
              <w:rPr>
                <w:rFonts w:cstheme="minorHAnsi"/>
                <w:sz w:val="20"/>
                <w:lang w:val="en-GB"/>
              </w:rPr>
              <w:t xml:space="preserve">environment preservation </w:t>
            </w:r>
            <w:r w:rsidRPr="000B4114">
              <w:rPr>
                <w:rFonts w:cstheme="minorHAnsi"/>
                <w:sz w:val="20"/>
                <w:lang w:val="en-GB"/>
              </w:rPr>
              <w:t>in compliance with all relevant legal instruments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6E206C78" w14:textId="6F13BE64" w:rsidR="004B7C59" w:rsidRPr="000B4114" w:rsidRDefault="004B7C59" w:rsidP="004B7C59">
            <w:pPr>
              <w:rPr>
                <w:rFonts w:cstheme="minorHAnsi"/>
                <w:b/>
                <w:bCs/>
                <w:sz w:val="20"/>
                <w:lang w:val="en-GB"/>
              </w:rPr>
            </w:pPr>
            <w:proofErr w:type="spellStart"/>
            <w:r w:rsidRPr="000B4114">
              <w:rPr>
                <w:rFonts w:cstheme="minorHAnsi"/>
                <w:b/>
                <w:bCs/>
                <w:sz w:val="20"/>
                <w:lang w:val="en-GB"/>
              </w:rPr>
              <w:t>Analyze</w:t>
            </w:r>
            <w:proofErr w:type="spellEnd"/>
            <w:r w:rsidRPr="000B4114">
              <w:rPr>
                <w:rFonts w:cstheme="minorHAnsi"/>
                <w:b/>
                <w:bCs/>
                <w:sz w:val="20"/>
                <w:lang w:val="en-GB"/>
              </w:rPr>
              <w:t xml:space="preserve"> </w:t>
            </w:r>
            <w:r w:rsidR="00704F4B" w:rsidRPr="000B4114">
              <w:rPr>
                <w:rFonts w:cstheme="minorHAnsi"/>
                <w:sz w:val="20"/>
                <w:lang w:val="en-GB"/>
              </w:rPr>
              <w:t>the effectiveness of own and others’ actions in preserving the environment</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6CEE2FDA" w14:textId="57939522" w:rsidR="004B7C59" w:rsidRPr="000B4114" w:rsidRDefault="004B7C59" w:rsidP="004B7C59">
            <w:pPr>
              <w:rPr>
                <w:rFonts w:cstheme="minorHAnsi"/>
                <w:noProof/>
                <w:sz w:val="20"/>
                <w:lang w:val="en-GB"/>
              </w:rPr>
            </w:pPr>
            <w:r w:rsidRPr="000B4114">
              <w:rPr>
                <w:rFonts w:cstheme="minorHAnsi"/>
                <w:b/>
                <w:bCs/>
                <w:sz w:val="20"/>
                <w:lang w:val="en-GB"/>
              </w:rPr>
              <w:t xml:space="preserve">Assess </w:t>
            </w:r>
            <w:r w:rsidR="005E4122" w:rsidRPr="000B4114">
              <w:rPr>
                <w:rFonts w:cstheme="minorHAnsi"/>
                <w:sz w:val="20"/>
                <w:lang w:val="en-GB"/>
              </w:rPr>
              <w:t>own</w:t>
            </w:r>
            <w:r w:rsidRPr="000B4114">
              <w:rPr>
                <w:rFonts w:cstheme="minorHAnsi"/>
                <w:sz w:val="20"/>
                <w:lang w:val="en-GB"/>
              </w:rPr>
              <w:t xml:space="preserve"> performance </w:t>
            </w:r>
            <w:r w:rsidR="005E4122" w:rsidRPr="000B4114">
              <w:rPr>
                <w:rFonts w:cstheme="minorHAnsi"/>
                <w:sz w:val="20"/>
                <w:lang w:val="en-GB"/>
              </w:rPr>
              <w:t>and that of the organization</w:t>
            </w:r>
            <w:r w:rsidRPr="000B4114">
              <w:rPr>
                <w:rFonts w:cstheme="minorHAnsi"/>
                <w:sz w:val="20"/>
                <w:lang w:val="en-GB"/>
              </w:rPr>
              <w:t xml:space="preserve"> regarding </w:t>
            </w:r>
            <w:r w:rsidRPr="000B4114">
              <w:rPr>
                <w:rFonts w:cstheme="minorHAnsi"/>
                <w:noProof/>
                <w:sz w:val="20"/>
                <w:lang w:val="en-GB"/>
              </w:rPr>
              <w:t>environment</w:t>
            </w:r>
            <w:r w:rsidRPr="000B4114">
              <w:rPr>
                <w:rFonts w:cstheme="minorHAnsi"/>
                <w:sz w:val="20"/>
                <w:lang w:val="en-GB"/>
              </w:rPr>
              <w:t xml:space="preserve"> preservation </w:t>
            </w:r>
            <w:r w:rsidR="005E4122" w:rsidRPr="000B4114">
              <w:rPr>
                <w:rFonts w:cstheme="minorHAnsi"/>
                <w:noProof/>
                <w:sz w:val="20"/>
                <w:lang w:val="en-GB"/>
              </w:rPr>
              <w:t xml:space="preserve">and </w:t>
            </w:r>
            <w:r w:rsidR="005E4122" w:rsidRPr="000B4114">
              <w:rPr>
                <w:rFonts w:cstheme="minorHAnsi"/>
                <w:b/>
                <w:noProof/>
                <w:sz w:val="20"/>
                <w:lang w:val="en-GB"/>
              </w:rPr>
              <w:t>evaluate</w:t>
            </w:r>
            <w:r w:rsidR="005E4122" w:rsidRPr="000B4114">
              <w:rPr>
                <w:rFonts w:cstheme="minorHAnsi"/>
                <w:noProof/>
                <w:sz w:val="20"/>
                <w:lang w:val="en-GB"/>
              </w:rPr>
              <w:t xml:space="preserve"> the merits of different actions/approaches to environmental preservation</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08AEAC92" w14:textId="1B36ADE6" w:rsidR="004B7C59" w:rsidRPr="000B4114" w:rsidRDefault="005E4122" w:rsidP="004B7C59">
            <w:pPr>
              <w:rPr>
                <w:rFonts w:cstheme="minorHAnsi"/>
                <w:b/>
                <w:bCs/>
                <w:sz w:val="20"/>
                <w:lang w:val="en-GB"/>
              </w:rPr>
            </w:pPr>
            <w:r w:rsidRPr="000B4114">
              <w:rPr>
                <w:rFonts w:cstheme="minorHAnsi"/>
                <w:b/>
                <w:bCs/>
                <w:sz w:val="20"/>
                <w:lang w:val="en-GB"/>
              </w:rPr>
              <w:t>Develop</w:t>
            </w:r>
            <w:r w:rsidR="004B7C59" w:rsidRPr="000B4114">
              <w:rPr>
                <w:rFonts w:cstheme="minorHAnsi"/>
                <w:b/>
                <w:bCs/>
                <w:sz w:val="20"/>
                <w:lang w:val="en-GB"/>
              </w:rPr>
              <w:t>/</w:t>
            </w:r>
            <w:r w:rsidRPr="000B4114">
              <w:rPr>
                <w:rFonts w:cstheme="minorHAnsi"/>
                <w:b/>
                <w:bCs/>
                <w:noProof/>
                <w:sz w:val="20"/>
                <w:lang w:val="en-GB"/>
              </w:rPr>
              <w:t>a</w:t>
            </w:r>
            <w:r w:rsidR="004B7C59" w:rsidRPr="000B4114">
              <w:rPr>
                <w:rFonts w:cstheme="minorHAnsi"/>
                <w:b/>
                <w:bCs/>
                <w:noProof/>
                <w:sz w:val="20"/>
                <w:lang w:val="en-GB"/>
              </w:rPr>
              <w:t>mend</w:t>
            </w:r>
            <w:r w:rsidR="004B7C59" w:rsidRPr="000B4114">
              <w:rPr>
                <w:rFonts w:cstheme="minorHAnsi"/>
                <w:b/>
                <w:bCs/>
                <w:sz w:val="20"/>
                <w:lang w:val="en-GB"/>
              </w:rPr>
              <w:t xml:space="preserve"> </w:t>
            </w:r>
            <w:r w:rsidRPr="000B4114">
              <w:rPr>
                <w:rFonts w:cstheme="minorHAnsi"/>
                <w:sz w:val="20"/>
                <w:lang w:val="en-GB"/>
              </w:rPr>
              <w:t>e</w:t>
            </w:r>
            <w:r w:rsidR="004B7C59" w:rsidRPr="000B4114">
              <w:rPr>
                <w:rFonts w:cstheme="minorHAnsi"/>
                <w:sz w:val="20"/>
                <w:lang w:val="en-GB"/>
              </w:rPr>
              <w:t>nvironmental awareness, sustainability &amp; stewardship</w:t>
            </w:r>
            <w:r w:rsidRPr="000B4114">
              <w:rPr>
                <w:rFonts w:cstheme="minorHAnsi"/>
                <w:sz w:val="20"/>
                <w:lang w:val="en-GB"/>
              </w:rPr>
              <w:t xml:space="preserve"> policies in m</w:t>
            </w:r>
            <w:r w:rsidR="004B7C59" w:rsidRPr="000B4114">
              <w:rPr>
                <w:rFonts w:cstheme="minorHAnsi"/>
                <w:sz w:val="20"/>
                <w:lang w:val="en-GB"/>
              </w:rPr>
              <w:t xml:space="preserve">aritime entities </w:t>
            </w:r>
            <w:r w:rsidRPr="000B4114">
              <w:rPr>
                <w:rFonts w:cstheme="minorHAnsi"/>
                <w:sz w:val="20"/>
                <w:lang w:val="en-GB"/>
              </w:rPr>
              <w:t>in keeping with ne</w:t>
            </w:r>
            <w:r w:rsidR="00123A09" w:rsidRPr="000B4114">
              <w:rPr>
                <w:rFonts w:cstheme="minorHAnsi"/>
                <w:sz w:val="20"/>
                <w:lang w:val="en-GB"/>
              </w:rPr>
              <w:t xml:space="preserve">w insights into human behaviour, </w:t>
            </w:r>
            <w:r w:rsidRPr="000B4114">
              <w:rPr>
                <w:rFonts w:cstheme="minorHAnsi"/>
                <w:sz w:val="20"/>
                <w:lang w:val="en-GB"/>
              </w:rPr>
              <w:t>environmental science</w:t>
            </w:r>
            <w:r w:rsidR="00123A09" w:rsidRPr="000B4114">
              <w:rPr>
                <w:rFonts w:cstheme="minorHAnsi"/>
                <w:sz w:val="20"/>
                <w:lang w:val="en-GB"/>
              </w:rPr>
              <w:t xml:space="preserve"> and technology</w:t>
            </w:r>
          </w:p>
        </w:tc>
      </w:tr>
      <w:tr w:rsidR="005259CB" w:rsidRPr="007C1B62" w14:paraId="2BDD6266" w14:textId="77777777" w:rsidTr="004B7C59">
        <w:trPr>
          <w:cantSplit/>
          <w:trHeight w:val="585"/>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6F58031E" w14:textId="40F90CD0" w:rsidR="005259CB" w:rsidRPr="000B4114" w:rsidRDefault="005259CB"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 xml:space="preserve">Decision making and proactivity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1E7C88EA" w14:textId="7E7E0F7F" w:rsidR="005259CB" w:rsidRPr="000B4114" w:rsidRDefault="00EB12DB" w:rsidP="005259CB">
            <w:pPr>
              <w:rPr>
                <w:rFonts w:cstheme="minorHAnsi"/>
                <w:color w:val="FF0000"/>
                <w:sz w:val="20"/>
                <w:lang w:val="en-GB"/>
              </w:rPr>
            </w:pPr>
            <w:r w:rsidRPr="000B4114">
              <w:rPr>
                <w:rFonts w:cstheme="minorHAnsi"/>
                <w:b/>
                <w:bCs/>
                <w:sz w:val="20"/>
                <w:lang w:val="en-GB"/>
              </w:rPr>
              <w:t>Outline</w:t>
            </w:r>
            <w:r w:rsidR="005259CB" w:rsidRPr="000B4114">
              <w:rPr>
                <w:rFonts w:cstheme="minorHAnsi"/>
                <w:sz w:val="20"/>
                <w:lang w:val="en-GB"/>
              </w:rPr>
              <w:t xml:space="preserve"> the </w:t>
            </w:r>
            <w:r w:rsidRPr="000B4114">
              <w:rPr>
                <w:rFonts w:cstheme="minorHAnsi"/>
                <w:sz w:val="20"/>
                <w:lang w:val="en-GB"/>
              </w:rPr>
              <w:t>importance</w:t>
            </w:r>
            <w:r w:rsidR="005259CB" w:rsidRPr="000B4114">
              <w:rPr>
                <w:rFonts w:cstheme="minorHAnsi"/>
                <w:sz w:val="20"/>
                <w:lang w:val="en-GB"/>
              </w:rPr>
              <w:t xml:space="preserve"> </w:t>
            </w:r>
            <w:r w:rsidRPr="000B4114">
              <w:rPr>
                <w:rFonts w:cstheme="minorHAnsi"/>
                <w:sz w:val="20"/>
                <w:lang w:val="en-GB"/>
              </w:rPr>
              <w:t>of proper and proactive decision-m</w:t>
            </w:r>
            <w:r w:rsidR="005259CB" w:rsidRPr="000B4114">
              <w:rPr>
                <w:rFonts w:cstheme="minorHAnsi"/>
                <w:sz w:val="20"/>
                <w:lang w:val="en-GB"/>
              </w:rPr>
              <w:t xml:space="preserve">aking </w:t>
            </w:r>
            <w:r w:rsidRPr="000B4114">
              <w:rPr>
                <w:rFonts w:cstheme="minorHAnsi"/>
                <w:sz w:val="20"/>
                <w:lang w:val="en-GB"/>
              </w:rPr>
              <w:t xml:space="preserve">in maritime operations and </w:t>
            </w:r>
            <w:r w:rsidRPr="000B4114">
              <w:rPr>
                <w:rFonts w:cstheme="minorHAnsi"/>
                <w:b/>
                <w:sz w:val="20"/>
                <w:lang w:val="en-GB"/>
              </w:rPr>
              <w:t>describe</w:t>
            </w:r>
            <w:r w:rsidRPr="000B4114">
              <w:rPr>
                <w:rFonts w:cstheme="minorHAnsi"/>
                <w:sz w:val="20"/>
                <w:lang w:val="en-GB"/>
              </w:rPr>
              <w:t xml:space="preserve"> how this is linked to the success of a GMP</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2A9D4BF4" w14:textId="386E40E3" w:rsidR="005259CB" w:rsidRPr="000B4114" w:rsidRDefault="005259CB" w:rsidP="005259CB">
            <w:pPr>
              <w:rPr>
                <w:rFonts w:cstheme="minorHAnsi"/>
                <w:color w:val="FF0000"/>
                <w:sz w:val="20"/>
                <w:lang w:val="en-GB"/>
              </w:rPr>
            </w:pPr>
            <w:r w:rsidRPr="000B4114">
              <w:rPr>
                <w:rFonts w:cstheme="minorHAnsi"/>
                <w:b/>
                <w:bCs/>
                <w:sz w:val="20"/>
                <w:lang w:val="en-GB"/>
              </w:rPr>
              <w:t>Explain</w:t>
            </w:r>
            <w:r w:rsidRPr="000B4114">
              <w:rPr>
                <w:rFonts w:cstheme="minorHAnsi"/>
                <w:sz w:val="20"/>
                <w:lang w:val="en-GB"/>
              </w:rPr>
              <w:t xml:space="preserve"> the </w:t>
            </w:r>
            <w:r w:rsidR="004F28C9" w:rsidRPr="000B4114">
              <w:rPr>
                <w:rFonts w:cstheme="minorHAnsi"/>
                <w:sz w:val="20"/>
                <w:lang w:val="en-GB"/>
              </w:rPr>
              <w:t xml:space="preserve">bases and </w:t>
            </w:r>
            <w:r w:rsidR="00EB12DB" w:rsidRPr="000B4114">
              <w:rPr>
                <w:rFonts w:cstheme="minorHAnsi"/>
                <w:sz w:val="20"/>
                <w:lang w:val="en-GB"/>
              </w:rPr>
              <w:t xml:space="preserve">principles of good decision-making </w:t>
            </w:r>
            <w:r w:rsidR="004F28C9" w:rsidRPr="000B4114">
              <w:rPr>
                <w:rFonts w:cstheme="minorHAnsi"/>
                <w:sz w:val="20"/>
                <w:lang w:val="en-GB"/>
              </w:rPr>
              <w:t xml:space="preserve">and </w:t>
            </w:r>
            <w:r w:rsidR="00EB12DB" w:rsidRPr="000B4114">
              <w:rPr>
                <w:rFonts w:cstheme="minorHAnsi"/>
                <w:sz w:val="20"/>
                <w:lang w:val="en-GB"/>
              </w:rPr>
              <w:t>p</w:t>
            </w:r>
            <w:r w:rsidRPr="000B4114">
              <w:rPr>
                <w:rFonts w:cstheme="minorHAnsi"/>
                <w:sz w:val="20"/>
                <w:lang w:val="en-GB"/>
              </w:rPr>
              <w:t xml:space="preserve">roactivity </w:t>
            </w:r>
            <w:r w:rsidR="00EB12DB" w:rsidRPr="000B4114">
              <w:rPr>
                <w:rFonts w:cstheme="minorHAnsi"/>
                <w:sz w:val="20"/>
                <w:lang w:val="en-GB"/>
              </w:rPr>
              <w:t>as they apply to maritime professional practice</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6F77AC66" w14:textId="122F8F2E" w:rsidR="005259CB" w:rsidRPr="000B4114" w:rsidRDefault="005259CB" w:rsidP="005259CB">
            <w:pPr>
              <w:rPr>
                <w:rFonts w:cstheme="minorHAnsi"/>
                <w:color w:val="FF0000"/>
                <w:sz w:val="20"/>
                <w:lang w:val="en-GB"/>
              </w:rPr>
            </w:pPr>
            <w:r w:rsidRPr="000B4114">
              <w:rPr>
                <w:rFonts w:cstheme="minorHAnsi"/>
                <w:b/>
                <w:bCs/>
                <w:sz w:val="20"/>
                <w:lang w:val="en-GB"/>
              </w:rPr>
              <w:t>Demonstrate</w:t>
            </w:r>
            <w:r w:rsidRPr="000B4114">
              <w:rPr>
                <w:rFonts w:cstheme="minorHAnsi"/>
                <w:sz w:val="20"/>
                <w:lang w:val="en-GB"/>
              </w:rPr>
              <w:t xml:space="preserve"> </w:t>
            </w:r>
            <w:r w:rsidR="00EB12DB" w:rsidRPr="000B4114">
              <w:rPr>
                <w:rFonts w:cstheme="minorHAnsi"/>
                <w:sz w:val="20"/>
                <w:lang w:val="en-GB"/>
              </w:rPr>
              <w:t>optimum decision-making skills in diverse operational contexts and take proactive steps to address developing situations and challenges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7854B181" w14:textId="6E8AD4A4" w:rsidR="00D703BF" w:rsidRPr="000B4114" w:rsidRDefault="00EA3059" w:rsidP="005259CB">
            <w:pPr>
              <w:rPr>
                <w:rFonts w:cstheme="minorHAnsi"/>
                <w:sz w:val="20"/>
                <w:lang w:val="en-GB"/>
              </w:rPr>
            </w:pPr>
            <w:r w:rsidRPr="000B4114">
              <w:rPr>
                <w:rFonts w:cstheme="minorHAnsi"/>
                <w:bCs/>
                <w:sz w:val="20"/>
                <w:lang w:val="en-GB"/>
              </w:rPr>
              <w:t>Critically</w:t>
            </w:r>
            <w:r w:rsidR="00D703BF" w:rsidRPr="000B4114">
              <w:rPr>
                <w:rFonts w:cstheme="minorHAnsi"/>
                <w:bCs/>
                <w:sz w:val="20"/>
                <w:lang w:val="en-GB"/>
              </w:rPr>
              <w:t xml:space="preserve"> </w:t>
            </w:r>
            <w:r w:rsidR="00D703BF" w:rsidRPr="000B4114">
              <w:rPr>
                <w:rFonts w:cstheme="minorHAnsi"/>
                <w:b/>
                <w:bCs/>
                <w:sz w:val="20"/>
                <w:lang w:val="en-GB"/>
              </w:rPr>
              <w:t xml:space="preserve">examine </w:t>
            </w:r>
            <w:r w:rsidR="00D703BF" w:rsidRPr="000B4114">
              <w:rPr>
                <w:rFonts w:cstheme="minorHAnsi"/>
                <w:sz w:val="20"/>
                <w:lang w:val="en-GB"/>
              </w:rPr>
              <w:t>different decision-making processes and options</w:t>
            </w:r>
          </w:p>
          <w:p w14:paraId="5D1DC04F" w14:textId="76CA3CC1" w:rsidR="005259CB" w:rsidRPr="000B4114" w:rsidRDefault="005259CB" w:rsidP="005259CB">
            <w:pPr>
              <w:rPr>
                <w:rFonts w:cstheme="minorHAnsi"/>
                <w:color w:val="FF0000"/>
                <w:sz w:val="20"/>
                <w:lang w:val="en-GB"/>
              </w:rPr>
            </w:pP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59678F42" w14:textId="555120B2" w:rsidR="005259CB" w:rsidRPr="000B4114" w:rsidRDefault="00D703BF" w:rsidP="005259CB">
            <w:pPr>
              <w:rPr>
                <w:rFonts w:cstheme="minorHAnsi"/>
                <w:color w:val="FF0000"/>
                <w:sz w:val="20"/>
                <w:lang w:val="en-GB"/>
              </w:rPr>
            </w:pPr>
            <w:r w:rsidRPr="000B4114">
              <w:rPr>
                <w:rFonts w:cstheme="minorHAnsi"/>
                <w:b/>
                <w:sz w:val="20"/>
                <w:lang w:val="en-GB"/>
              </w:rPr>
              <w:t xml:space="preserve">Appraise </w:t>
            </w:r>
            <w:r w:rsidRPr="000B4114">
              <w:rPr>
                <w:rFonts w:cstheme="minorHAnsi"/>
                <w:sz w:val="20"/>
                <w:lang w:val="en-GB"/>
              </w:rPr>
              <w:t xml:space="preserve">the outcomes of various decisions and </w:t>
            </w:r>
            <w:r w:rsidRPr="000B4114">
              <w:rPr>
                <w:rFonts w:cstheme="minorHAnsi"/>
                <w:b/>
                <w:sz w:val="20"/>
                <w:lang w:val="en-GB"/>
              </w:rPr>
              <w:t>evaluate</w:t>
            </w:r>
            <w:r w:rsidRPr="000B4114">
              <w:rPr>
                <w:rFonts w:cstheme="minorHAnsi"/>
                <w:sz w:val="20"/>
                <w:lang w:val="en-GB"/>
              </w:rPr>
              <w:t xml:space="preserve"> the merits of the processes that informed them and of different proactive actions in diverse situations</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74EFBAC7" w14:textId="4421A2B6" w:rsidR="005259CB" w:rsidRPr="000B4114" w:rsidRDefault="00D703BF" w:rsidP="005259CB">
            <w:pPr>
              <w:rPr>
                <w:rFonts w:cstheme="minorHAnsi"/>
                <w:color w:val="FF0000"/>
                <w:sz w:val="20"/>
                <w:lang w:val="en-GB"/>
              </w:rPr>
            </w:pPr>
            <w:r w:rsidRPr="000B4114">
              <w:rPr>
                <w:rFonts w:cstheme="minorHAnsi"/>
                <w:b/>
                <w:bCs/>
                <w:sz w:val="20"/>
                <w:lang w:val="en-GB"/>
              </w:rPr>
              <w:t xml:space="preserve">Construct </w:t>
            </w:r>
            <w:r w:rsidRPr="000B4114">
              <w:rPr>
                <w:rFonts w:cstheme="minorHAnsi"/>
                <w:bCs/>
                <w:sz w:val="20"/>
                <w:lang w:val="en-GB"/>
              </w:rPr>
              <w:t>t</w:t>
            </w:r>
            <w:r w:rsidRPr="000B4114">
              <w:rPr>
                <w:rFonts w:cstheme="minorHAnsi"/>
                <w:sz w:val="20"/>
                <w:lang w:val="en-GB"/>
              </w:rPr>
              <w:t xml:space="preserve">raining scenarios for the development of </w:t>
            </w:r>
            <w:r w:rsidR="004312A3" w:rsidRPr="000B4114">
              <w:rPr>
                <w:rFonts w:cstheme="minorHAnsi"/>
                <w:sz w:val="20"/>
                <w:lang w:val="en-GB"/>
              </w:rPr>
              <w:t xml:space="preserve">individual decision-making skills and </w:t>
            </w:r>
            <w:r w:rsidR="004312A3" w:rsidRPr="000B4114">
              <w:rPr>
                <w:rFonts w:cstheme="minorHAnsi"/>
                <w:b/>
                <w:sz w:val="20"/>
                <w:lang w:val="en-GB"/>
              </w:rPr>
              <w:t>generate</w:t>
            </w:r>
            <w:r w:rsidR="004312A3" w:rsidRPr="000B4114">
              <w:rPr>
                <w:rFonts w:cstheme="minorHAnsi"/>
                <w:sz w:val="20"/>
                <w:lang w:val="en-GB"/>
              </w:rPr>
              <w:t xml:space="preserve"> models for increasing proactivity-based resilience in maritime organizations</w:t>
            </w:r>
          </w:p>
        </w:tc>
      </w:tr>
      <w:tr w:rsidR="001674D8" w:rsidRPr="007C1B62" w14:paraId="73C6C61F" w14:textId="77777777" w:rsidTr="004B7C59">
        <w:trPr>
          <w:cantSplit/>
          <w:trHeight w:val="672"/>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6714B181" w14:textId="573609FD" w:rsidR="001674D8" w:rsidRPr="000B4114" w:rsidRDefault="001674D8"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t>Mentorship</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1FEA8286" w14:textId="14B70207" w:rsidR="001674D8" w:rsidRPr="000B4114" w:rsidRDefault="001674D8" w:rsidP="001674D8">
            <w:pPr>
              <w:spacing w:beforeLines="60" w:before="144" w:afterLines="60" w:after="144"/>
              <w:rPr>
                <w:rFonts w:cstheme="minorHAnsi"/>
                <w:color w:val="FF0000"/>
                <w:sz w:val="20"/>
                <w:lang w:val="en-GB"/>
              </w:rPr>
            </w:pPr>
            <w:r w:rsidRPr="000B4114">
              <w:rPr>
                <w:rFonts w:cstheme="minorHAnsi"/>
                <w:b/>
                <w:bCs/>
                <w:sz w:val="20"/>
                <w:lang w:val="en-GB"/>
              </w:rPr>
              <w:t>Define</w:t>
            </w:r>
            <w:r w:rsidRPr="000B4114">
              <w:rPr>
                <w:rFonts w:cstheme="minorHAnsi"/>
                <w:sz w:val="20"/>
                <w:lang w:val="en-GB"/>
              </w:rPr>
              <w:t xml:space="preserve"> mentorship and </w:t>
            </w:r>
            <w:r w:rsidRPr="000B4114">
              <w:rPr>
                <w:rFonts w:cstheme="minorHAnsi"/>
                <w:b/>
                <w:sz w:val="20"/>
                <w:lang w:val="en-GB"/>
              </w:rPr>
              <w:t>describe</w:t>
            </w:r>
            <w:r w:rsidRPr="000B4114">
              <w:rPr>
                <w:rFonts w:cstheme="minorHAnsi"/>
                <w:sz w:val="20"/>
                <w:lang w:val="en-GB"/>
              </w:rPr>
              <w:t xml:space="preserve"> its relevance for the GMP and the maritime industry as a whole</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029E0E4C" w14:textId="66F5E648" w:rsidR="001674D8" w:rsidRPr="000B4114" w:rsidRDefault="001674D8" w:rsidP="001674D8">
            <w:pPr>
              <w:spacing w:beforeLines="60" w:before="144" w:afterLines="60" w:after="144"/>
              <w:rPr>
                <w:rFonts w:cstheme="minorHAnsi"/>
                <w:color w:val="FF0000"/>
                <w:sz w:val="20"/>
                <w:lang w:val="en-GB"/>
              </w:rPr>
            </w:pPr>
            <w:r w:rsidRPr="000B4114">
              <w:rPr>
                <w:rFonts w:cstheme="minorHAnsi"/>
                <w:b/>
                <w:bCs/>
                <w:sz w:val="20"/>
                <w:lang w:val="en-GB"/>
              </w:rPr>
              <w:t>Distinguish</w:t>
            </w:r>
            <w:r w:rsidRPr="000B4114">
              <w:rPr>
                <w:rFonts w:cstheme="minorHAnsi"/>
                <w:sz w:val="20"/>
                <w:lang w:val="en-GB"/>
              </w:rPr>
              <w:t xml:space="preserve"> between training and mentoring and </w:t>
            </w:r>
            <w:r w:rsidRPr="000B4114">
              <w:rPr>
                <w:rFonts w:cstheme="minorHAnsi"/>
                <w:b/>
                <w:sz w:val="20"/>
                <w:lang w:val="en-GB"/>
              </w:rPr>
              <w:t>explain</w:t>
            </w:r>
            <w:r w:rsidRPr="000B4114">
              <w:rPr>
                <w:rFonts w:cstheme="minorHAnsi"/>
                <w:sz w:val="20"/>
                <w:lang w:val="en-GB"/>
              </w:rPr>
              <w:t xml:space="preserve"> the necessity for and effect of each one on maritime professional practice</w:t>
            </w:r>
            <w:r w:rsidR="00F725D2" w:rsidRPr="000B4114">
              <w:rPr>
                <w:rFonts w:cstheme="minorHAnsi"/>
                <w:sz w:val="20"/>
                <w:lang w:val="en-GB"/>
              </w:rPr>
              <w:t xml:space="preserve">.  </w:t>
            </w:r>
            <w:r w:rsidR="00F725D2" w:rsidRPr="000B4114">
              <w:rPr>
                <w:rFonts w:cstheme="minorHAnsi"/>
                <w:b/>
                <w:sz w:val="20"/>
                <w:lang w:val="en-GB"/>
              </w:rPr>
              <w:t>Discuss</w:t>
            </w:r>
            <w:r w:rsidR="00F725D2" w:rsidRPr="000B4114">
              <w:rPr>
                <w:rFonts w:cstheme="minorHAnsi"/>
                <w:sz w:val="20"/>
                <w:lang w:val="en-GB"/>
              </w:rPr>
              <w:t xml:space="preserve"> the characteristics required in both a mentor and mentee for optimum mentorship results</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04973542" w14:textId="71481064" w:rsidR="001674D8" w:rsidRPr="000B4114" w:rsidRDefault="001674D8" w:rsidP="001674D8">
            <w:pPr>
              <w:spacing w:beforeLines="60" w:before="144" w:afterLines="60" w:after="144"/>
              <w:rPr>
                <w:rFonts w:cstheme="minorHAnsi"/>
                <w:color w:val="FF0000"/>
                <w:sz w:val="20"/>
                <w:lang w:val="en-GB"/>
              </w:rPr>
            </w:pPr>
            <w:r w:rsidRPr="000B4114">
              <w:rPr>
                <w:rFonts w:cstheme="minorHAnsi"/>
                <w:b/>
                <w:bCs/>
                <w:sz w:val="20"/>
                <w:lang w:val="en-GB"/>
              </w:rPr>
              <w:t>Demonstrate</w:t>
            </w:r>
            <w:r w:rsidRPr="000B4114">
              <w:rPr>
                <w:rFonts w:cstheme="minorHAnsi"/>
                <w:sz w:val="20"/>
                <w:lang w:val="en-GB"/>
              </w:rPr>
              <w:t xml:space="preserve"> </w:t>
            </w:r>
            <w:r w:rsidR="00F725D2" w:rsidRPr="000B4114">
              <w:rPr>
                <w:rFonts w:cstheme="minorHAnsi"/>
                <w:sz w:val="20"/>
                <w:lang w:val="en-GB"/>
              </w:rPr>
              <w:t xml:space="preserve">skills as both mentee and mentor. </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37E2C892" w14:textId="480F05AC" w:rsidR="001674D8" w:rsidRPr="000B4114" w:rsidRDefault="006B7EAC" w:rsidP="001674D8">
            <w:pPr>
              <w:spacing w:beforeLines="60" w:before="144" w:afterLines="60" w:after="144"/>
              <w:rPr>
                <w:rFonts w:cstheme="minorHAnsi"/>
                <w:color w:val="FF0000"/>
                <w:sz w:val="20"/>
                <w:lang w:val="en-GB"/>
              </w:rPr>
            </w:pPr>
            <w:r w:rsidRPr="000B4114">
              <w:rPr>
                <w:rFonts w:cstheme="minorHAnsi"/>
                <w:b/>
                <w:bCs/>
                <w:sz w:val="20"/>
                <w:lang w:val="en-GB"/>
              </w:rPr>
              <w:t>Explore</w:t>
            </w:r>
            <w:r w:rsidR="001674D8" w:rsidRPr="000B4114">
              <w:rPr>
                <w:rFonts w:cstheme="minorHAnsi"/>
                <w:sz w:val="20"/>
                <w:lang w:val="en-GB"/>
              </w:rPr>
              <w:t xml:space="preserve"> </w:t>
            </w:r>
            <w:r w:rsidRPr="000B4114">
              <w:rPr>
                <w:rFonts w:cstheme="minorHAnsi"/>
                <w:sz w:val="20"/>
                <w:lang w:val="en-GB"/>
              </w:rPr>
              <w:t xml:space="preserve">possible outcomes of different approaches to mentoring and their outcome in different situations. </w:t>
            </w:r>
            <w:proofErr w:type="spellStart"/>
            <w:r w:rsidRPr="000B4114">
              <w:rPr>
                <w:rFonts w:cstheme="minorHAnsi"/>
                <w:b/>
                <w:sz w:val="20"/>
                <w:lang w:val="en-GB"/>
              </w:rPr>
              <w:t>Analyze</w:t>
            </w:r>
            <w:proofErr w:type="spellEnd"/>
            <w:r w:rsidRPr="000B4114">
              <w:rPr>
                <w:rFonts w:cstheme="minorHAnsi"/>
                <w:sz w:val="20"/>
                <w:lang w:val="en-GB"/>
              </w:rPr>
              <w:t xml:space="preserve"> the factors that may negatively influence mentoring outcomes</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12355E3A" w14:textId="173567A8" w:rsidR="001674D8" w:rsidRPr="000B4114" w:rsidRDefault="006B7EAC" w:rsidP="001674D8">
            <w:pPr>
              <w:spacing w:beforeLines="60" w:before="144" w:afterLines="60" w:after="144"/>
              <w:rPr>
                <w:rFonts w:cstheme="minorHAnsi"/>
                <w:color w:val="FF0000"/>
                <w:sz w:val="20"/>
                <w:lang w:val="en-GB"/>
              </w:rPr>
            </w:pPr>
            <w:r w:rsidRPr="000B4114">
              <w:rPr>
                <w:rFonts w:cstheme="minorHAnsi"/>
                <w:b/>
                <w:bCs/>
                <w:sz w:val="20"/>
                <w:lang w:val="en-GB"/>
              </w:rPr>
              <w:t>Evaluate</w:t>
            </w:r>
            <w:r w:rsidRPr="000B4114">
              <w:rPr>
                <w:rFonts w:cstheme="minorHAnsi"/>
                <w:sz w:val="20"/>
                <w:lang w:val="en-GB"/>
              </w:rPr>
              <w:t xml:space="preserve"> mentoring techniques and actions for their relevance, effectiveness and sustainability.</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246C8F6B" w14:textId="1AEF9861" w:rsidR="001674D8" w:rsidRPr="000B4114" w:rsidRDefault="006B7EAC" w:rsidP="001674D8">
            <w:pPr>
              <w:spacing w:beforeLines="60" w:before="144" w:afterLines="60" w:after="144"/>
              <w:rPr>
                <w:rFonts w:cstheme="minorHAnsi"/>
                <w:color w:val="FF0000"/>
                <w:sz w:val="20"/>
                <w:lang w:val="en-GB"/>
              </w:rPr>
            </w:pPr>
            <w:r w:rsidRPr="000B4114">
              <w:rPr>
                <w:rFonts w:cstheme="minorHAnsi"/>
                <w:b/>
                <w:bCs/>
                <w:sz w:val="20"/>
                <w:lang w:val="en-GB"/>
              </w:rPr>
              <w:t>Develop</w:t>
            </w:r>
            <w:r w:rsidRPr="000B4114">
              <w:rPr>
                <w:rFonts w:cstheme="minorHAnsi"/>
                <w:sz w:val="20"/>
                <w:lang w:val="en-GB"/>
              </w:rPr>
              <w:t xml:space="preserve"> fit-for-purpose mentoring strategies and programmes for mentees</w:t>
            </w:r>
          </w:p>
        </w:tc>
      </w:tr>
      <w:tr w:rsidR="006B7EAC" w:rsidRPr="007C1B62" w14:paraId="04D7A30E" w14:textId="77777777" w:rsidTr="004B7C59">
        <w:trPr>
          <w:cantSplit/>
        </w:trPr>
        <w:tc>
          <w:tcPr>
            <w:tcW w:w="2457" w:type="dxa"/>
            <w:tcBorders>
              <w:top w:val="single" w:sz="12" w:space="0" w:color="auto"/>
              <w:left w:val="single" w:sz="12" w:space="0" w:color="auto"/>
              <w:bottom w:val="single" w:sz="12" w:space="0" w:color="auto"/>
              <w:right w:val="single" w:sz="12" w:space="0" w:color="auto"/>
            </w:tcBorders>
            <w:shd w:val="clear" w:color="auto" w:fill="auto"/>
          </w:tcPr>
          <w:p w14:paraId="4D616112" w14:textId="14210998" w:rsidR="006B7EAC" w:rsidRPr="000B4114" w:rsidRDefault="006B7EAC" w:rsidP="00993E69">
            <w:pPr>
              <w:pStyle w:val="ListParagraph"/>
              <w:numPr>
                <w:ilvl w:val="0"/>
                <w:numId w:val="5"/>
              </w:numPr>
              <w:spacing w:beforeLines="60" w:before="144" w:afterLines="60" w:after="144"/>
              <w:ind w:left="442"/>
              <w:rPr>
                <w:rFonts w:cstheme="minorHAnsi"/>
                <w:b/>
                <w:bCs/>
                <w:sz w:val="20"/>
                <w:lang w:val="en-GB"/>
              </w:rPr>
            </w:pPr>
            <w:r w:rsidRPr="000B4114">
              <w:rPr>
                <w:rFonts w:cstheme="minorHAnsi"/>
                <w:b/>
                <w:bCs/>
                <w:sz w:val="20"/>
                <w:lang w:val="en-GB"/>
              </w:rPr>
              <w:lastRenderedPageBreak/>
              <w:t xml:space="preserve">Professionalism and ethical responsibility </w:t>
            </w:r>
          </w:p>
        </w:tc>
        <w:tc>
          <w:tcPr>
            <w:tcW w:w="1630" w:type="dxa"/>
            <w:tcBorders>
              <w:top w:val="single" w:sz="12" w:space="0" w:color="auto"/>
              <w:left w:val="single" w:sz="12" w:space="0" w:color="auto"/>
              <w:bottom w:val="single" w:sz="12" w:space="0" w:color="auto"/>
              <w:right w:val="single" w:sz="4" w:space="0" w:color="auto"/>
            </w:tcBorders>
            <w:shd w:val="clear" w:color="auto" w:fill="auto"/>
          </w:tcPr>
          <w:p w14:paraId="2BD5D931" w14:textId="2AE40285" w:rsidR="006B7EAC" w:rsidRPr="000B4114" w:rsidRDefault="006B7EAC" w:rsidP="006B7EAC">
            <w:pPr>
              <w:spacing w:beforeLines="60" w:before="144" w:afterLines="60" w:after="144"/>
              <w:rPr>
                <w:rFonts w:cstheme="minorHAnsi"/>
                <w:color w:val="FF0000"/>
                <w:sz w:val="20"/>
                <w:lang w:val="en-GB"/>
              </w:rPr>
            </w:pPr>
            <w:r w:rsidRPr="000B4114">
              <w:rPr>
                <w:rFonts w:cstheme="minorHAnsi"/>
                <w:b/>
                <w:bCs/>
                <w:sz w:val="20"/>
                <w:lang w:val="en-GB"/>
              </w:rPr>
              <w:t>List</w:t>
            </w:r>
            <w:r w:rsidRPr="000B4114">
              <w:rPr>
                <w:rFonts w:cstheme="minorHAnsi"/>
                <w:sz w:val="20"/>
                <w:lang w:val="en-GB"/>
              </w:rPr>
              <w:t xml:space="preserve"> the professional &amp; ethical responsibilities of a GMP</w:t>
            </w:r>
          </w:p>
        </w:tc>
        <w:tc>
          <w:tcPr>
            <w:tcW w:w="1708" w:type="dxa"/>
            <w:tcBorders>
              <w:top w:val="single" w:sz="12" w:space="0" w:color="auto"/>
              <w:left w:val="single" w:sz="4" w:space="0" w:color="auto"/>
              <w:bottom w:val="single" w:sz="12" w:space="0" w:color="auto"/>
              <w:right w:val="single" w:sz="4" w:space="0" w:color="auto"/>
            </w:tcBorders>
            <w:shd w:val="clear" w:color="auto" w:fill="auto"/>
          </w:tcPr>
          <w:p w14:paraId="45F9E49F" w14:textId="28161A52" w:rsidR="006B7EAC" w:rsidRPr="000B4114" w:rsidRDefault="006B7EAC" w:rsidP="006B7EAC">
            <w:pPr>
              <w:spacing w:beforeLines="60" w:before="144" w:afterLines="60" w:after="144"/>
              <w:rPr>
                <w:rFonts w:cstheme="minorHAnsi"/>
                <w:color w:val="FF0000"/>
                <w:sz w:val="20"/>
                <w:lang w:val="en-GB"/>
              </w:rPr>
            </w:pPr>
            <w:r w:rsidRPr="000B4114">
              <w:rPr>
                <w:rFonts w:cstheme="minorHAnsi"/>
                <w:b/>
                <w:bCs/>
                <w:sz w:val="20"/>
                <w:lang w:val="en-GB"/>
              </w:rPr>
              <w:t>Explain</w:t>
            </w:r>
            <w:r w:rsidRPr="000B4114">
              <w:rPr>
                <w:rFonts w:cstheme="minorHAnsi"/>
                <w:sz w:val="20"/>
                <w:lang w:val="en-GB"/>
              </w:rPr>
              <w:t xml:space="preserve"> the basis for professional &amp; ethical </w:t>
            </w:r>
            <w:r w:rsidR="00285BA8" w:rsidRPr="000B4114">
              <w:rPr>
                <w:rFonts w:cstheme="minorHAnsi"/>
                <w:sz w:val="20"/>
                <w:lang w:val="en-GB"/>
              </w:rPr>
              <w:t>standards especially as they relate to maritime professional practices</w:t>
            </w:r>
          </w:p>
        </w:tc>
        <w:tc>
          <w:tcPr>
            <w:tcW w:w="0" w:type="auto"/>
            <w:tcBorders>
              <w:top w:val="single" w:sz="12" w:space="0" w:color="auto"/>
              <w:left w:val="single" w:sz="4" w:space="0" w:color="auto"/>
              <w:bottom w:val="single" w:sz="12" w:space="0" w:color="auto"/>
              <w:right w:val="single" w:sz="4" w:space="0" w:color="auto"/>
            </w:tcBorders>
            <w:shd w:val="clear" w:color="auto" w:fill="auto"/>
          </w:tcPr>
          <w:p w14:paraId="1EC48DF7" w14:textId="1C08BEA8" w:rsidR="006B7EAC" w:rsidRPr="000B4114" w:rsidRDefault="006B7EAC" w:rsidP="006B7EAC">
            <w:pPr>
              <w:spacing w:beforeLines="60" w:before="144" w:afterLines="60" w:after="144"/>
              <w:rPr>
                <w:rFonts w:cstheme="minorHAnsi"/>
                <w:color w:val="FF0000"/>
                <w:sz w:val="20"/>
                <w:lang w:val="en-GB"/>
              </w:rPr>
            </w:pPr>
            <w:r w:rsidRPr="000B4114">
              <w:rPr>
                <w:rFonts w:cstheme="minorHAnsi"/>
                <w:b/>
                <w:bCs/>
                <w:sz w:val="20"/>
                <w:lang w:val="en-GB"/>
              </w:rPr>
              <w:t>Apply</w:t>
            </w:r>
            <w:r w:rsidR="00285BA8" w:rsidRPr="000B4114">
              <w:rPr>
                <w:rFonts w:cstheme="minorHAnsi"/>
                <w:sz w:val="20"/>
                <w:lang w:val="en-GB"/>
              </w:rPr>
              <w:t xml:space="preserve"> standards of professional &amp; e</w:t>
            </w:r>
            <w:r w:rsidRPr="000B4114">
              <w:rPr>
                <w:rFonts w:cstheme="minorHAnsi"/>
                <w:sz w:val="20"/>
                <w:lang w:val="en-GB"/>
              </w:rPr>
              <w:t>thical responsibility to determine an appropriate course of action</w:t>
            </w:r>
            <w:r w:rsidR="00285BA8" w:rsidRPr="000B4114">
              <w:rPr>
                <w:rFonts w:cstheme="minorHAnsi"/>
                <w:sz w:val="20"/>
                <w:lang w:val="en-GB"/>
              </w:rPr>
              <w:t xml:space="preserve"> in diverse operational contexts</w:t>
            </w:r>
          </w:p>
        </w:tc>
        <w:tc>
          <w:tcPr>
            <w:tcW w:w="1641" w:type="dxa"/>
            <w:tcBorders>
              <w:top w:val="single" w:sz="12" w:space="0" w:color="auto"/>
              <w:left w:val="single" w:sz="4" w:space="0" w:color="auto"/>
              <w:bottom w:val="single" w:sz="12" w:space="0" w:color="auto"/>
              <w:right w:val="single" w:sz="4" w:space="0" w:color="auto"/>
            </w:tcBorders>
            <w:shd w:val="clear" w:color="auto" w:fill="auto"/>
          </w:tcPr>
          <w:p w14:paraId="75870D47" w14:textId="2F429472" w:rsidR="006B7EAC" w:rsidRPr="000B4114" w:rsidRDefault="006B7EAC" w:rsidP="006B7EAC">
            <w:pPr>
              <w:spacing w:beforeLines="60" w:before="144" w:afterLines="60" w:after="144"/>
              <w:rPr>
                <w:rFonts w:cstheme="minorHAnsi"/>
                <w:color w:val="FF0000"/>
                <w:sz w:val="20"/>
                <w:lang w:val="en-GB"/>
              </w:rPr>
            </w:pPr>
            <w:proofErr w:type="spellStart"/>
            <w:r w:rsidRPr="000B4114">
              <w:rPr>
                <w:rFonts w:cstheme="minorHAnsi"/>
                <w:b/>
                <w:bCs/>
                <w:sz w:val="20"/>
                <w:lang w:val="en-GB"/>
              </w:rPr>
              <w:t>Analyze</w:t>
            </w:r>
            <w:proofErr w:type="spellEnd"/>
            <w:r w:rsidRPr="000B4114">
              <w:rPr>
                <w:rFonts w:cstheme="minorHAnsi"/>
                <w:sz w:val="20"/>
                <w:lang w:val="en-GB"/>
              </w:rPr>
              <w:t xml:space="preserve"> a situation involving multiple conflicting professional &amp; ethical interests to determine an appropriate course of action.</w:t>
            </w:r>
          </w:p>
        </w:tc>
        <w:tc>
          <w:tcPr>
            <w:tcW w:w="1952" w:type="dxa"/>
            <w:tcBorders>
              <w:top w:val="single" w:sz="12" w:space="0" w:color="auto"/>
              <w:left w:val="single" w:sz="4" w:space="0" w:color="auto"/>
              <w:bottom w:val="single" w:sz="12" w:space="0" w:color="auto"/>
              <w:right w:val="single" w:sz="4" w:space="0" w:color="auto"/>
            </w:tcBorders>
            <w:shd w:val="clear" w:color="auto" w:fill="auto"/>
          </w:tcPr>
          <w:p w14:paraId="591540BF" w14:textId="5F10A634" w:rsidR="006B7EAC" w:rsidRPr="000B4114" w:rsidRDefault="006B7EAC" w:rsidP="006B7EAC">
            <w:pPr>
              <w:spacing w:beforeLines="60" w:before="144" w:afterLines="60" w:after="144"/>
              <w:rPr>
                <w:rFonts w:cstheme="minorHAnsi"/>
                <w:color w:val="FF0000"/>
                <w:sz w:val="20"/>
                <w:lang w:val="en-GB"/>
              </w:rPr>
            </w:pPr>
            <w:r w:rsidRPr="000B4114">
              <w:rPr>
                <w:rFonts w:cstheme="minorHAnsi"/>
                <w:b/>
                <w:bCs/>
                <w:sz w:val="20"/>
                <w:lang w:val="en-GB"/>
              </w:rPr>
              <w:t>Justify</w:t>
            </w:r>
            <w:r w:rsidRPr="000B4114">
              <w:rPr>
                <w:rFonts w:cstheme="minorHAnsi"/>
                <w:sz w:val="20"/>
                <w:lang w:val="en-GB"/>
              </w:rPr>
              <w:t xml:space="preserve"> a solution to a job-related problem based on professional ethical standards </w:t>
            </w:r>
            <w:r w:rsidR="00285BA8" w:rsidRPr="000B4114">
              <w:rPr>
                <w:rFonts w:cstheme="minorHAnsi"/>
                <w:sz w:val="20"/>
                <w:lang w:val="en-GB"/>
              </w:rPr>
              <w:t>and</w:t>
            </w:r>
            <w:r w:rsidRPr="000B4114">
              <w:rPr>
                <w:rFonts w:cstheme="minorHAnsi"/>
                <w:sz w:val="20"/>
                <w:lang w:val="en-GB"/>
              </w:rPr>
              <w:t xml:space="preserve"> </w:t>
            </w:r>
            <w:r w:rsidR="00285BA8" w:rsidRPr="000B4114">
              <w:rPr>
                <w:rFonts w:cstheme="minorHAnsi"/>
                <w:b/>
                <w:bCs/>
                <w:sz w:val="20"/>
                <w:lang w:val="en-GB"/>
              </w:rPr>
              <w:t xml:space="preserve">assess </w:t>
            </w:r>
            <w:r w:rsidR="00285BA8" w:rsidRPr="000B4114">
              <w:rPr>
                <w:rFonts w:cstheme="minorHAnsi"/>
                <w:bCs/>
                <w:sz w:val="20"/>
                <w:lang w:val="en-GB"/>
              </w:rPr>
              <w:t>own</w:t>
            </w:r>
            <w:r w:rsidRPr="000B4114">
              <w:rPr>
                <w:rFonts w:cstheme="minorHAnsi"/>
                <w:sz w:val="20"/>
                <w:lang w:val="en-GB"/>
              </w:rPr>
              <w:t xml:space="preserve"> personal professional &amp; ethical development</w:t>
            </w:r>
          </w:p>
        </w:tc>
        <w:tc>
          <w:tcPr>
            <w:tcW w:w="0" w:type="auto"/>
            <w:tcBorders>
              <w:top w:val="single" w:sz="12" w:space="0" w:color="auto"/>
              <w:left w:val="single" w:sz="4" w:space="0" w:color="auto"/>
              <w:bottom w:val="single" w:sz="12" w:space="0" w:color="auto"/>
              <w:right w:val="single" w:sz="12" w:space="0" w:color="auto"/>
            </w:tcBorders>
            <w:shd w:val="clear" w:color="auto" w:fill="auto"/>
          </w:tcPr>
          <w:p w14:paraId="1F61C537" w14:textId="61DE8BE7" w:rsidR="006B7EAC" w:rsidRPr="000B4114" w:rsidRDefault="00285BA8" w:rsidP="006B7EAC">
            <w:pPr>
              <w:spacing w:beforeLines="60" w:before="144" w:afterLines="60" w:after="144"/>
              <w:rPr>
                <w:rFonts w:cstheme="minorHAnsi"/>
                <w:color w:val="FF0000"/>
                <w:sz w:val="20"/>
                <w:lang w:val="en-GB"/>
              </w:rPr>
            </w:pPr>
            <w:r w:rsidRPr="000B4114">
              <w:rPr>
                <w:rFonts w:cstheme="minorHAnsi"/>
                <w:b/>
                <w:bCs/>
                <w:sz w:val="20"/>
                <w:lang w:val="en-GB"/>
              </w:rPr>
              <w:t xml:space="preserve">Generate </w:t>
            </w:r>
            <w:r w:rsidRPr="000B4114">
              <w:rPr>
                <w:rFonts w:cstheme="minorHAnsi"/>
                <w:bCs/>
                <w:sz w:val="20"/>
                <w:lang w:val="en-GB"/>
              </w:rPr>
              <w:t xml:space="preserve">items related to ethical codes of conduct and </w:t>
            </w:r>
            <w:r w:rsidRPr="000B4114">
              <w:rPr>
                <w:rFonts w:cstheme="minorHAnsi"/>
                <w:b/>
                <w:bCs/>
                <w:sz w:val="20"/>
                <w:lang w:val="en-GB"/>
              </w:rPr>
              <w:t>create</w:t>
            </w:r>
            <w:r w:rsidRPr="000B4114">
              <w:rPr>
                <w:rFonts w:cstheme="minorHAnsi"/>
                <w:bCs/>
                <w:sz w:val="20"/>
                <w:lang w:val="en-GB"/>
              </w:rPr>
              <w:t xml:space="preserve"> </w:t>
            </w:r>
            <w:r w:rsidRPr="000B4114">
              <w:rPr>
                <w:rFonts w:cstheme="minorHAnsi"/>
                <w:sz w:val="20"/>
                <w:lang w:val="en-GB"/>
              </w:rPr>
              <w:t xml:space="preserve"> research-based opportunities and experiences to f</w:t>
            </w:r>
            <w:r w:rsidR="006B7EAC" w:rsidRPr="000B4114">
              <w:rPr>
                <w:rFonts w:cstheme="minorHAnsi"/>
                <w:sz w:val="20"/>
                <w:lang w:val="en-GB"/>
              </w:rPr>
              <w:t xml:space="preserve">oster professional </w:t>
            </w:r>
            <w:r w:rsidRPr="000B4114">
              <w:rPr>
                <w:rFonts w:cstheme="minorHAnsi"/>
                <w:sz w:val="20"/>
                <w:lang w:val="en-GB"/>
              </w:rPr>
              <w:t>and</w:t>
            </w:r>
            <w:r w:rsidR="006B7EAC" w:rsidRPr="000B4114">
              <w:rPr>
                <w:rFonts w:cstheme="minorHAnsi"/>
                <w:sz w:val="20"/>
                <w:lang w:val="en-GB"/>
              </w:rPr>
              <w:t xml:space="preserve"> ethical conduct</w:t>
            </w:r>
            <w:r w:rsidRPr="000B4114">
              <w:rPr>
                <w:rFonts w:cstheme="minorHAnsi"/>
                <w:sz w:val="20"/>
                <w:lang w:val="en-GB"/>
              </w:rPr>
              <w:t xml:space="preserve"> in maritime professional practice</w:t>
            </w:r>
          </w:p>
        </w:tc>
      </w:tr>
    </w:tbl>
    <w:p w14:paraId="5CBE6EC6" w14:textId="77777777" w:rsidR="0074524A" w:rsidRPr="000B4114" w:rsidRDefault="0074524A" w:rsidP="00ED6287">
      <w:pPr>
        <w:rPr>
          <w:rFonts w:cstheme="minorHAnsi"/>
          <w:sz w:val="21"/>
          <w:lang w:val="en-GB"/>
        </w:rPr>
      </w:pPr>
    </w:p>
    <w:p w14:paraId="10AC7986" w14:textId="77777777" w:rsidR="0074524A" w:rsidRPr="000B4114" w:rsidRDefault="0074524A" w:rsidP="00ED6287">
      <w:pPr>
        <w:rPr>
          <w:rFonts w:cstheme="minorHAnsi"/>
          <w:sz w:val="21"/>
          <w:lang w:val="en-GB"/>
        </w:rPr>
      </w:pPr>
    </w:p>
    <w:p w14:paraId="5163AA35" w14:textId="77777777" w:rsidR="0074524A" w:rsidRPr="000B4114" w:rsidRDefault="0074524A" w:rsidP="00ED6287">
      <w:pPr>
        <w:rPr>
          <w:rFonts w:cstheme="minorHAnsi"/>
          <w:sz w:val="21"/>
          <w:lang w:val="en-GB"/>
        </w:rPr>
      </w:pPr>
    </w:p>
    <w:p w14:paraId="77859CD3" w14:textId="77777777" w:rsidR="004160D7" w:rsidRPr="000B4114" w:rsidRDefault="004160D7" w:rsidP="00ED6287">
      <w:pPr>
        <w:rPr>
          <w:rFonts w:cstheme="minorHAnsi"/>
          <w:sz w:val="21"/>
          <w:lang w:val="en-GB"/>
        </w:rPr>
      </w:pPr>
    </w:p>
    <w:p w14:paraId="15F1DBE0" w14:textId="77777777" w:rsidR="004160D7" w:rsidRPr="000B4114" w:rsidRDefault="004160D7" w:rsidP="00ED6287">
      <w:pPr>
        <w:rPr>
          <w:rFonts w:cstheme="minorHAnsi"/>
          <w:sz w:val="21"/>
          <w:lang w:val="en-GB"/>
        </w:rPr>
        <w:sectPr w:rsidR="004160D7" w:rsidRPr="000B4114" w:rsidSect="0074524A">
          <w:pgSz w:w="15840" w:h="12240" w:orient="landscape"/>
          <w:pgMar w:top="1440" w:right="1440" w:bottom="1440" w:left="1440" w:header="720" w:footer="720" w:gutter="0"/>
          <w:cols w:space="720"/>
          <w:docGrid w:linePitch="360"/>
        </w:sectPr>
      </w:pPr>
    </w:p>
    <w:p w14:paraId="2A3786AD" w14:textId="6CB5D832" w:rsidR="00675044" w:rsidRPr="000B4114" w:rsidRDefault="00126555" w:rsidP="00126555">
      <w:pPr>
        <w:pStyle w:val="Heading3"/>
        <w:ind w:left="720"/>
        <w:rPr>
          <w:rFonts w:asciiTheme="minorHAnsi" w:hAnsiTheme="minorHAnsi" w:cstheme="minorHAnsi"/>
          <w:color w:val="1F497D" w:themeColor="text2"/>
          <w:lang w:val="en-GB"/>
        </w:rPr>
      </w:pPr>
      <w:bookmarkStart w:id="12" w:name="_Toc11410823"/>
      <w:r>
        <w:rPr>
          <w:rFonts w:asciiTheme="minorHAnsi" w:hAnsiTheme="minorHAnsi" w:cstheme="minorHAnsi"/>
          <w:color w:val="1F497D" w:themeColor="text2"/>
          <w:lang w:val="en-GB"/>
        </w:rPr>
        <w:lastRenderedPageBreak/>
        <w:t xml:space="preserve">Tables showing </w:t>
      </w:r>
      <w:r w:rsidR="00675044" w:rsidRPr="000B4114">
        <w:rPr>
          <w:rFonts w:asciiTheme="minorHAnsi" w:hAnsiTheme="minorHAnsi" w:cstheme="minorHAnsi"/>
          <w:color w:val="1F497D" w:themeColor="text2"/>
          <w:lang w:val="en-GB"/>
        </w:rPr>
        <w:t>ILOs for Affective Domain</w:t>
      </w:r>
      <w:bookmarkEnd w:id="12"/>
    </w:p>
    <w:p w14:paraId="476D208C" w14:textId="1F7EA4BF" w:rsidR="00DD2E70" w:rsidRPr="000B4114" w:rsidRDefault="00DD2E70" w:rsidP="00DD2E70">
      <w:pPr>
        <w:pStyle w:val="ListParagraph"/>
        <w:ind w:left="360" w:firstLine="0"/>
        <w:jc w:val="both"/>
        <w:rPr>
          <w:rFonts w:cstheme="minorHAnsi"/>
          <w:sz w:val="24"/>
          <w:szCs w:val="24"/>
          <w:lang w:val="en-GB"/>
        </w:rPr>
      </w:pPr>
      <w:r w:rsidRPr="000B4114">
        <w:rPr>
          <w:rFonts w:cstheme="minorHAnsi"/>
          <w:sz w:val="24"/>
          <w:szCs w:val="24"/>
          <w:lang w:val="en-GB"/>
        </w:rPr>
        <w:t xml:space="preserve">In this sub-section, table 5 sets out the intended learning outcomes for the different levels of Bloom’s taxonomy in the affective domain with details of the descriptions for each level and for each focus area. </w:t>
      </w:r>
      <w:r w:rsidR="00446270" w:rsidRPr="000B4114">
        <w:rPr>
          <w:rFonts w:cstheme="minorHAnsi"/>
          <w:sz w:val="24"/>
          <w:szCs w:val="24"/>
          <w:lang w:val="en-GB"/>
        </w:rPr>
        <w:t>A blank field indicates an area where the level of the domain is deemed not to have relevance to the focus area.</w:t>
      </w:r>
    </w:p>
    <w:p w14:paraId="402CAAED" w14:textId="77777777" w:rsidR="00675044" w:rsidRPr="000B4114" w:rsidRDefault="00675044" w:rsidP="00ED6287">
      <w:pPr>
        <w:rPr>
          <w:rFonts w:cstheme="minorHAnsi"/>
          <w:lang w:val="en-GB"/>
        </w:rPr>
      </w:pPr>
    </w:p>
    <w:p w14:paraId="0CA61467" w14:textId="0AED8728" w:rsidR="00675044" w:rsidRPr="000B4114" w:rsidRDefault="00FD6970" w:rsidP="00FD6970">
      <w:pPr>
        <w:pStyle w:val="Caption"/>
        <w:rPr>
          <w:sz w:val="24"/>
          <w:szCs w:val="24"/>
          <w:lang w:val="en-GB"/>
        </w:rPr>
      </w:pPr>
      <w:bookmarkStart w:id="13" w:name="_Toc11410866"/>
      <w:r w:rsidRPr="000B4114">
        <w:rPr>
          <w:sz w:val="24"/>
          <w:szCs w:val="24"/>
          <w:lang w:val="en-GB"/>
        </w:rPr>
        <w:t xml:space="preserve">Table </w:t>
      </w:r>
      <w:r w:rsidR="00E76F52" w:rsidRPr="000B4114">
        <w:rPr>
          <w:sz w:val="24"/>
          <w:szCs w:val="24"/>
          <w:lang w:val="en-GB"/>
        </w:rPr>
        <w:fldChar w:fldCharType="begin"/>
      </w:r>
      <w:r w:rsidR="00E76F52" w:rsidRPr="000B4114">
        <w:rPr>
          <w:sz w:val="24"/>
          <w:szCs w:val="24"/>
          <w:lang w:val="en-GB"/>
        </w:rPr>
        <w:instrText xml:space="preserve"> SEQ Table \* ARABIC </w:instrText>
      </w:r>
      <w:r w:rsidR="00E76F52" w:rsidRPr="000B4114">
        <w:rPr>
          <w:sz w:val="24"/>
          <w:szCs w:val="24"/>
          <w:lang w:val="en-GB"/>
        </w:rPr>
        <w:fldChar w:fldCharType="separate"/>
      </w:r>
      <w:r w:rsidR="00FB55A4" w:rsidRPr="000B4114">
        <w:rPr>
          <w:noProof/>
          <w:sz w:val="24"/>
          <w:szCs w:val="24"/>
          <w:lang w:val="en-GB"/>
        </w:rPr>
        <w:t>5</w:t>
      </w:r>
      <w:r w:rsidR="00E76F52" w:rsidRPr="000B4114">
        <w:rPr>
          <w:sz w:val="24"/>
          <w:szCs w:val="24"/>
          <w:lang w:val="en-GB"/>
        </w:rPr>
        <w:fldChar w:fldCharType="end"/>
      </w:r>
      <w:r w:rsidRPr="000B4114">
        <w:rPr>
          <w:sz w:val="24"/>
          <w:szCs w:val="24"/>
          <w:lang w:val="en-GB"/>
        </w:rPr>
        <w:t>: Intended learning outcomes in the affective domain</w:t>
      </w:r>
      <w:bookmarkEnd w:id="13"/>
    </w:p>
    <w:p w14:paraId="5A695FC6" w14:textId="77777777" w:rsidR="00675044" w:rsidRPr="000B4114" w:rsidRDefault="00675044" w:rsidP="00ED6287">
      <w:pPr>
        <w:rPr>
          <w:rFonts w:cstheme="minorHAnsi"/>
          <w:sz w:val="21"/>
          <w:lang w:val="en-GB"/>
        </w:rPr>
      </w:pPr>
    </w:p>
    <w:tbl>
      <w:tblPr>
        <w:tblStyle w:val="TableGrid"/>
        <w:tblW w:w="124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32"/>
        <w:gridCol w:w="1985"/>
        <w:gridCol w:w="1985"/>
        <w:gridCol w:w="1986"/>
        <w:gridCol w:w="1985"/>
        <w:gridCol w:w="1986"/>
      </w:tblGrid>
      <w:tr w:rsidR="00675044" w:rsidRPr="007C1B62" w14:paraId="18A95078" w14:textId="77777777" w:rsidTr="00E24FA3">
        <w:trPr>
          <w:cantSplit/>
          <w:trHeight w:val="510"/>
          <w:tblHeader/>
          <w:jc w:val="center"/>
        </w:trPr>
        <w:tc>
          <w:tcPr>
            <w:tcW w:w="2532"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0085A735" w14:textId="77777777" w:rsidR="00E24FA3" w:rsidRPr="000B4114" w:rsidRDefault="00E24FA3" w:rsidP="006E6130">
            <w:pPr>
              <w:spacing w:line="276" w:lineRule="auto"/>
              <w:ind w:hanging="8"/>
              <w:jc w:val="center"/>
              <w:rPr>
                <w:b/>
                <w:color w:val="002060"/>
                <w:sz w:val="20"/>
                <w:szCs w:val="20"/>
                <w:lang w:val="en-GB"/>
                <w14:textOutline w14:w="0" w14:cap="flat" w14:cmpd="sng" w14:algn="ctr">
                  <w14:noFill/>
                  <w14:prstDash w14:val="solid"/>
                  <w14:round/>
                </w14:textOutline>
              </w:rPr>
            </w:pPr>
          </w:p>
          <w:p w14:paraId="310A9E2E" w14:textId="77777777" w:rsidR="00675044" w:rsidRPr="000B4114" w:rsidRDefault="00675044" w:rsidP="006E6130">
            <w:pPr>
              <w:spacing w:line="276" w:lineRule="auto"/>
              <w:ind w:hanging="8"/>
              <w:jc w:val="center"/>
              <w:rPr>
                <w:b/>
                <w:bCs/>
                <w:sz w:val="20"/>
                <w:szCs w:val="20"/>
                <w:lang w:val="en-GB"/>
                <w14:textOutline w14:w="0" w14:cap="flat" w14:cmpd="sng" w14:algn="ctr">
                  <w14:noFill/>
                  <w14:prstDash w14:val="solid"/>
                  <w14:round/>
                </w14:textOutline>
              </w:rPr>
            </w:pPr>
            <w:r w:rsidRPr="000B4114">
              <w:rPr>
                <w:b/>
                <w:color w:val="002060"/>
                <w:sz w:val="20"/>
                <w:szCs w:val="20"/>
                <w:lang w:val="en-GB"/>
                <w14:textOutline w14:w="0" w14:cap="flat" w14:cmpd="sng" w14:algn="ctr">
                  <w14:noFill/>
                  <w14:prstDash w14:val="solid"/>
                  <w14:round/>
                </w14:textOutline>
              </w:rPr>
              <w:t>Focus Area</w:t>
            </w:r>
          </w:p>
        </w:tc>
        <w:tc>
          <w:tcPr>
            <w:tcW w:w="9927" w:type="dxa"/>
            <w:gridSpan w:val="5"/>
            <w:tcBorders>
              <w:top w:val="single" w:sz="12" w:space="0" w:color="auto"/>
              <w:left w:val="single" w:sz="12" w:space="0" w:color="auto"/>
              <w:bottom w:val="single" w:sz="12" w:space="0" w:color="auto"/>
              <w:right w:val="single" w:sz="12" w:space="0" w:color="auto"/>
            </w:tcBorders>
            <w:shd w:val="clear" w:color="auto" w:fill="F0F8FA"/>
          </w:tcPr>
          <w:p w14:paraId="36F0839C" w14:textId="65A9920B" w:rsidR="00675044" w:rsidRPr="000B4114" w:rsidRDefault="00675044" w:rsidP="006E6130">
            <w:pPr>
              <w:spacing w:before="60" w:after="60" w:line="276" w:lineRule="auto"/>
              <w:jc w:val="center"/>
              <w:rPr>
                <w:b/>
                <w:i/>
                <w:iCs/>
                <w:sz w:val="20"/>
                <w:szCs w:val="20"/>
                <w:lang w:val="en-GB"/>
                <w14:textOutline w14:w="0" w14:cap="flat" w14:cmpd="sng" w14:algn="ctr">
                  <w14:noFill/>
                  <w14:prstDash w14:val="solid"/>
                  <w14:round/>
                </w14:textOutline>
              </w:rPr>
            </w:pPr>
            <w:r w:rsidRPr="000B4114">
              <w:rPr>
                <w:b/>
                <w:i/>
                <w:iCs/>
                <w:sz w:val="20"/>
                <w:szCs w:val="20"/>
                <w:lang w:val="en-GB"/>
                <w14:textOutline w14:w="0" w14:cap="flat" w14:cmpd="sng" w14:algn="ctr">
                  <w14:noFill/>
                  <w14:prstDash w14:val="solid"/>
                  <w14:round/>
                </w14:textOutline>
              </w:rPr>
              <w:t xml:space="preserve">The </w:t>
            </w:r>
            <w:r w:rsidRPr="000B4114">
              <w:rPr>
                <w:b/>
                <w:i/>
                <w:iCs/>
                <w:color w:val="C00000"/>
                <w:sz w:val="20"/>
                <w:szCs w:val="20"/>
                <w:lang w:val="en-GB"/>
                <w14:textOutline w14:w="0" w14:cap="flat" w14:cmpd="sng" w14:algn="ctr">
                  <w14:noFill/>
                  <w14:prstDash w14:val="solid"/>
                  <w14:round/>
                </w14:textOutline>
              </w:rPr>
              <w:t xml:space="preserve">Affective </w:t>
            </w:r>
            <w:r w:rsidRPr="000B4114">
              <w:rPr>
                <w:b/>
                <w:i/>
                <w:iCs/>
                <w:sz w:val="20"/>
                <w:szCs w:val="20"/>
                <w:lang w:val="en-GB"/>
                <w14:textOutline w14:w="0" w14:cap="flat" w14:cmpd="sng" w14:algn="ctr">
                  <w14:noFill/>
                  <w14:prstDash w14:val="solid"/>
                  <w14:round/>
                </w14:textOutline>
              </w:rPr>
              <w:t>Domain level of achievement</w:t>
            </w:r>
          </w:p>
        </w:tc>
      </w:tr>
      <w:tr w:rsidR="00675044" w:rsidRPr="007C1B62" w14:paraId="25D5A789" w14:textId="77777777" w:rsidTr="00E24FA3">
        <w:trPr>
          <w:cantSplit/>
          <w:tblHeader/>
          <w:jc w:val="center"/>
        </w:trPr>
        <w:tc>
          <w:tcPr>
            <w:tcW w:w="2532"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3280BCAC" w14:textId="77777777" w:rsidR="00675044" w:rsidRPr="000B4114" w:rsidRDefault="00675044" w:rsidP="006E6130">
            <w:pPr>
              <w:spacing w:line="276" w:lineRule="auto"/>
              <w:ind w:hanging="8"/>
              <w:jc w:val="center"/>
              <w:rPr>
                <w:b/>
                <w:color w:val="002060"/>
                <w:sz w:val="20"/>
                <w:szCs w:val="20"/>
                <w:lang w:val="en-GB"/>
                <w14:textOutline w14:w="0" w14:cap="flat" w14:cmpd="sng" w14:algn="ctr">
                  <w14:noFill/>
                  <w14:prstDash w14:val="solid"/>
                  <w14:round/>
                </w14:textOutline>
              </w:rPr>
            </w:pP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0FD2EB5A" w14:textId="77777777" w:rsidR="00675044" w:rsidRPr="000B4114" w:rsidRDefault="00675044" w:rsidP="006E6130">
            <w:pPr>
              <w:spacing w:before="60" w:after="60" w:line="276" w:lineRule="auto"/>
              <w:jc w:val="center"/>
              <w:rPr>
                <w:b/>
                <w:sz w:val="20"/>
                <w:szCs w:val="20"/>
                <w:lang w:val="en-GB"/>
                <w14:textOutline w14:w="0" w14:cap="flat" w14:cmpd="sng" w14:algn="ctr">
                  <w14:noFill/>
                  <w14:prstDash w14:val="solid"/>
                  <w14:round/>
                </w14:textOutline>
              </w:rPr>
            </w:pPr>
            <w:r w:rsidRPr="000B4114">
              <w:rPr>
                <w:b/>
                <w:sz w:val="20"/>
                <w:szCs w:val="20"/>
                <w:lang w:val="en-GB"/>
                <w14:textOutline w14:w="0" w14:cap="flat" w14:cmpd="sng" w14:algn="ctr">
                  <w14:noFill/>
                  <w14:prstDash w14:val="solid"/>
                  <w14:round/>
                </w14:textOutline>
              </w:rPr>
              <w:t>1</w:t>
            </w:r>
          </w:p>
          <w:p w14:paraId="683A7E01" w14:textId="77777777" w:rsidR="00675044" w:rsidRPr="000B4114" w:rsidRDefault="006F3836" w:rsidP="006E6130">
            <w:pPr>
              <w:spacing w:before="60" w:after="60" w:line="276" w:lineRule="auto"/>
              <w:ind w:hanging="14"/>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Receive</w:t>
            </w:r>
          </w:p>
          <w:p w14:paraId="299B9F82" w14:textId="2E5BF521" w:rsidR="006F3836" w:rsidRPr="000B4114" w:rsidRDefault="006F3836" w:rsidP="006E6130">
            <w:pPr>
              <w:spacing w:before="60" w:after="60" w:line="276" w:lineRule="auto"/>
              <w:ind w:hanging="14"/>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w:t>
            </w:r>
            <w:r w:rsidR="00790D52" w:rsidRPr="000B4114">
              <w:rPr>
                <w:bCs/>
                <w:sz w:val="20"/>
                <w:szCs w:val="20"/>
                <w:lang w:val="en-GB"/>
                <w14:textOutline w14:w="0" w14:cap="flat" w14:cmpd="sng" w14:algn="ctr">
                  <w14:noFill/>
                  <w14:prstDash w14:val="solid"/>
                  <w14:round/>
                </w14:textOutline>
              </w:rPr>
              <w:t>a</w:t>
            </w:r>
            <w:r w:rsidR="004464BC" w:rsidRPr="000B4114">
              <w:rPr>
                <w:bCs/>
                <w:sz w:val="20"/>
                <w:szCs w:val="20"/>
                <w:lang w:val="en-GB"/>
                <w14:textOutline w14:w="0" w14:cap="flat" w14:cmpd="sng" w14:algn="ctr">
                  <w14:noFill/>
                  <w14:prstDash w14:val="solid"/>
                  <w14:round/>
                </w14:textOutline>
              </w:rPr>
              <w:t>wareness)</w:t>
            </w:r>
          </w:p>
        </w:tc>
        <w:tc>
          <w:tcPr>
            <w:tcW w:w="1985" w:type="dxa"/>
            <w:tcBorders>
              <w:top w:val="single" w:sz="12" w:space="0" w:color="auto"/>
              <w:left w:val="single" w:sz="4" w:space="0" w:color="auto"/>
              <w:bottom w:val="single" w:sz="12" w:space="0" w:color="auto"/>
              <w:right w:val="single" w:sz="4" w:space="0" w:color="auto"/>
            </w:tcBorders>
            <w:shd w:val="clear" w:color="auto" w:fill="E4E4E4"/>
          </w:tcPr>
          <w:p w14:paraId="52430076" w14:textId="77777777" w:rsidR="00675044" w:rsidRPr="000B4114" w:rsidRDefault="00675044" w:rsidP="006E6130">
            <w:pPr>
              <w:spacing w:before="60" w:after="60" w:line="276" w:lineRule="auto"/>
              <w:jc w:val="center"/>
              <w:rPr>
                <w:b/>
                <w:sz w:val="20"/>
                <w:szCs w:val="20"/>
                <w:lang w:val="en-GB"/>
                <w14:textOutline w14:w="0" w14:cap="flat" w14:cmpd="sng" w14:algn="ctr">
                  <w14:noFill/>
                  <w14:prstDash w14:val="solid"/>
                  <w14:round/>
                </w14:textOutline>
              </w:rPr>
            </w:pPr>
            <w:r w:rsidRPr="000B4114">
              <w:rPr>
                <w:b/>
                <w:sz w:val="20"/>
                <w:szCs w:val="20"/>
                <w:lang w:val="en-GB"/>
                <w14:textOutline w14:w="0" w14:cap="flat" w14:cmpd="sng" w14:algn="ctr">
                  <w14:noFill/>
                  <w14:prstDash w14:val="solid"/>
                  <w14:round/>
                </w14:textOutline>
              </w:rPr>
              <w:t>2</w:t>
            </w:r>
          </w:p>
          <w:p w14:paraId="737F704F" w14:textId="77777777" w:rsidR="00675044" w:rsidRPr="000B4114" w:rsidRDefault="004464BC"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Respond</w:t>
            </w:r>
          </w:p>
          <w:p w14:paraId="6F759E95" w14:textId="708E2482" w:rsidR="004464BC" w:rsidRPr="000B4114" w:rsidRDefault="00790D52"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(r</w:t>
            </w:r>
            <w:r w:rsidR="004464BC" w:rsidRPr="000B4114">
              <w:rPr>
                <w:bCs/>
                <w:sz w:val="20"/>
                <w:szCs w:val="20"/>
                <w:lang w:val="en-GB"/>
                <w14:textOutline w14:w="0" w14:cap="flat" w14:cmpd="sng" w14:algn="ctr">
                  <w14:noFill/>
                  <w14:prstDash w14:val="solid"/>
                  <w14:round/>
                </w14:textOutline>
              </w:rPr>
              <w:t>eact)</w:t>
            </w:r>
          </w:p>
        </w:tc>
        <w:tc>
          <w:tcPr>
            <w:tcW w:w="1986" w:type="dxa"/>
            <w:tcBorders>
              <w:top w:val="single" w:sz="12" w:space="0" w:color="auto"/>
              <w:left w:val="single" w:sz="4" w:space="0" w:color="auto"/>
              <w:bottom w:val="single" w:sz="12" w:space="0" w:color="auto"/>
              <w:right w:val="single" w:sz="4" w:space="0" w:color="auto"/>
            </w:tcBorders>
            <w:shd w:val="clear" w:color="auto" w:fill="D7D7D7"/>
          </w:tcPr>
          <w:p w14:paraId="0E51B3AA" w14:textId="77777777" w:rsidR="00675044" w:rsidRPr="000B4114" w:rsidRDefault="00675044" w:rsidP="006E6130">
            <w:pPr>
              <w:spacing w:before="60" w:after="60" w:line="276" w:lineRule="auto"/>
              <w:jc w:val="center"/>
              <w:rPr>
                <w:b/>
                <w:sz w:val="20"/>
                <w:szCs w:val="20"/>
                <w:lang w:val="en-GB"/>
                <w14:textOutline w14:w="0" w14:cap="flat" w14:cmpd="sng" w14:algn="ctr">
                  <w14:noFill/>
                  <w14:prstDash w14:val="solid"/>
                  <w14:round/>
                </w14:textOutline>
              </w:rPr>
            </w:pPr>
            <w:r w:rsidRPr="000B4114">
              <w:rPr>
                <w:b/>
                <w:sz w:val="20"/>
                <w:szCs w:val="20"/>
                <w:lang w:val="en-GB"/>
                <w14:textOutline w14:w="0" w14:cap="flat" w14:cmpd="sng" w14:algn="ctr">
                  <w14:noFill/>
                  <w14:prstDash w14:val="solid"/>
                  <w14:round/>
                </w14:textOutline>
              </w:rPr>
              <w:t>3</w:t>
            </w:r>
          </w:p>
          <w:p w14:paraId="75DDAE3A" w14:textId="77777777" w:rsidR="00675044" w:rsidRPr="000B4114" w:rsidRDefault="004464BC"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Value</w:t>
            </w:r>
          </w:p>
          <w:p w14:paraId="6F664C35" w14:textId="221A5122" w:rsidR="004464BC" w:rsidRPr="000B4114" w:rsidRDefault="00790D52"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(u</w:t>
            </w:r>
            <w:r w:rsidR="004464BC" w:rsidRPr="000B4114">
              <w:rPr>
                <w:bCs/>
                <w:sz w:val="20"/>
                <w:szCs w:val="20"/>
                <w:lang w:val="en-GB"/>
                <w14:textOutline w14:w="0" w14:cap="flat" w14:cmpd="sng" w14:algn="ctr">
                  <w14:noFill/>
                  <w14:prstDash w14:val="solid"/>
                  <w14:round/>
                </w14:textOutline>
              </w:rPr>
              <w:t>nderstand and act)</w:t>
            </w:r>
          </w:p>
        </w:tc>
        <w:tc>
          <w:tcPr>
            <w:tcW w:w="1985" w:type="dxa"/>
            <w:tcBorders>
              <w:top w:val="single" w:sz="12" w:space="0" w:color="auto"/>
              <w:left w:val="single" w:sz="4" w:space="0" w:color="auto"/>
              <w:bottom w:val="single" w:sz="12" w:space="0" w:color="auto"/>
              <w:right w:val="single" w:sz="4" w:space="0" w:color="auto"/>
            </w:tcBorders>
            <w:shd w:val="clear" w:color="auto" w:fill="CFCFCF"/>
          </w:tcPr>
          <w:p w14:paraId="42868A16" w14:textId="77777777" w:rsidR="00675044" w:rsidRPr="000B4114" w:rsidRDefault="00675044" w:rsidP="006E6130">
            <w:pPr>
              <w:spacing w:before="60" w:after="60" w:line="276" w:lineRule="auto"/>
              <w:jc w:val="center"/>
              <w:rPr>
                <w:b/>
                <w:sz w:val="20"/>
                <w:szCs w:val="20"/>
                <w:lang w:val="en-GB"/>
                <w14:textOutline w14:w="0" w14:cap="flat" w14:cmpd="sng" w14:algn="ctr">
                  <w14:noFill/>
                  <w14:prstDash w14:val="solid"/>
                  <w14:round/>
                </w14:textOutline>
              </w:rPr>
            </w:pPr>
            <w:r w:rsidRPr="000B4114">
              <w:rPr>
                <w:b/>
                <w:sz w:val="20"/>
                <w:szCs w:val="20"/>
                <w:lang w:val="en-GB"/>
                <w14:textOutline w14:w="0" w14:cap="flat" w14:cmpd="sng" w14:algn="ctr">
                  <w14:noFill/>
                  <w14:prstDash w14:val="solid"/>
                  <w14:round/>
                </w14:textOutline>
              </w:rPr>
              <w:t>4</w:t>
            </w:r>
          </w:p>
          <w:p w14:paraId="3E6C3925" w14:textId="08167FCC" w:rsidR="00675044" w:rsidRPr="000B4114" w:rsidRDefault="004464BC"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Organize personal value system</w:t>
            </w:r>
          </w:p>
        </w:tc>
        <w:tc>
          <w:tcPr>
            <w:tcW w:w="1986" w:type="dxa"/>
            <w:tcBorders>
              <w:top w:val="single" w:sz="12" w:space="0" w:color="auto"/>
              <w:left w:val="single" w:sz="4" w:space="0" w:color="auto"/>
              <w:bottom w:val="single" w:sz="12" w:space="0" w:color="auto"/>
              <w:right w:val="single" w:sz="12" w:space="0" w:color="auto"/>
            </w:tcBorders>
            <w:shd w:val="clear" w:color="auto" w:fill="C2C2C2"/>
          </w:tcPr>
          <w:p w14:paraId="58D92166" w14:textId="77777777" w:rsidR="00675044" w:rsidRPr="000B4114" w:rsidRDefault="00675044" w:rsidP="006E6130">
            <w:pPr>
              <w:spacing w:before="60" w:after="60" w:line="276" w:lineRule="auto"/>
              <w:jc w:val="center"/>
              <w:rPr>
                <w:b/>
                <w:sz w:val="20"/>
                <w:szCs w:val="20"/>
                <w:lang w:val="en-GB"/>
                <w14:textOutline w14:w="0" w14:cap="flat" w14:cmpd="sng" w14:algn="ctr">
                  <w14:noFill/>
                  <w14:prstDash w14:val="solid"/>
                  <w14:round/>
                </w14:textOutline>
              </w:rPr>
            </w:pPr>
            <w:r w:rsidRPr="000B4114">
              <w:rPr>
                <w:b/>
                <w:sz w:val="20"/>
                <w:szCs w:val="20"/>
                <w:lang w:val="en-GB"/>
                <w14:textOutline w14:w="0" w14:cap="flat" w14:cmpd="sng" w14:algn="ctr">
                  <w14:noFill/>
                  <w14:prstDash w14:val="solid"/>
                  <w14:round/>
                </w14:textOutline>
              </w:rPr>
              <w:t>5</w:t>
            </w:r>
          </w:p>
          <w:p w14:paraId="5E90E3C7" w14:textId="77777777" w:rsidR="00675044" w:rsidRPr="000B4114" w:rsidRDefault="004464BC"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Internalize value system</w:t>
            </w:r>
          </w:p>
          <w:p w14:paraId="1CE3218B" w14:textId="38BA68FF" w:rsidR="004464BC" w:rsidRPr="000B4114" w:rsidRDefault="004464BC" w:rsidP="006E6130">
            <w:pPr>
              <w:spacing w:before="60" w:after="60" w:line="276" w:lineRule="auto"/>
              <w:jc w:val="center"/>
              <w:rPr>
                <w:bCs/>
                <w:sz w:val="20"/>
                <w:szCs w:val="20"/>
                <w:lang w:val="en-GB"/>
                <w14:textOutline w14:w="0" w14:cap="flat" w14:cmpd="sng" w14:algn="ctr">
                  <w14:noFill/>
                  <w14:prstDash w14:val="solid"/>
                  <w14:round/>
                </w14:textOutline>
              </w:rPr>
            </w:pPr>
            <w:r w:rsidRPr="000B4114">
              <w:rPr>
                <w:bCs/>
                <w:sz w:val="20"/>
                <w:szCs w:val="20"/>
                <w:lang w:val="en-GB"/>
                <w14:textOutline w14:w="0" w14:cap="flat" w14:cmpd="sng" w14:algn="ctr">
                  <w14:noFill/>
                  <w14:prstDash w14:val="solid"/>
                  <w14:round/>
                </w14:textOutline>
              </w:rPr>
              <w:t>(</w:t>
            </w:r>
            <w:r w:rsidR="00790D52" w:rsidRPr="000B4114">
              <w:rPr>
                <w:bCs/>
                <w:sz w:val="20"/>
                <w:szCs w:val="20"/>
                <w:lang w:val="en-GB"/>
                <w14:textOutline w14:w="0" w14:cap="flat" w14:cmpd="sng" w14:algn="ctr">
                  <w14:noFill/>
                  <w14:prstDash w14:val="solid"/>
                  <w14:round/>
                </w14:textOutline>
              </w:rPr>
              <w:t>a</w:t>
            </w:r>
            <w:r w:rsidRPr="000B4114">
              <w:rPr>
                <w:bCs/>
                <w:sz w:val="20"/>
                <w:szCs w:val="20"/>
                <w:lang w:val="en-GB"/>
                <w14:textOutline w14:w="0" w14:cap="flat" w14:cmpd="sng" w14:algn="ctr">
                  <w14:noFill/>
                  <w14:prstDash w14:val="solid"/>
                  <w14:round/>
                </w14:textOutline>
              </w:rPr>
              <w:t>dopt behaviour)</w:t>
            </w:r>
          </w:p>
        </w:tc>
      </w:tr>
      <w:tr w:rsidR="0048540A" w:rsidRPr="000B4114" w14:paraId="3F93239A" w14:textId="77777777" w:rsidTr="00E24FA3">
        <w:trPr>
          <w:cantSplit/>
          <w:jc w:val="center"/>
        </w:trPr>
        <w:tc>
          <w:tcPr>
            <w:tcW w:w="12459" w:type="dxa"/>
            <w:gridSpan w:val="6"/>
            <w:tcBorders>
              <w:top w:val="single" w:sz="12" w:space="0" w:color="auto"/>
              <w:left w:val="single" w:sz="12" w:space="0" w:color="auto"/>
              <w:bottom w:val="single" w:sz="12" w:space="0" w:color="auto"/>
              <w:right w:val="single" w:sz="4" w:space="0" w:color="auto"/>
            </w:tcBorders>
            <w:shd w:val="clear" w:color="auto" w:fill="DBEEF3"/>
          </w:tcPr>
          <w:p w14:paraId="58B2CCCB" w14:textId="39F5B002" w:rsidR="0048540A" w:rsidRPr="000B4114" w:rsidRDefault="0048540A" w:rsidP="0048540A">
            <w:pPr>
              <w:spacing w:beforeLines="60" w:before="144" w:afterLines="60" w:after="144"/>
              <w:jc w:val="center"/>
              <w:rPr>
                <w:b/>
                <w:i/>
                <w:sz w:val="20"/>
                <w:szCs w:val="20"/>
                <w:lang w:val="en-GB"/>
              </w:rPr>
            </w:pPr>
            <w:r w:rsidRPr="000B4114">
              <w:rPr>
                <w:b/>
                <w:i/>
                <w:color w:val="17365D" w:themeColor="text2" w:themeShade="BF"/>
                <w:sz w:val="20"/>
                <w:szCs w:val="20"/>
                <w:lang w:val="en-GB"/>
              </w:rPr>
              <w:t>Foundational elements</w:t>
            </w:r>
          </w:p>
        </w:tc>
      </w:tr>
      <w:tr w:rsidR="0048540A" w:rsidRPr="000B4114" w14:paraId="54E3BF9F" w14:textId="77777777" w:rsidTr="00910F7D">
        <w:trPr>
          <w:cantSplit/>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AFCCDA1" w14:textId="66D25BD6" w:rsidR="0048540A" w:rsidRPr="000B4114" w:rsidRDefault="0048540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Mathematics</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4F699E30" w14:textId="77777777" w:rsidR="0048540A" w:rsidRPr="000B4114" w:rsidRDefault="0048540A" w:rsidP="006E6130">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1E6654A" w14:textId="77777777" w:rsidR="0048540A" w:rsidRPr="000B4114" w:rsidRDefault="0048540A" w:rsidP="006E6130">
            <w:pPr>
              <w:spacing w:beforeLines="60" w:before="144" w:afterLines="60" w:after="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EC89729" w14:textId="77777777" w:rsidR="0048540A" w:rsidRPr="000B4114" w:rsidRDefault="0048540A" w:rsidP="006E6130">
            <w:pPr>
              <w:spacing w:beforeLines="60" w:before="144" w:afterLines="60" w:after="144"/>
              <w:rPr>
                <w:bCs/>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05BBA1E" w14:textId="77777777" w:rsidR="0048540A" w:rsidRPr="000B4114" w:rsidRDefault="0048540A" w:rsidP="006E6130">
            <w:pPr>
              <w:spacing w:beforeLines="60" w:before="144" w:afterLines="60" w:after="144"/>
              <w:rPr>
                <w:i/>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9FFC98C" w14:textId="77777777" w:rsidR="0048540A" w:rsidRPr="000B4114" w:rsidRDefault="0048540A" w:rsidP="006E6130">
            <w:pPr>
              <w:spacing w:beforeLines="60" w:before="144" w:afterLines="60" w:after="144"/>
              <w:rPr>
                <w:i/>
                <w:sz w:val="20"/>
                <w:szCs w:val="20"/>
                <w:lang w:val="en-GB"/>
              </w:rPr>
            </w:pPr>
          </w:p>
        </w:tc>
      </w:tr>
      <w:tr w:rsidR="00675044" w:rsidRPr="000B4114" w14:paraId="06F5624E" w14:textId="77777777" w:rsidTr="00910F7D">
        <w:trPr>
          <w:cantSplit/>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0AC9B2F3" w14:textId="77777777" w:rsidR="00675044" w:rsidRPr="000B4114" w:rsidRDefault="00675044"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Natural (physical) sciences</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6E2CC3F" w14:textId="0B9A0C90" w:rsidR="00675044" w:rsidRPr="000B4114" w:rsidRDefault="00675044" w:rsidP="006E6130">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75C28106" w14:textId="2FE0B1F3" w:rsidR="00675044" w:rsidRPr="000B4114" w:rsidRDefault="00675044" w:rsidP="006E6130">
            <w:pPr>
              <w:spacing w:beforeLines="60" w:before="144" w:afterLines="60" w:after="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1DCB200" w14:textId="5A17959C" w:rsidR="00675044" w:rsidRPr="000B4114" w:rsidRDefault="00675044" w:rsidP="006E6130">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AA5765A" w14:textId="55D375CF" w:rsidR="00675044" w:rsidRPr="000B4114" w:rsidRDefault="00675044" w:rsidP="006E6130">
            <w:pPr>
              <w:spacing w:beforeLines="60" w:before="144" w:afterLines="60" w:after="144"/>
              <w:rPr>
                <w:i/>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8BA380E" w14:textId="2C5B74DF" w:rsidR="00675044" w:rsidRPr="000B4114" w:rsidRDefault="00675044" w:rsidP="006E6130">
            <w:pPr>
              <w:spacing w:beforeLines="60" w:before="144" w:afterLines="60" w:after="144"/>
              <w:rPr>
                <w:sz w:val="20"/>
                <w:szCs w:val="20"/>
                <w:lang w:val="en-GB"/>
              </w:rPr>
            </w:pPr>
          </w:p>
        </w:tc>
      </w:tr>
      <w:tr w:rsidR="00691201" w:rsidRPr="007C1B62" w14:paraId="43A63951" w14:textId="77777777" w:rsidTr="00B66756">
        <w:trPr>
          <w:cantSplit/>
          <w:trHeight w:val="1062"/>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0EC903CF" w14:textId="77777777" w:rsidR="00691201" w:rsidRPr="000B4114" w:rsidRDefault="00691201"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General humanities &amp; social sciences</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50A3DBE3" w14:textId="46DDAE2D" w:rsidR="00691201" w:rsidRPr="000B4114" w:rsidRDefault="00691201" w:rsidP="00691201">
            <w:pPr>
              <w:spacing w:beforeLines="60" w:before="144" w:afterLines="60" w:after="144"/>
              <w:rPr>
                <w:sz w:val="20"/>
                <w:szCs w:val="20"/>
                <w:lang w:val="en-GB"/>
              </w:rPr>
            </w:pPr>
            <w:r w:rsidRPr="000B4114">
              <w:rPr>
                <w:b/>
                <w:bCs/>
                <w:sz w:val="20"/>
                <w:szCs w:val="20"/>
                <w:lang w:val="en-GB"/>
              </w:rPr>
              <w:t>Choose</w:t>
            </w:r>
            <w:r w:rsidRPr="000B4114">
              <w:rPr>
                <w:sz w:val="20"/>
                <w:szCs w:val="20"/>
                <w:lang w:val="en-GB"/>
              </w:rPr>
              <w:t xml:space="preserve"> key relevant information from the general humanities and social </w:t>
            </w:r>
            <w:r w:rsidR="00AC042F" w:rsidRPr="000B4114">
              <w:rPr>
                <w:sz w:val="20"/>
                <w:szCs w:val="20"/>
                <w:lang w:val="en-GB"/>
              </w:rPr>
              <w:t xml:space="preserve">sciences and </w:t>
            </w:r>
            <w:r w:rsidRPr="000B4114">
              <w:rPr>
                <w:b/>
                <w:sz w:val="20"/>
                <w:szCs w:val="20"/>
                <w:lang w:val="en-GB"/>
              </w:rPr>
              <w:t>relate</w:t>
            </w:r>
            <w:r w:rsidRPr="000B4114">
              <w:rPr>
                <w:sz w:val="20"/>
                <w:szCs w:val="20"/>
                <w:lang w:val="en-GB"/>
              </w:rPr>
              <w:t xml:space="preserve"> </w:t>
            </w:r>
            <w:r w:rsidR="00AC042F" w:rsidRPr="000B4114">
              <w:rPr>
                <w:sz w:val="20"/>
                <w:szCs w:val="20"/>
                <w:lang w:val="en-GB"/>
              </w:rPr>
              <w:t>such information to</w:t>
            </w:r>
            <w:r w:rsidRPr="000B4114">
              <w:rPr>
                <w:sz w:val="20"/>
                <w:szCs w:val="20"/>
                <w:lang w:val="en-GB"/>
              </w:rPr>
              <w:t xml:space="preserve"> maritime </w:t>
            </w:r>
            <w:r w:rsidR="00AC042F" w:rsidRPr="000B4114">
              <w:rPr>
                <w:sz w:val="20"/>
                <w:szCs w:val="20"/>
                <w:lang w:val="en-GB"/>
              </w:rPr>
              <w:t xml:space="preserve">professional </w:t>
            </w:r>
            <w:r w:rsidRPr="000B4114">
              <w:rPr>
                <w:sz w:val="20"/>
                <w:szCs w:val="20"/>
                <w:lang w:val="en-GB"/>
              </w:rPr>
              <w:t>practice</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9377C71" w14:textId="7519D2D1" w:rsidR="00691201" w:rsidRPr="000B4114" w:rsidRDefault="00AC042F" w:rsidP="00691201">
            <w:pPr>
              <w:spacing w:beforeLines="60" w:before="144" w:afterLines="60" w:after="144"/>
              <w:rPr>
                <w:sz w:val="20"/>
                <w:szCs w:val="20"/>
                <w:lang w:val="en-GB"/>
              </w:rPr>
            </w:pPr>
            <w:r w:rsidRPr="000B4114">
              <w:rPr>
                <w:b/>
                <w:bCs/>
                <w:sz w:val="20"/>
                <w:szCs w:val="20"/>
                <w:lang w:val="en-GB"/>
              </w:rPr>
              <w:t>Discuss</w:t>
            </w:r>
            <w:r w:rsidR="00691201" w:rsidRPr="000B4114">
              <w:rPr>
                <w:b/>
                <w:bCs/>
                <w:sz w:val="20"/>
                <w:szCs w:val="20"/>
                <w:lang w:val="en-GB"/>
              </w:rPr>
              <w:t xml:space="preserve"> </w:t>
            </w:r>
            <w:r w:rsidRPr="000B4114">
              <w:rPr>
                <w:bCs/>
                <w:sz w:val="20"/>
                <w:szCs w:val="20"/>
                <w:lang w:val="en-GB"/>
              </w:rPr>
              <w:t xml:space="preserve">theories and principles from the </w:t>
            </w:r>
            <w:r w:rsidR="00691201" w:rsidRPr="000B4114">
              <w:rPr>
                <w:sz w:val="20"/>
                <w:szCs w:val="20"/>
                <w:lang w:val="en-GB"/>
              </w:rPr>
              <w:t xml:space="preserve">humanities </w:t>
            </w:r>
            <w:r w:rsidRPr="000B4114">
              <w:rPr>
                <w:sz w:val="20"/>
                <w:szCs w:val="20"/>
                <w:lang w:val="en-GB"/>
              </w:rPr>
              <w:t>and</w:t>
            </w:r>
            <w:r w:rsidR="00691201" w:rsidRPr="000B4114">
              <w:rPr>
                <w:sz w:val="20"/>
                <w:szCs w:val="20"/>
                <w:lang w:val="en-GB"/>
              </w:rPr>
              <w:t xml:space="preserve"> social </w:t>
            </w:r>
            <w:r w:rsidRPr="000B4114">
              <w:rPr>
                <w:sz w:val="20"/>
                <w:szCs w:val="20"/>
                <w:lang w:val="en-GB"/>
              </w:rPr>
              <w:t>sciences as they relate</w:t>
            </w:r>
            <w:r w:rsidR="00691201" w:rsidRPr="000B4114">
              <w:rPr>
                <w:sz w:val="20"/>
                <w:szCs w:val="20"/>
                <w:lang w:val="en-GB"/>
              </w:rPr>
              <w:t xml:space="preserve"> to</w:t>
            </w:r>
            <w:r w:rsidRPr="000B4114">
              <w:rPr>
                <w:sz w:val="20"/>
                <w:szCs w:val="20"/>
                <w:lang w:val="en-GB"/>
              </w:rPr>
              <w:t xml:space="preserve"> specific scenarios in</w:t>
            </w:r>
            <w:r w:rsidR="00691201" w:rsidRPr="000B4114">
              <w:rPr>
                <w:sz w:val="20"/>
                <w:szCs w:val="20"/>
                <w:lang w:val="en-GB"/>
              </w:rPr>
              <w:t xml:space="preserve"> maritime</w:t>
            </w:r>
            <w:r w:rsidRPr="000B4114">
              <w:rPr>
                <w:sz w:val="20"/>
                <w:szCs w:val="20"/>
                <w:lang w:val="en-GB"/>
              </w:rPr>
              <w:t xml:space="preserve"> professional practice</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20ADC0E3" w14:textId="7F558FBE" w:rsidR="00691201" w:rsidRPr="000B4114" w:rsidRDefault="00691201" w:rsidP="00691201">
            <w:pPr>
              <w:spacing w:beforeLines="60" w:before="144" w:afterLines="60" w:after="144"/>
              <w:rPr>
                <w:sz w:val="20"/>
                <w:szCs w:val="20"/>
                <w:lang w:val="en-GB"/>
              </w:rPr>
            </w:pPr>
            <w:r w:rsidRPr="000B4114">
              <w:rPr>
                <w:b/>
                <w:bCs/>
                <w:sz w:val="20"/>
                <w:szCs w:val="20"/>
                <w:lang w:val="en-GB"/>
              </w:rPr>
              <w:t>Demonstrate</w:t>
            </w:r>
            <w:r w:rsidR="00AC042F" w:rsidRPr="000B4114">
              <w:rPr>
                <w:sz w:val="20"/>
                <w:szCs w:val="20"/>
                <w:lang w:val="en-GB"/>
              </w:rPr>
              <w:t xml:space="preserve"> commitment to</w:t>
            </w:r>
            <w:r w:rsidRPr="000B4114">
              <w:rPr>
                <w:sz w:val="20"/>
                <w:szCs w:val="20"/>
                <w:lang w:val="en-GB"/>
              </w:rPr>
              <w:t xml:space="preserve"> </w:t>
            </w:r>
            <w:r w:rsidR="00AC042F" w:rsidRPr="000B4114">
              <w:rPr>
                <w:sz w:val="20"/>
                <w:szCs w:val="20"/>
                <w:lang w:val="en-GB"/>
              </w:rPr>
              <w:t xml:space="preserve">appropriate </w:t>
            </w:r>
            <w:r w:rsidRPr="000B4114">
              <w:rPr>
                <w:sz w:val="20"/>
                <w:szCs w:val="20"/>
                <w:lang w:val="en-GB"/>
              </w:rPr>
              <w:t>value</w:t>
            </w:r>
            <w:r w:rsidR="00AC042F" w:rsidRPr="000B4114">
              <w:rPr>
                <w:sz w:val="20"/>
                <w:szCs w:val="20"/>
                <w:lang w:val="en-GB"/>
              </w:rPr>
              <w:t>s derived from an understanding of</w:t>
            </w:r>
            <w:r w:rsidRPr="000B4114">
              <w:rPr>
                <w:sz w:val="20"/>
                <w:szCs w:val="20"/>
                <w:lang w:val="en-GB"/>
              </w:rPr>
              <w:t xml:space="preserve"> key factual information </w:t>
            </w:r>
            <w:r w:rsidR="00AC042F" w:rsidRPr="000B4114">
              <w:rPr>
                <w:sz w:val="20"/>
                <w:szCs w:val="20"/>
                <w:lang w:val="en-GB"/>
              </w:rPr>
              <w:t>from</w:t>
            </w:r>
            <w:r w:rsidRPr="000B4114">
              <w:rPr>
                <w:sz w:val="20"/>
                <w:szCs w:val="20"/>
                <w:lang w:val="en-GB"/>
              </w:rPr>
              <w:t xml:space="preserve"> the humanities </w:t>
            </w:r>
            <w:r w:rsidR="00AC042F" w:rsidRPr="000B4114">
              <w:rPr>
                <w:sz w:val="20"/>
                <w:szCs w:val="20"/>
                <w:lang w:val="en-GB"/>
              </w:rPr>
              <w:t>and</w:t>
            </w:r>
            <w:r w:rsidRPr="000B4114">
              <w:rPr>
                <w:sz w:val="20"/>
                <w:szCs w:val="20"/>
                <w:lang w:val="en-GB"/>
              </w:rPr>
              <w:t xml:space="preserve"> social sciences </w:t>
            </w:r>
            <w:r w:rsidR="00AC042F" w:rsidRPr="000B4114">
              <w:rPr>
                <w:sz w:val="20"/>
                <w:szCs w:val="20"/>
                <w:lang w:val="en-GB"/>
              </w:rPr>
              <w:t>in a maritime context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4C5DF58" w14:textId="77777777" w:rsidR="00691201" w:rsidRPr="000B4114" w:rsidRDefault="00AC042F" w:rsidP="00691201">
            <w:pPr>
              <w:spacing w:beforeLines="60" w:before="144" w:afterLines="60" w:after="144"/>
              <w:rPr>
                <w:sz w:val="20"/>
                <w:szCs w:val="20"/>
                <w:lang w:val="en-GB"/>
              </w:rPr>
            </w:pPr>
            <w:r w:rsidRPr="000B4114">
              <w:rPr>
                <w:b/>
                <w:bCs/>
                <w:sz w:val="20"/>
                <w:szCs w:val="20"/>
                <w:lang w:val="en-GB"/>
              </w:rPr>
              <w:t>Formulate</w:t>
            </w:r>
            <w:r w:rsidR="00691201" w:rsidRPr="000B4114">
              <w:rPr>
                <w:sz w:val="20"/>
                <w:szCs w:val="20"/>
                <w:lang w:val="en-GB"/>
              </w:rPr>
              <w:t xml:space="preserve"> a value system </w:t>
            </w:r>
            <w:r w:rsidRPr="000B4114">
              <w:rPr>
                <w:sz w:val="20"/>
                <w:szCs w:val="20"/>
                <w:lang w:val="en-GB"/>
              </w:rPr>
              <w:t>based</w:t>
            </w:r>
            <w:r w:rsidR="00626C29" w:rsidRPr="000B4114">
              <w:rPr>
                <w:sz w:val="20"/>
                <w:szCs w:val="20"/>
                <w:lang w:val="en-GB"/>
              </w:rPr>
              <w:t xml:space="preserve"> on a comparison of principles inherent in the humanities and social sciences.</w:t>
            </w:r>
          </w:p>
          <w:p w14:paraId="44CD8308" w14:textId="4D344EA1" w:rsidR="00626C29" w:rsidRPr="000B4114" w:rsidRDefault="00626C29" w:rsidP="00691201">
            <w:pPr>
              <w:spacing w:beforeLines="60" w:before="144" w:afterLines="60" w:after="144"/>
              <w:rPr>
                <w:sz w:val="20"/>
                <w:szCs w:val="20"/>
                <w:lang w:val="en-GB"/>
              </w:rPr>
            </w:pPr>
            <w:r w:rsidRPr="000B4114">
              <w:rPr>
                <w:b/>
                <w:sz w:val="20"/>
                <w:szCs w:val="20"/>
                <w:lang w:val="en-GB"/>
              </w:rPr>
              <w:t>Defend</w:t>
            </w:r>
            <w:r w:rsidRPr="000B4114">
              <w:rPr>
                <w:sz w:val="20"/>
                <w:szCs w:val="20"/>
                <w:lang w:val="en-GB"/>
              </w:rPr>
              <w:t xml:space="preserve"> the application of specific value sets in different scenarios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1B289716" w14:textId="6AB94DA1" w:rsidR="00691201" w:rsidRPr="000B4114" w:rsidRDefault="00626C29" w:rsidP="00691201">
            <w:pPr>
              <w:spacing w:beforeLines="60" w:before="144" w:afterLines="60" w:after="144"/>
              <w:rPr>
                <w:sz w:val="20"/>
                <w:szCs w:val="20"/>
                <w:lang w:val="en-GB"/>
              </w:rPr>
            </w:pPr>
            <w:r w:rsidRPr="000B4114">
              <w:rPr>
                <w:b/>
                <w:bCs/>
                <w:sz w:val="20"/>
                <w:szCs w:val="20"/>
                <w:lang w:val="en-GB"/>
              </w:rPr>
              <w:t>Display</w:t>
            </w:r>
            <w:r w:rsidRPr="000B4114">
              <w:rPr>
                <w:bCs/>
                <w:sz w:val="20"/>
                <w:szCs w:val="20"/>
                <w:lang w:val="en-GB"/>
              </w:rPr>
              <w:t xml:space="preserve"> optimum values related to critiqued principles inherent in the humanities and social sciences in new and challenging situations</w:t>
            </w:r>
          </w:p>
        </w:tc>
      </w:tr>
      <w:tr w:rsidR="00691201" w:rsidRPr="000B4114" w14:paraId="753EFF23" w14:textId="77777777" w:rsidTr="00B66756">
        <w:trPr>
          <w:cantSplit/>
          <w:trHeight w:val="964"/>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5AF1B410" w14:textId="77777777" w:rsidR="00691201" w:rsidRPr="000B4114" w:rsidRDefault="00691201"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English language &amp; maritime communication</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0595A946" w14:textId="0A03B4CA" w:rsidR="00691201" w:rsidRPr="000B4114" w:rsidRDefault="00691201" w:rsidP="00691201">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98BA5A4" w14:textId="4B3B7104" w:rsidR="00691201" w:rsidRPr="000B4114" w:rsidRDefault="00691201" w:rsidP="00691201">
            <w:pPr>
              <w:spacing w:beforeLines="60" w:before="144" w:afterLines="60" w:after="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D5E5BCB" w14:textId="426B72CE" w:rsidR="00691201" w:rsidRPr="000B4114" w:rsidRDefault="00691201" w:rsidP="00691201">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7F46513" w14:textId="2F202633" w:rsidR="00691201" w:rsidRPr="000B4114" w:rsidRDefault="00691201" w:rsidP="00691201">
            <w:pPr>
              <w:spacing w:beforeLines="60" w:before="144" w:afterLines="60" w:after="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5D633B6" w14:textId="7F663270" w:rsidR="00691201" w:rsidRPr="000B4114" w:rsidRDefault="00691201" w:rsidP="00691201">
            <w:pPr>
              <w:spacing w:beforeLines="60" w:before="144" w:afterLines="60" w:after="144"/>
              <w:rPr>
                <w:sz w:val="20"/>
                <w:szCs w:val="20"/>
                <w:lang w:val="en-GB"/>
              </w:rPr>
            </w:pPr>
          </w:p>
        </w:tc>
      </w:tr>
      <w:tr w:rsidR="00691201" w:rsidRPr="000B4114" w14:paraId="6DD41FB8" w14:textId="77777777" w:rsidTr="00B66756">
        <w:trPr>
          <w:cantSplit/>
          <w:trHeight w:val="402"/>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0CCECC57" w14:textId="77777777" w:rsidR="00691201" w:rsidRPr="000B4114" w:rsidRDefault="00691201"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Computing &amp; informatics </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481EB5C" w14:textId="287ECA83" w:rsidR="00691201" w:rsidRPr="000B4114" w:rsidRDefault="00691201" w:rsidP="00691201">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372F2CBF" w14:textId="60EF63C4" w:rsidR="00691201" w:rsidRPr="000B4114" w:rsidRDefault="00691201" w:rsidP="00691201">
            <w:pPr>
              <w:spacing w:beforeLines="60" w:before="144" w:afterLines="60" w:after="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7D46CD6" w14:textId="75A727FB" w:rsidR="00691201" w:rsidRPr="000B4114" w:rsidRDefault="00691201" w:rsidP="00691201">
            <w:pPr>
              <w:spacing w:beforeLines="60" w:before="144" w:afterLines="60" w:after="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B60123B" w14:textId="25E6D1D3" w:rsidR="00691201" w:rsidRPr="000B4114" w:rsidRDefault="00691201" w:rsidP="00691201">
            <w:pPr>
              <w:spacing w:beforeLines="60" w:before="144" w:afterLines="60" w:after="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FA815A8" w14:textId="2CA72F92" w:rsidR="00691201" w:rsidRPr="000B4114" w:rsidRDefault="00691201" w:rsidP="00691201">
            <w:pPr>
              <w:spacing w:beforeLines="60" w:before="144" w:afterLines="60" w:after="144"/>
              <w:rPr>
                <w:sz w:val="20"/>
                <w:szCs w:val="20"/>
                <w:lang w:val="en-GB"/>
              </w:rPr>
            </w:pPr>
          </w:p>
        </w:tc>
      </w:tr>
      <w:tr w:rsidR="006D640B" w:rsidRPr="007C1B62" w14:paraId="2AF4EAB1" w14:textId="77777777" w:rsidTr="00E24FA3">
        <w:trPr>
          <w:cantSplit/>
          <w:trHeight w:val="1193"/>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DD1CE40" w14:textId="77777777" w:rsidR="006D640B" w:rsidRPr="000B4114" w:rsidRDefault="006D640B"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Physical &amp; mental fitness</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74E2698E" w14:textId="443C7D40" w:rsidR="006D640B" w:rsidRPr="000B4114" w:rsidRDefault="0069119D" w:rsidP="006D640B">
            <w:pPr>
              <w:spacing w:beforeLines="60" w:before="144" w:afterLines="60" w:after="144"/>
              <w:rPr>
                <w:sz w:val="20"/>
                <w:szCs w:val="20"/>
                <w:lang w:val="en-GB"/>
              </w:rPr>
            </w:pPr>
            <w:r w:rsidRPr="000B4114">
              <w:rPr>
                <w:b/>
                <w:bCs/>
                <w:sz w:val="20"/>
                <w:szCs w:val="20"/>
                <w:lang w:val="en-GB"/>
              </w:rPr>
              <w:t xml:space="preserve">Listen </w:t>
            </w:r>
            <w:r w:rsidRPr="000B4114">
              <w:rPr>
                <w:bCs/>
                <w:sz w:val="20"/>
                <w:szCs w:val="20"/>
                <w:lang w:val="en-GB"/>
              </w:rPr>
              <w:t>to</w:t>
            </w:r>
            <w:r w:rsidR="006D640B" w:rsidRPr="000B4114">
              <w:rPr>
                <w:b/>
                <w:bCs/>
                <w:sz w:val="20"/>
                <w:szCs w:val="20"/>
                <w:lang w:val="en-GB"/>
              </w:rPr>
              <w:t xml:space="preserve"> </w:t>
            </w:r>
            <w:r w:rsidRPr="000B4114">
              <w:rPr>
                <w:noProof/>
                <w:sz w:val="20"/>
                <w:szCs w:val="20"/>
                <w:lang w:val="en-GB"/>
              </w:rPr>
              <w:t>orders in respect of the development and maintaining of physical and mental fitness</w:t>
            </w:r>
            <w:r w:rsidR="008052BD" w:rsidRPr="000B4114">
              <w:rPr>
                <w:noProof/>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CF8539D" w14:textId="5F9DE327" w:rsidR="006D640B" w:rsidRPr="000B4114" w:rsidRDefault="0069119D" w:rsidP="006D640B">
            <w:pPr>
              <w:spacing w:beforeLines="60" w:before="144" w:afterLines="60" w:after="144"/>
              <w:rPr>
                <w:sz w:val="20"/>
                <w:szCs w:val="20"/>
                <w:lang w:val="en-GB"/>
              </w:rPr>
            </w:pPr>
            <w:r w:rsidRPr="000B4114">
              <w:rPr>
                <w:b/>
                <w:bCs/>
                <w:sz w:val="20"/>
                <w:szCs w:val="20"/>
                <w:lang w:val="en-GB"/>
              </w:rPr>
              <w:t xml:space="preserve">Comply </w:t>
            </w:r>
            <w:r w:rsidRPr="000B4114">
              <w:rPr>
                <w:bCs/>
                <w:sz w:val="20"/>
                <w:szCs w:val="20"/>
                <w:lang w:val="en-GB"/>
              </w:rPr>
              <w:t xml:space="preserve">with orders to develop physical and mental fitness and </w:t>
            </w:r>
            <w:r w:rsidRPr="000B4114">
              <w:rPr>
                <w:b/>
                <w:bCs/>
                <w:sz w:val="20"/>
                <w:szCs w:val="20"/>
                <w:lang w:val="en-GB"/>
              </w:rPr>
              <w:t xml:space="preserve">select </w:t>
            </w:r>
            <w:r w:rsidRPr="000B4114">
              <w:rPr>
                <w:bCs/>
                <w:sz w:val="20"/>
                <w:szCs w:val="20"/>
                <w:lang w:val="en-GB"/>
              </w:rPr>
              <w:t>suitable actions for such development</w:t>
            </w:r>
            <w:r w:rsidR="008052BD" w:rsidRPr="000B4114">
              <w:rPr>
                <w:bCs/>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4DAC7E95" w14:textId="0267BEC4" w:rsidR="006D640B" w:rsidRPr="000B4114" w:rsidRDefault="0069119D" w:rsidP="006D640B">
            <w:pPr>
              <w:spacing w:beforeLines="60" w:before="144" w:afterLines="60" w:after="144"/>
              <w:rPr>
                <w:sz w:val="20"/>
                <w:szCs w:val="20"/>
                <w:lang w:val="en-GB"/>
              </w:rPr>
            </w:pPr>
            <w:r w:rsidRPr="000B4114">
              <w:rPr>
                <w:b/>
                <w:bCs/>
                <w:sz w:val="20"/>
                <w:szCs w:val="20"/>
                <w:lang w:val="en-GB"/>
              </w:rPr>
              <w:t xml:space="preserve">Initiate </w:t>
            </w:r>
            <w:r w:rsidRPr="000B4114">
              <w:rPr>
                <w:bCs/>
                <w:sz w:val="20"/>
                <w:szCs w:val="20"/>
                <w:lang w:val="en-GB"/>
              </w:rPr>
              <w:t>own actio</w:t>
            </w:r>
            <w:r w:rsidR="00981679" w:rsidRPr="000B4114">
              <w:rPr>
                <w:bCs/>
                <w:sz w:val="20"/>
                <w:szCs w:val="20"/>
                <w:lang w:val="en-GB"/>
              </w:rPr>
              <w:t>ns</w:t>
            </w:r>
            <w:r w:rsidRPr="000B4114">
              <w:rPr>
                <w:bCs/>
                <w:sz w:val="20"/>
                <w:szCs w:val="20"/>
                <w:lang w:val="en-GB"/>
              </w:rPr>
              <w:t xml:space="preserve"> to develop/maintain physical and mental fitness and </w:t>
            </w:r>
            <w:r w:rsidRPr="000B4114">
              <w:rPr>
                <w:b/>
                <w:bCs/>
                <w:sz w:val="20"/>
                <w:szCs w:val="20"/>
                <w:lang w:val="en-GB"/>
              </w:rPr>
              <w:t>justif</w:t>
            </w:r>
            <w:r w:rsidR="00CA00B5" w:rsidRPr="000B4114">
              <w:rPr>
                <w:b/>
                <w:bCs/>
                <w:sz w:val="20"/>
                <w:szCs w:val="20"/>
                <w:lang w:val="en-GB"/>
              </w:rPr>
              <w:t>y</w:t>
            </w:r>
            <w:r w:rsidRPr="000B4114">
              <w:rPr>
                <w:b/>
                <w:bCs/>
                <w:sz w:val="20"/>
                <w:szCs w:val="20"/>
                <w:lang w:val="en-GB"/>
              </w:rPr>
              <w:t xml:space="preserve"> </w:t>
            </w:r>
            <w:r w:rsidRPr="000B4114">
              <w:rPr>
                <w:bCs/>
                <w:sz w:val="20"/>
                <w:szCs w:val="20"/>
                <w:lang w:val="en-GB"/>
              </w:rPr>
              <w:t>the choice of these actions</w:t>
            </w:r>
            <w:r w:rsidR="008052BD" w:rsidRPr="000B4114">
              <w:rPr>
                <w:bCs/>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D80FE15" w14:textId="3C38D0B4" w:rsidR="006D640B" w:rsidRPr="000B4114" w:rsidRDefault="00BE7322" w:rsidP="006D640B">
            <w:pPr>
              <w:spacing w:beforeLines="60" w:before="144" w:afterLines="60" w:after="144"/>
              <w:rPr>
                <w:sz w:val="20"/>
                <w:szCs w:val="20"/>
                <w:lang w:val="en-GB"/>
              </w:rPr>
            </w:pPr>
            <w:r w:rsidRPr="000B4114">
              <w:rPr>
                <w:b/>
                <w:bCs/>
                <w:sz w:val="20"/>
                <w:szCs w:val="20"/>
                <w:lang w:val="en-GB"/>
              </w:rPr>
              <w:t>Integrate</w:t>
            </w:r>
            <w:r w:rsidR="00C16A8A" w:rsidRPr="000B4114">
              <w:rPr>
                <w:b/>
                <w:bCs/>
                <w:sz w:val="20"/>
                <w:szCs w:val="20"/>
                <w:lang w:val="en-GB"/>
              </w:rPr>
              <w:t xml:space="preserve"> </w:t>
            </w:r>
            <w:r w:rsidR="00C16A8A" w:rsidRPr="000B4114">
              <w:rPr>
                <w:bCs/>
                <w:sz w:val="20"/>
                <w:szCs w:val="20"/>
                <w:lang w:val="en-GB"/>
              </w:rPr>
              <w:t xml:space="preserve">optimum methods/approaches for developing / maintaining physical and mental fitness into own routine and </w:t>
            </w:r>
            <w:r w:rsidR="00C16A8A" w:rsidRPr="000B4114">
              <w:rPr>
                <w:b/>
                <w:bCs/>
                <w:sz w:val="20"/>
                <w:szCs w:val="20"/>
                <w:lang w:val="en-GB"/>
              </w:rPr>
              <w:t>organize</w:t>
            </w:r>
            <w:r w:rsidR="00C16A8A" w:rsidRPr="000B4114">
              <w:rPr>
                <w:bCs/>
                <w:sz w:val="20"/>
                <w:szCs w:val="20"/>
                <w:lang w:val="en-GB"/>
              </w:rPr>
              <w:t xml:space="preserve"> relevant activities accordingly</w:t>
            </w:r>
            <w:r w:rsidR="008052BD" w:rsidRPr="000B4114">
              <w:rPr>
                <w:bCs/>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08A0514F" w14:textId="6AAB5E95" w:rsidR="006D640B" w:rsidRPr="000B4114" w:rsidRDefault="00BE7322" w:rsidP="006D640B">
            <w:pPr>
              <w:spacing w:beforeLines="60" w:before="144" w:afterLines="60" w:after="144"/>
              <w:rPr>
                <w:sz w:val="20"/>
                <w:szCs w:val="20"/>
                <w:lang w:val="en-GB"/>
              </w:rPr>
            </w:pPr>
            <w:r w:rsidRPr="000B4114">
              <w:rPr>
                <w:b/>
                <w:bCs/>
                <w:sz w:val="20"/>
                <w:szCs w:val="20"/>
                <w:lang w:val="en-GB"/>
              </w:rPr>
              <w:t>Revise</w:t>
            </w:r>
            <w:r w:rsidR="00C16A8A" w:rsidRPr="000B4114">
              <w:rPr>
                <w:b/>
                <w:bCs/>
                <w:sz w:val="20"/>
                <w:szCs w:val="20"/>
                <w:lang w:val="en-GB"/>
              </w:rPr>
              <w:t xml:space="preserve"> </w:t>
            </w:r>
            <w:r w:rsidR="00C16A8A" w:rsidRPr="000B4114">
              <w:rPr>
                <w:bCs/>
                <w:sz w:val="20"/>
                <w:szCs w:val="20"/>
                <w:lang w:val="en-GB"/>
              </w:rPr>
              <w:t>methods/approaches used for developing / maintaining physical and mental fitness to suit different circumstances and contexts</w:t>
            </w:r>
            <w:r w:rsidR="008052BD" w:rsidRPr="000B4114">
              <w:rPr>
                <w:bCs/>
                <w:sz w:val="20"/>
                <w:szCs w:val="20"/>
                <w:lang w:val="en-GB"/>
              </w:rPr>
              <w:t>.</w:t>
            </w:r>
          </w:p>
        </w:tc>
      </w:tr>
      <w:tr w:rsidR="006D640B" w:rsidRPr="000B4114" w14:paraId="67CA273D" w14:textId="77777777" w:rsidTr="00E24FA3">
        <w:trPr>
          <w:cantSplit/>
          <w:jc w:val="center"/>
        </w:trPr>
        <w:tc>
          <w:tcPr>
            <w:tcW w:w="12459" w:type="dxa"/>
            <w:gridSpan w:val="6"/>
            <w:tcBorders>
              <w:top w:val="single" w:sz="12" w:space="0" w:color="auto"/>
              <w:left w:val="single" w:sz="12" w:space="0" w:color="auto"/>
              <w:bottom w:val="single" w:sz="12" w:space="0" w:color="auto"/>
              <w:right w:val="single" w:sz="4" w:space="0" w:color="auto"/>
            </w:tcBorders>
            <w:shd w:val="clear" w:color="auto" w:fill="DBEEF3"/>
          </w:tcPr>
          <w:p w14:paraId="172B00CB" w14:textId="0E42A41E" w:rsidR="006D640B" w:rsidRPr="000B4114" w:rsidRDefault="006D640B" w:rsidP="006D640B">
            <w:pPr>
              <w:spacing w:beforeLines="60" w:before="144" w:afterLines="60" w:after="144"/>
              <w:jc w:val="center"/>
              <w:rPr>
                <w:b/>
                <w:i/>
                <w:sz w:val="20"/>
                <w:szCs w:val="20"/>
                <w:lang w:val="en-GB"/>
              </w:rPr>
            </w:pPr>
            <w:r w:rsidRPr="000B4114">
              <w:rPr>
                <w:b/>
                <w:i/>
                <w:color w:val="17365D" w:themeColor="text2" w:themeShade="BF"/>
                <w:sz w:val="20"/>
                <w:szCs w:val="20"/>
                <w:lang w:val="en-GB"/>
              </w:rPr>
              <w:t>Academic elements</w:t>
            </w:r>
          </w:p>
        </w:tc>
      </w:tr>
      <w:tr w:rsidR="00425381" w:rsidRPr="007C1B62" w14:paraId="58DBBF71" w14:textId="77777777" w:rsidTr="00E24FA3">
        <w:trPr>
          <w:cantSplit/>
          <w:trHeight w:val="1381"/>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1E7F38EA" w14:textId="364103BA" w:rsidR="00425381" w:rsidRPr="000B4114" w:rsidRDefault="00425381"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Problem recognition/solving</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11B73E34" w14:textId="4CA07F32" w:rsidR="00425381" w:rsidRPr="000B4114" w:rsidRDefault="008052BD" w:rsidP="00425381">
            <w:pPr>
              <w:spacing w:beforeLines="60" w:before="144" w:afterLines="60" w:after="144"/>
              <w:rPr>
                <w:sz w:val="20"/>
                <w:szCs w:val="20"/>
                <w:lang w:val="en-GB"/>
              </w:rPr>
            </w:pPr>
            <w:r w:rsidRPr="000B4114">
              <w:rPr>
                <w:b/>
                <w:bCs/>
                <w:sz w:val="20"/>
                <w:szCs w:val="20"/>
                <w:lang w:val="en-GB"/>
              </w:rPr>
              <w:t>Acknowledge</w:t>
            </w:r>
            <w:r w:rsidRPr="000B4114">
              <w:rPr>
                <w:sz w:val="20"/>
                <w:szCs w:val="20"/>
                <w:lang w:val="en-GB"/>
              </w:rPr>
              <w:t xml:space="preserve"> the importance of problem recognition/solving in maritime </w:t>
            </w:r>
            <w:r w:rsidRPr="000B4114">
              <w:rPr>
                <w:noProof/>
                <w:sz w:val="20"/>
                <w:szCs w:val="20"/>
                <w:lang w:val="en-GB"/>
              </w:rPr>
              <w:t>professional practice.</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DDA1886" w14:textId="5F3BF26D" w:rsidR="00425381" w:rsidRPr="000B4114" w:rsidRDefault="00BE7322" w:rsidP="00425381">
            <w:pPr>
              <w:spacing w:beforeLines="60" w:before="144" w:afterLines="60" w:after="144"/>
              <w:rPr>
                <w:sz w:val="20"/>
                <w:szCs w:val="20"/>
                <w:lang w:val="en-GB"/>
              </w:rPr>
            </w:pPr>
            <w:r w:rsidRPr="000B4114">
              <w:rPr>
                <w:b/>
                <w:bCs/>
                <w:sz w:val="20"/>
                <w:szCs w:val="20"/>
                <w:lang w:val="en-GB"/>
              </w:rPr>
              <w:t xml:space="preserve">Select </w:t>
            </w:r>
            <w:r w:rsidRPr="000B4114">
              <w:rPr>
                <w:bCs/>
                <w:sz w:val="20"/>
                <w:szCs w:val="20"/>
                <w:lang w:val="en-GB"/>
              </w:rPr>
              <w:t xml:space="preserve">and </w:t>
            </w:r>
            <w:r w:rsidRPr="000B4114">
              <w:rPr>
                <w:b/>
                <w:bCs/>
                <w:sz w:val="20"/>
                <w:szCs w:val="20"/>
                <w:lang w:val="en-GB"/>
              </w:rPr>
              <w:t>discuss</w:t>
            </w:r>
            <w:r w:rsidRPr="000B4114">
              <w:rPr>
                <w:bCs/>
                <w:sz w:val="20"/>
                <w:szCs w:val="20"/>
                <w:lang w:val="en-GB"/>
              </w:rPr>
              <w:t xml:space="preserve"> </w:t>
            </w:r>
            <w:r w:rsidR="008052BD" w:rsidRPr="000B4114">
              <w:rPr>
                <w:bCs/>
                <w:sz w:val="20"/>
                <w:szCs w:val="20"/>
                <w:lang w:val="en-GB"/>
              </w:rPr>
              <w:t>situational</w:t>
            </w:r>
            <w:r w:rsidRPr="000B4114">
              <w:rPr>
                <w:bCs/>
                <w:sz w:val="20"/>
                <w:szCs w:val="20"/>
                <w:lang w:val="en-GB"/>
              </w:rPr>
              <w:t xml:space="preserve"> elements that </w:t>
            </w:r>
            <w:r w:rsidR="008052BD" w:rsidRPr="000B4114">
              <w:rPr>
                <w:bCs/>
                <w:sz w:val="20"/>
                <w:szCs w:val="20"/>
                <w:lang w:val="en-GB"/>
              </w:rPr>
              <w:t>facilitate or hinder</w:t>
            </w:r>
            <w:r w:rsidRPr="000B4114">
              <w:rPr>
                <w:bCs/>
                <w:sz w:val="20"/>
                <w:szCs w:val="20"/>
                <w:lang w:val="en-GB"/>
              </w:rPr>
              <w:t xml:space="preserve"> problem </w:t>
            </w:r>
            <w:r w:rsidR="008052BD" w:rsidRPr="000B4114">
              <w:rPr>
                <w:bCs/>
                <w:sz w:val="20"/>
                <w:szCs w:val="20"/>
                <w:lang w:val="en-GB"/>
              </w:rPr>
              <w:t>recognition/</w:t>
            </w:r>
            <w:r w:rsidRPr="000B4114">
              <w:rPr>
                <w:bCs/>
                <w:sz w:val="20"/>
                <w:szCs w:val="20"/>
                <w:lang w:val="en-GB"/>
              </w:rPr>
              <w:t>solving</w:t>
            </w:r>
            <w:r w:rsidR="008052BD" w:rsidRPr="000B4114">
              <w:rPr>
                <w:bCs/>
                <w:sz w:val="20"/>
                <w:szCs w:val="20"/>
                <w:lang w:val="en-GB"/>
              </w:rPr>
              <w:t>.</w:t>
            </w:r>
          </w:p>
        </w:tc>
        <w:tc>
          <w:tcPr>
            <w:tcW w:w="1986" w:type="dxa"/>
            <w:tcBorders>
              <w:left w:val="single" w:sz="4" w:space="0" w:color="auto"/>
              <w:bottom w:val="single" w:sz="12" w:space="0" w:color="auto"/>
              <w:right w:val="single" w:sz="4" w:space="0" w:color="auto"/>
            </w:tcBorders>
            <w:shd w:val="clear" w:color="auto" w:fill="auto"/>
          </w:tcPr>
          <w:p w14:paraId="72EB9907" w14:textId="337C908A" w:rsidR="00425381" w:rsidRPr="000B4114" w:rsidRDefault="008052BD" w:rsidP="00425381">
            <w:pPr>
              <w:spacing w:beforeLines="60" w:before="144" w:afterLines="60" w:after="144"/>
              <w:rPr>
                <w:sz w:val="20"/>
                <w:szCs w:val="20"/>
                <w:lang w:val="en-GB"/>
              </w:rPr>
            </w:pPr>
            <w:r w:rsidRPr="000B4114">
              <w:rPr>
                <w:b/>
                <w:bCs/>
                <w:sz w:val="20"/>
                <w:szCs w:val="20"/>
                <w:lang w:val="en-GB"/>
              </w:rPr>
              <w:t xml:space="preserve">Prioritize </w:t>
            </w:r>
            <w:r w:rsidRPr="000B4114">
              <w:rPr>
                <w:bCs/>
                <w:sz w:val="20"/>
                <w:szCs w:val="20"/>
                <w:lang w:val="en-GB"/>
              </w:rPr>
              <w:t>problem</w:t>
            </w:r>
            <w:r w:rsidR="00981679" w:rsidRPr="000B4114">
              <w:rPr>
                <w:sz w:val="20"/>
                <w:szCs w:val="20"/>
                <w:lang w:val="en-GB"/>
              </w:rPr>
              <w:t xml:space="preserve"> recognition/solving in </w:t>
            </w:r>
            <w:r w:rsidRPr="000B4114">
              <w:rPr>
                <w:sz w:val="20"/>
                <w:szCs w:val="20"/>
                <w:lang w:val="en-GB"/>
              </w:rPr>
              <w:t xml:space="preserve">challenging and </w:t>
            </w:r>
            <w:r w:rsidR="00981679" w:rsidRPr="000B4114">
              <w:rPr>
                <w:sz w:val="20"/>
                <w:szCs w:val="20"/>
                <w:lang w:val="en-GB"/>
              </w:rPr>
              <w:t xml:space="preserve">complex maritime </w:t>
            </w:r>
            <w:r w:rsidRPr="000B4114">
              <w:rPr>
                <w:sz w:val="20"/>
                <w:szCs w:val="20"/>
                <w:lang w:val="en-GB"/>
              </w:rPr>
              <w:t>operational scenarios</w:t>
            </w:r>
            <w:r w:rsidR="00981679" w:rsidRPr="000B4114">
              <w:rPr>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535AA544" w14:textId="3B3FA409" w:rsidR="00425381" w:rsidRPr="000B4114" w:rsidRDefault="00425381" w:rsidP="00425381">
            <w:pPr>
              <w:spacing w:beforeLines="60" w:before="144" w:afterLines="60" w:after="144"/>
              <w:rPr>
                <w:sz w:val="20"/>
                <w:szCs w:val="20"/>
                <w:lang w:val="en-GB"/>
              </w:rPr>
            </w:pPr>
            <w:r w:rsidRPr="000B4114">
              <w:rPr>
                <w:b/>
                <w:bCs/>
                <w:sz w:val="20"/>
                <w:szCs w:val="20"/>
                <w:lang w:val="en-GB"/>
              </w:rPr>
              <w:t>Integrate</w:t>
            </w:r>
            <w:r w:rsidRPr="000B4114">
              <w:rPr>
                <w:sz w:val="20"/>
                <w:szCs w:val="20"/>
                <w:lang w:val="en-GB"/>
              </w:rPr>
              <w:t xml:space="preserve"> a commitment to use advanced problem-solving techniques to achieve a holistic approach to </w:t>
            </w:r>
            <w:r w:rsidRPr="000B4114">
              <w:rPr>
                <w:noProof/>
                <w:sz w:val="20"/>
                <w:szCs w:val="20"/>
                <w:lang w:val="en-GB"/>
              </w:rPr>
              <w:t>maritime-related</w:t>
            </w:r>
            <w:r w:rsidRPr="000B4114">
              <w:rPr>
                <w:sz w:val="20"/>
                <w:szCs w:val="20"/>
                <w:lang w:val="en-GB"/>
              </w:rPr>
              <w:t xml:space="preserve"> practices</w:t>
            </w:r>
            <w:r w:rsidR="003A4428"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7830821" w14:textId="1384BA26" w:rsidR="00425381" w:rsidRPr="000B4114" w:rsidRDefault="008052BD" w:rsidP="00425381">
            <w:pPr>
              <w:spacing w:beforeLines="60" w:before="144" w:afterLines="60" w:after="144"/>
              <w:rPr>
                <w:sz w:val="20"/>
                <w:szCs w:val="20"/>
                <w:lang w:val="en-GB"/>
              </w:rPr>
            </w:pPr>
            <w:r w:rsidRPr="000B4114">
              <w:rPr>
                <w:b/>
                <w:bCs/>
                <w:sz w:val="20"/>
                <w:szCs w:val="20"/>
                <w:lang w:val="en-GB"/>
              </w:rPr>
              <w:t>Act</w:t>
            </w:r>
            <w:r w:rsidR="00425381" w:rsidRPr="000B4114">
              <w:rPr>
                <w:sz w:val="20"/>
                <w:szCs w:val="20"/>
                <w:lang w:val="en-GB"/>
              </w:rPr>
              <w:t xml:space="preserve"> </w:t>
            </w:r>
            <w:r w:rsidRPr="000B4114">
              <w:rPr>
                <w:sz w:val="20"/>
                <w:szCs w:val="20"/>
                <w:lang w:val="en-GB"/>
              </w:rPr>
              <w:t xml:space="preserve">independently or in a team </w:t>
            </w:r>
            <w:r w:rsidR="003A4428" w:rsidRPr="000B4114">
              <w:rPr>
                <w:sz w:val="20"/>
                <w:szCs w:val="20"/>
                <w:lang w:val="en-GB"/>
              </w:rPr>
              <w:t xml:space="preserve">to identify and solve problems and </w:t>
            </w:r>
            <w:r w:rsidR="003A4428" w:rsidRPr="000B4114">
              <w:rPr>
                <w:b/>
                <w:sz w:val="20"/>
                <w:szCs w:val="20"/>
                <w:lang w:val="en-GB"/>
              </w:rPr>
              <w:t xml:space="preserve">display </w:t>
            </w:r>
            <w:r w:rsidR="003A4428" w:rsidRPr="000B4114">
              <w:rPr>
                <w:sz w:val="20"/>
                <w:szCs w:val="20"/>
                <w:lang w:val="en-GB"/>
              </w:rPr>
              <w:t>a professional commitment to a diagnostic and solution-oriented mindset.</w:t>
            </w:r>
          </w:p>
        </w:tc>
      </w:tr>
      <w:tr w:rsidR="003A4428" w:rsidRPr="007C1B62" w14:paraId="51828698" w14:textId="77777777" w:rsidTr="00E24FA3">
        <w:trPr>
          <w:cantSplit/>
          <w:trHeight w:val="1625"/>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42A8A5D3" w14:textId="77777777" w:rsidR="003A4428" w:rsidRPr="000B4114" w:rsidRDefault="003A4428"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Critical thinking</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5AEE624C" w14:textId="538B4ECD" w:rsidR="003A4428" w:rsidRPr="000B4114" w:rsidRDefault="003A4428" w:rsidP="003A4428">
            <w:pPr>
              <w:spacing w:beforeLines="60" w:before="144" w:afterLines="60" w:after="144"/>
              <w:rPr>
                <w:sz w:val="20"/>
                <w:szCs w:val="20"/>
                <w:lang w:val="en-GB"/>
              </w:rPr>
            </w:pPr>
            <w:r w:rsidRPr="000B4114">
              <w:rPr>
                <w:b/>
                <w:bCs/>
                <w:sz w:val="20"/>
                <w:szCs w:val="20"/>
                <w:lang w:val="en-GB"/>
              </w:rPr>
              <w:t>Acknowledge</w:t>
            </w:r>
            <w:r w:rsidRPr="000B4114">
              <w:rPr>
                <w:sz w:val="20"/>
                <w:szCs w:val="20"/>
                <w:lang w:val="en-GB"/>
              </w:rPr>
              <w:t xml:space="preserve"> the importance of critical thinking in maritime </w:t>
            </w:r>
            <w:r w:rsidRPr="000B4114">
              <w:rPr>
                <w:noProof/>
                <w:sz w:val="20"/>
                <w:szCs w:val="20"/>
                <w:lang w:val="en-GB"/>
              </w:rPr>
              <w:t>transport-related</w:t>
            </w:r>
            <w:r w:rsidRPr="000B4114">
              <w:rPr>
                <w:sz w:val="20"/>
                <w:szCs w:val="20"/>
                <w:lang w:val="en-GB"/>
              </w:rPr>
              <w:t xml:space="preserve"> problems</w:t>
            </w:r>
            <w:r w:rsidR="00C7614E" w:rsidRPr="000B4114">
              <w:rPr>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63DE4DD" w14:textId="095B9344" w:rsidR="003A4428" w:rsidRPr="000B4114" w:rsidRDefault="003A4428" w:rsidP="003A4428">
            <w:pPr>
              <w:spacing w:beforeLines="60" w:before="144" w:afterLines="60" w:after="144"/>
              <w:rPr>
                <w:sz w:val="20"/>
                <w:szCs w:val="20"/>
                <w:lang w:val="en-GB"/>
              </w:rPr>
            </w:pPr>
            <w:r w:rsidRPr="000B4114">
              <w:rPr>
                <w:b/>
                <w:bCs/>
                <w:sz w:val="20"/>
                <w:szCs w:val="20"/>
                <w:lang w:val="en-GB"/>
              </w:rPr>
              <w:t xml:space="preserve">Question </w:t>
            </w:r>
            <w:r w:rsidRPr="000B4114">
              <w:rPr>
                <w:bCs/>
                <w:sz w:val="20"/>
                <w:szCs w:val="20"/>
                <w:lang w:val="en-GB"/>
              </w:rPr>
              <w:t xml:space="preserve">ideas, methods, </w:t>
            </w:r>
            <w:r w:rsidR="00CA00B5" w:rsidRPr="000B4114">
              <w:rPr>
                <w:bCs/>
                <w:sz w:val="20"/>
                <w:szCs w:val="20"/>
                <w:lang w:val="en-GB"/>
              </w:rPr>
              <w:t xml:space="preserve">and </w:t>
            </w:r>
            <w:r w:rsidRPr="000B4114">
              <w:rPr>
                <w:bCs/>
                <w:sz w:val="20"/>
                <w:szCs w:val="20"/>
                <w:lang w:val="en-GB"/>
              </w:rPr>
              <w:t>approaches following</w:t>
            </w:r>
            <w:r w:rsidRPr="000B4114">
              <w:rPr>
                <w:sz w:val="20"/>
                <w:szCs w:val="20"/>
                <w:lang w:val="en-GB"/>
              </w:rPr>
              <w:t xml:space="preserve"> optimum critical thinking techniques.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0F81B14E" w14:textId="2F3F631F" w:rsidR="003A4428" w:rsidRPr="000B4114" w:rsidRDefault="003A4428" w:rsidP="003A4428">
            <w:pPr>
              <w:spacing w:beforeLines="60" w:before="144" w:afterLines="60" w:after="144"/>
              <w:rPr>
                <w:sz w:val="20"/>
                <w:szCs w:val="20"/>
                <w:lang w:val="en-GB"/>
              </w:rPr>
            </w:pPr>
            <w:r w:rsidRPr="000B4114">
              <w:rPr>
                <w:b/>
                <w:bCs/>
                <w:sz w:val="20"/>
                <w:szCs w:val="20"/>
                <w:lang w:val="en-GB"/>
              </w:rPr>
              <w:t>Value</w:t>
            </w:r>
            <w:r w:rsidRPr="000B4114">
              <w:rPr>
                <w:sz w:val="20"/>
                <w:szCs w:val="20"/>
                <w:lang w:val="en-GB"/>
              </w:rPr>
              <w:t xml:space="preserve"> critical thinking and </w:t>
            </w:r>
            <w:r w:rsidR="00EA3059" w:rsidRPr="000B4114">
              <w:rPr>
                <w:b/>
                <w:sz w:val="20"/>
                <w:szCs w:val="20"/>
                <w:lang w:val="en-GB"/>
              </w:rPr>
              <w:t>adhere</w:t>
            </w:r>
            <w:r w:rsidRPr="000B4114">
              <w:rPr>
                <w:b/>
                <w:sz w:val="20"/>
                <w:szCs w:val="20"/>
                <w:lang w:val="en-GB"/>
              </w:rPr>
              <w:t xml:space="preserve"> to</w:t>
            </w:r>
            <w:r w:rsidRPr="000B4114">
              <w:rPr>
                <w:sz w:val="20"/>
                <w:szCs w:val="20"/>
                <w:lang w:val="en-GB"/>
              </w:rPr>
              <w:t xml:space="preserve"> </w:t>
            </w:r>
            <w:r w:rsidR="00EA3059" w:rsidRPr="000B4114">
              <w:rPr>
                <w:sz w:val="20"/>
                <w:szCs w:val="20"/>
                <w:lang w:val="en-GB"/>
              </w:rPr>
              <w:t>critical</w:t>
            </w:r>
            <w:r w:rsidRPr="000B4114">
              <w:rPr>
                <w:sz w:val="20"/>
                <w:szCs w:val="20"/>
                <w:lang w:val="en-GB"/>
              </w:rPr>
              <w:t xml:space="preserve"> thinking techniques when faced with complex </w:t>
            </w:r>
            <w:r w:rsidR="00CA00B5" w:rsidRPr="000B4114">
              <w:rPr>
                <w:sz w:val="20"/>
                <w:szCs w:val="20"/>
                <w:lang w:val="en-GB"/>
              </w:rPr>
              <w:t xml:space="preserve">situations </w:t>
            </w:r>
            <w:r w:rsidRPr="000B4114">
              <w:rPr>
                <w:sz w:val="20"/>
                <w:szCs w:val="20"/>
                <w:lang w:val="en-GB"/>
              </w:rPr>
              <w:t>in maritime professional practice</w:t>
            </w:r>
          </w:p>
        </w:tc>
        <w:tc>
          <w:tcPr>
            <w:tcW w:w="1985" w:type="dxa"/>
            <w:tcBorders>
              <w:left w:val="single" w:sz="4" w:space="0" w:color="auto"/>
              <w:bottom w:val="single" w:sz="12" w:space="0" w:color="auto"/>
              <w:right w:val="single" w:sz="4" w:space="0" w:color="auto"/>
            </w:tcBorders>
            <w:shd w:val="clear" w:color="auto" w:fill="auto"/>
          </w:tcPr>
          <w:p w14:paraId="7D7BA798" w14:textId="47577C48" w:rsidR="003A4428" w:rsidRPr="000B4114" w:rsidRDefault="003A4428" w:rsidP="003A4428">
            <w:pPr>
              <w:spacing w:beforeLines="60" w:before="144" w:afterLines="60" w:after="144"/>
              <w:rPr>
                <w:sz w:val="20"/>
                <w:szCs w:val="20"/>
                <w:lang w:val="en-GB"/>
              </w:rPr>
            </w:pPr>
            <w:r w:rsidRPr="000B4114">
              <w:rPr>
                <w:b/>
                <w:bCs/>
                <w:sz w:val="20"/>
                <w:szCs w:val="20"/>
                <w:lang w:val="en-GB"/>
              </w:rPr>
              <w:t>Integrate</w:t>
            </w:r>
            <w:r w:rsidRPr="000B4114">
              <w:rPr>
                <w:sz w:val="20"/>
                <w:szCs w:val="20"/>
                <w:lang w:val="en-GB"/>
              </w:rPr>
              <w:t xml:space="preserve"> a commitment to use advanced critical thinking techniques to achieve a solutions-oriented approach to </w:t>
            </w:r>
            <w:r w:rsidRPr="000B4114">
              <w:rPr>
                <w:noProof/>
                <w:sz w:val="20"/>
                <w:szCs w:val="20"/>
                <w:lang w:val="en-GB"/>
              </w:rPr>
              <w:t>maritime-related</w:t>
            </w:r>
            <w:r w:rsidRPr="000B4114">
              <w:rPr>
                <w:sz w:val="20"/>
                <w:szCs w:val="20"/>
                <w:lang w:val="en-GB"/>
              </w:rPr>
              <w:t xml:space="preserve"> problems.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0BD95D25" w14:textId="1AFC2353" w:rsidR="003A4428" w:rsidRPr="000B4114" w:rsidRDefault="003A4428" w:rsidP="003A4428">
            <w:pPr>
              <w:spacing w:beforeLines="60" w:before="144" w:afterLines="60" w:after="144"/>
              <w:rPr>
                <w:sz w:val="20"/>
                <w:szCs w:val="20"/>
                <w:lang w:val="en-GB"/>
              </w:rPr>
            </w:pPr>
            <w:r w:rsidRPr="000B4114">
              <w:rPr>
                <w:b/>
                <w:bCs/>
                <w:sz w:val="20"/>
                <w:szCs w:val="20"/>
                <w:lang w:val="en-GB"/>
              </w:rPr>
              <w:t>Advocate</w:t>
            </w:r>
            <w:r w:rsidRPr="000B4114">
              <w:rPr>
                <w:sz w:val="20"/>
                <w:szCs w:val="20"/>
                <w:lang w:val="en-GB"/>
              </w:rPr>
              <w:t xml:space="preserve"> for effective critical thinking </w:t>
            </w:r>
            <w:r w:rsidR="00EA3059" w:rsidRPr="000B4114">
              <w:rPr>
                <w:sz w:val="20"/>
                <w:szCs w:val="20"/>
                <w:lang w:val="en-GB"/>
              </w:rPr>
              <w:t>techniques</w:t>
            </w:r>
            <w:r w:rsidRPr="000B4114">
              <w:rPr>
                <w:sz w:val="20"/>
                <w:szCs w:val="20"/>
                <w:lang w:val="en-GB"/>
              </w:rPr>
              <w:t xml:space="preserve"> from a holistic perspective in the maritime domain.</w:t>
            </w:r>
          </w:p>
        </w:tc>
      </w:tr>
      <w:tr w:rsidR="00580735" w:rsidRPr="007C1B62" w14:paraId="720D6C58" w14:textId="77777777" w:rsidTr="00E24FA3">
        <w:trPr>
          <w:cantSplit/>
          <w:trHeight w:val="1818"/>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17724804" w14:textId="77777777" w:rsidR="00580735" w:rsidRPr="000B4114" w:rsidRDefault="00580735"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Academic research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16419048" w14:textId="4C8CE072" w:rsidR="00580735" w:rsidRPr="000B4114" w:rsidRDefault="00580735" w:rsidP="00580735">
            <w:pPr>
              <w:spacing w:beforeLines="60" w:before="144" w:afterLines="60" w:after="144"/>
              <w:rPr>
                <w:sz w:val="20"/>
                <w:szCs w:val="20"/>
                <w:lang w:val="en-GB"/>
              </w:rPr>
            </w:pPr>
            <w:r w:rsidRPr="000B4114">
              <w:rPr>
                <w:b/>
                <w:bCs/>
                <w:sz w:val="20"/>
                <w:szCs w:val="20"/>
                <w:lang w:val="en-GB"/>
              </w:rPr>
              <w:t>Acknowledge</w:t>
            </w:r>
            <w:r w:rsidRPr="000B4114">
              <w:rPr>
                <w:sz w:val="20"/>
                <w:szCs w:val="20"/>
                <w:lang w:val="en-GB"/>
              </w:rPr>
              <w:t xml:space="preserve"> the importance of</w:t>
            </w:r>
            <w:r w:rsidR="00C7614E" w:rsidRPr="000B4114">
              <w:rPr>
                <w:sz w:val="20"/>
                <w:szCs w:val="20"/>
                <w:lang w:val="en-GB"/>
              </w:rPr>
              <w:t xml:space="preserve"> ethical</w:t>
            </w:r>
            <w:r w:rsidRPr="000B4114">
              <w:rPr>
                <w:sz w:val="20"/>
                <w:szCs w:val="20"/>
                <w:lang w:val="en-GB"/>
              </w:rPr>
              <w:t xml:space="preserve"> academic research</w:t>
            </w:r>
            <w:r w:rsidR="00C7614E" w:rsidRPr="000B4114">
              <w:rPr>
                <w:sz w:val="20"/>
                <w:szCs w:val="20"/>
                <w:lang w:val="en-GB"/>
              </w:rPr>
              <w:t xml:space="preserve"> for the long-term sustainability of the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C48D0ED" w14:textId="2A96D4A3" w:rsidR="00580735" w:rsidRPr="000B4114" w:rsidRDefault="00580735" w:rsidP="00580735">
            <w:pPr>
              <w:spacing w:beforeLines="60" w:before="144" w:afterLines="60" w:after="144"/>
              <w:rPr>
                <w:sz w:val="20"/>
                <w:szCs w:val="20"/>
                <w:lang w:val="en-GB"/>
              </w:rPr>
            </w:pPr>
            <w:r w:rsidRPr="000B4114">
              <w:rPr>
                <w:b/>
                <w:bCs/>
                <w:sz w:val="20"/>
                <w:szCs w:val="20"/>
                <w:lang w:val="en-GB"/>
              </w:rPr>
              <w:t xml:space="preserve">Comply </w:t>
            </w:r>
            <w:r w:rsidRPr="000B4114">
              <w:rPr>
                <w:sz w:val="20"/>
                <w:szCs w:val="20"/>
                <w:lang w:val="en-GB"/>
              </w:rPr>
              <w:t xml:space="preserve">with the </w:t>
            </w:r>
            <w:r w:rsidR="00C7614E" w:rsidRPr="000B4114">
              <w:rPr>
                <w:sz w:val="20"/>
                <w:szCs w:val="20"/>
                <w:lang w:val="en-GB"/>
              </w:rPr>
              <w:t>research methodological principles in own research.</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40840BD5" w14:textId="3103FE2B" w:rsidR="00580735" w:rsidRPr="000B4114" w:rsidRDefault="00580735" w:rsidP="00580735">
            <w:pPr>
              <w:spacing w:beforeLines="60" w:before="144" w:afterLines="60" w:after="144"/>
              <w:rPr>
                <w:sz w:val="20"/>
                <w:szCs w:val="20"/>
                <w:lang w:val="en-GB"/>
              </w:rPr>
            </w:pPr>
            <w:r w:rsidRPr="000B4114">
              <w:rPr>
                <w:b/>
                <w:bCs/>
                <w:sz w:val="20"/>
                <w:szCs w:val="20"/>
                <w:lang w:val="en-GB"/>
              </w:rPr>
              <w:t>Value</w:t>
            </w:r>
            <w:r w:rsidRPr="000B4114">
              <w:rPr>
                <w:sz w:val="20"/>
                <w:szCs w:val="20"/>
                <w:lang w:val="en-GB"/>
              </w:rPr>
              <w:t xml:space="preserve"> </w:t>
            </w:r>
            <w:r w:rsidR="00C7614E" w:rsidRPr="000B4114">
              <w:rPr>
                <w:sz w:val="20"/>
                <w:szCs w:val="20"/>
                <w:lang w:val="en-GB"/>
              </w:rPr>
              <w:t xml:space="preserve">the use of </w:t>
            </w:r>
            <w:r w:rsidR="008C2351" w:rsidRPr="000B4114">
              <w:rPr>
                <w:sz w:val="20"/>
                <w:szCs w:val="20"/>
                <w:lang w:val="en-GB"/>
              </w:rPr>
              <w:t>correct</w:t>
            </w:r>
            <w:r w:rsidR="00C7614E" w:rsidRPr="000B4114">
              <w:rPr>
                <w:sz w:val="20"/>
                <w:szCs w:val="20"/>
                <w:lang w:val="en-GB"/>
              </w:rPr>
              <w:t xml:space="preserve"> research practices, in particular those related to research ethics.</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4C6CE69" w14:textId="5AA7C73D" w:rsidR="00580735" w:rsidRPr="000B4114" w:rsidRDefault="00580735" w:rsidP="00580735">
            <w:pPr>
              <w:spacing w:beforeLines="60" w:before="144" w:afterLines="60" w:after="144"/>
              <w:rPr>
                <w:sz w:val="20"/>
                <w:szCs w:val="20"/>
                <w:lang w:val="en-GB"/>
              </w:rPr>
            </w:pPr>
            <w:r w:rsidRPr="000B4114">
              <w:rPr>
                <w:b/>
                <w:bCs/>
                <w:sz w:val="20"/>
                <w:szCs w:val="20"/>
                <w:lang w:val="en-GB"/>
              </w:rPr>
              <w:t xml:space="preserve">Adhere </w:t>
            </w:r>
            <w:r w:rsidRPr="000B4114">
              <w:rPr>
                <w:sz w:val="20"/>
                <w:szCs w:val="20"/>
                <w:lang w:val="en-GB"/>
              </w:rPr>
              <w:t xml:space="preserve">to </w:t>
            </w:r>
            <w:r w:rsidR="008C2351" w:rsidRPr="000B4114">
              <w:rPr>
                <w:sz w:val="20"/>
                <w:szCs w:val="20"/>
                <w:lang w:val="en-GB"/>
              </w:rPr>
              <w:t>appropriate</w:t>
            </w:r>
            <w:r w:rsidRPr="000B4114">
              <w:rPr>
                <w:sz w:val="20"/>
                <w:szCs w:val="20"/>
                <w:lang w:val="en-GB"/>
              </w:rPr>
              <w:t xml:space="preserve"> </w:t>
            </w:r>
            <w:r w:rsidR="00EA3059" w:rsidRPr="000B4114">
              <w:rPr>
                <w:sz w:val="20"/>
                <w:szCs w:val="20"/>
                <w:lang w:val="en-GB"/>
              </w:rPr>
              <w:t>behaviour</w:t>
            </w:r>
            <w:r w:rsidRPr="000B4114">
              <w:rPr>
                <w:sz w:val="20"/>
                <w:szCs w:val="20"/>
                <w:lang w:val="en-GB"/>
              </w:rPr>
              <w:t xml:space="preserve"> i</w:t>
            </w:r>
            <w:r w:rsidR="008C2351" w:rsidRPr="000B4114">
              <w:rPr>
                <w:sz w:val="20"/>
                <w:szCs w:val="20"/>
                <w:lang w:val="en-GB"/>
              </w:rPr>
              <w:t>n accordance with research methods and c</w:t>
            </w:r>
            <w:r w:rsidRPr="000B4114">
              <w:rPr>
                <w:sz w:val="20"/>
                <w:szCs w:val="20"/>
                <w:lang w:val="en-GB"/>
              </w:rPr>
              <w:t>ode</w:t>
            </w:r>
            <w:r w:rsidR="008C2351" w:rsidRPr="000B4114">
              <w:rPr>
                <w:sz w:val="20"/>
                <w:szCs w:val="20"/>
                <w:lang w:val="en-GB"/>
              </w:rPr>
              <w:t>s of e</w:t>
            </w:r>
            <w:r w:rsidRPr="000B4114">
              <w:rPr>
                <w:sz w:val="20"/>
                <w:szCs w:val="20"/>
                <w:lang w:val="en-GB"/>
              </w:rPr>
              <w:t xml:space="preserve">thics </w:t>
            </w:r>
            <w:r w:rsidR="008C2351" w:rsidRPr="000B4114">
              <w:rPr>
                <w:sz w:val="20"/>
                <w:szCs w:val="20"/>
                <w:lang w:val="en-GB"/>
              </w:rPr>
              <w:t>as well as</w:t>
            </w:r>
            <w:r w:rsidRPr="000B4114">
              <w:rPr>
                <w:sz w:val="20"/>
                <w:szCs w:val="20"/>
                <w:lang w:val="en-GB"/>
              </w:rPr>
              <w:t xml:space="preserve"> statutory requirements.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79E9586D" w14:textId="3213A178" w:rsidR="00580735" w:rsidRPr="000B4114" w:rsidRDefault="008C2351" w:rsidP="00580735">
            <w:pPr>
              <w:spacing w:beforeLines="60" w:before="144" w:afterLines="60" w:after="144"/>
              <w:rPr>
                <w:sz w:val="20"/>
                <w:szCs w:val="20"/>
                <w:lang w:val="en-GB"/>
              </w:rPr>
            </w:pPr>
            <w:r w:rsidRPr="000B4114">
              <w:rPr>
                <w:b/>
                <w:bCs/>
                <w:sz w:val="20"/>
                <w:szCs w:val="20"/>
                <w:lang w:val="en-GB"/>
              </w:rPr>
              <w:t xml:space="preserve">Support </w:t>
            </w:r>
            <w:r w:rsidRPr="000B4114">
              <w:rPr>
                <w:bCs/>
                <w:sz w:val="20"/>
                <w:szCs w:val="20"/>
                <w:lang w:val="en-GB"/>
              </w:rPr>
              <w:t xml:space="preserve">and </w:t>
            </w:r>
            <w:r w:rsidRPr="000B4114">
              <w:rPr>
                <w:b/>
                <w:bCs/>
                <w:sz w:val="20"/>
                <w:szCs w:val="20"/>
                <w:lang w:val="en-GB"/>
              </w:rPr>
              <w:t xml:space="preserve">urge </w:t>
            </w:r>
            <w:r w:rsidRPr="000B4114">
              <w:rPr>
                <w:bCs/>
                <w:sz w:val="20"/>
                <w:szCs w:val="20"/>
                <w:lang w:val="en-GB"/>
              </w:rPr>
              <w:t xml:space="preserve">the use of proper research methods and </w:t>
            </w:r>
            <w:r w:rsidRPr="000B4114">
              <w:rPr>
                <w:b/>
                <w:bCs/>
                <w:sz w:val="20"/>
                <w:szCs w:val="20"/>
                <w:lang w:val="en-GB"/>
              </w:rPr>
              <w:t>ethical</w:t>
            </w:r>
            <w:r w:rsidR="00580735" w:rsidRPr="000B4114">
              <w:rPr>
                <w:sz w:val="20"/>
                <w:szCs w:val="20"/>
                <w:lang w:val="en-GB"/>
              </w:rPr>
              <w:t xml:space="preserve"> </w:t>
            </w:r>
            <w:r w:rsidR="00EA3059" w:rsidRPr="000B4114">
              <w:rPr>
                <w:sz w:val="20"/>
                <w:szCs w:val="20"/>
                <w:lang w:val="en-GB"/>
              </w:rPr>
              <w:t>behaviour</w:t>
            </w:r>
            <w:r w:rsidR="00580735" w:rsidRPr="000B4114">
              <w:rPr>
                <w:sz w:val="20"/>
                <w:szCs w:val="20"/>
                <w:lang w:val="en-GB"/>
              </w:rPr>
              <w:t xml:space="preserve"> in </w:t>
            </w:r>
            <w:r w:rsidRPr="000B4114">
              <w:rPr>
                <w:sz w:val="20"/>
                <w:szCs w:val="20"/>
                <w:lang w:val="en-GB"/>
              </w:rPr>
              <w:t>to advance knowledge in the maritime industry</w:t>
            </w:r>
          </w:p>
        </w:tc>
      </w:tr>
      <w:tr w:rsidR="008C2351" w:rsidRPr="007C1B62" w14:paraId="5186D043" w14:textId="77777777" w:rsidTr="00E24FA3">
        <w:trPr>
          <w:cantSplit/>
          <w:trHeight w:val="1051"/>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08025279" w14:textId="77777777" w:rsidR="008C2351" w:rsidRPr="000B4114" w:rsidRDefault="008C2351"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Contemporary global issues</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5C22B203" w14:textId="7C044CD1" w:rsidR="008C2351" w:rsidRPr="000B4114" w:rsidRDefault="008C2351" w:rsidP="008C2351">
            <w:pPr>
              <w:spacing w:beforeLines="60" w:before="144" w:afterLines="60" w:after="144"/>
              <w:rPr>
                <w:bCs/>
                <w:sz w:val="20"/>
                <w:szCs w:val="20"/>
                <w:lang w:val="en-GB"/>
              </w:rPr>
            </w:pPr>
            <w:r w:rsidRPr="000B4114">
              <w:rPr>
                <w:b/>
                <w:sz w:val="20"/>
                <w:szCs w:val="20"/>
                <w:lang w:val="en-GB"/>
              </w:rPr>
              <w:t>Follow</w:t>
            </w:r>
            <w:r w:rsidRPr="000B4114">
              <w:rPr>
                <w:bCs/>
                <w:sz w:val="20"/>
                <w:szCs w:val="20"/>
                <w:lang w:val="en-GB"/>
              </w:rPr>
              <w:t xml:space="preserve"> relevant </w:t>
            </w:r>
            <w:r w:rsidR="00EA3059" w:rsidRPr="000B4114">
              <w:rPr>
                <w:bCs/>
                <w:sz w:val="20"/>
                <w:szCs w:val="20"/>
                <w:lang w:val="en-GB"/>
              </w:rPr>
              <w:t>contemporary</w:t>
            </w:r>
            <w:r w:rsidRPr="000B4114">
              <w:rPr>
                <w:bCs/>
                <w:sz w:val="20"/>
                <w:szCs w:val="20"/>
                <w:lang w:val="en-GB"/>
              </w:rPr>
              <w:t xml:space="preserve"> global issues and their effect on the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A1416ED" w14:textId="35C2C158" w:rsidR="008C2351" w:rsidRPr="000B4114" w:rsidRDefault="008C2351" w:rsidP="008C2351">
            <w:pPr>
              <w:spacing w:beforeLines="60" w:before="144" w:afterLines="60" w:after="144"/>
              <w:rPr>
                <w:bCs/>
                <w:sz w:val="20"/>
                <w:szCs w:val="20"/>
                <w:lang w:val="en-GB"/>
              </w:rPr>
            </w:pPr>
            <w:r w:rsidRPr="000B4114">
              <w:rPr>
                <w:b/>
                <w:sz w:val="20"/>
                <w:szCs w:val="20"/>
                <w:lang w:val="en-GB"/>
              </w:rPr>
              <w:t xml:space="preserve">Participate in </w:t>
            </w:r>
            <w:r w:rsidRPr="000B4114">
              <w:rPr>
                <w:sz w:val="20"/>
                <w:szCs w:val="20"/>
                <w:lang w:val="en-GB"/>
              </w:rPr>
              <w:t xml:space="preserve">and </w:t>
            </w:r>
            <w:r w:rsidRPr="000B4114">
              <w:rPr>
                <w:b/>
                <w:sz w:val="20"/>
                <w:szCs w:val="20"/>
                <w:lang w:val="en-GB"/>
              </w:rPr>
              <w:t xml:space="preserve">contribute </w:t>
            </w:r>
            <w:r w:rsidRPr="000B4114">
              <w:rPr>
                <w:sz w:val="20"/>
                <w:szCs w:val="20"/>
                <w:lang w:val="en-GB"/>
              </w:rPr>
              <w:t>to</w:t>
            </w:r>
            <w:r w:rsidRPr="000B4114">
              <w:rPr>
                <w:b/>
                <w:sz w:val="20"/>
                <w:szCs w:val="20"/>
                <w:lang w:val="en-GB"/>
              </w:rPr>
              <w:t xml:space="preserve"> </w:t>
            </w:r>
            <w:r w:rsidRPr="000B4114">
              <w:rPr>
                <w:bCs/>
                <w:sz w:val="20"/>
                <w:szCs w:val="20"/>
                <w:lang w:val="en-GB"/>
              </w:rPr>
              <w:t xml:space="preserve">the global discourse on relevant </w:t>
            </w:r>
            <w:r w:rsidR="00EA3059" w:rsidRPr="000B4114">
              <w:rPr>
                <w:bCs/>
                <w:sz w:val="20"/>
                <w:szCs w:val="20"/>
                <w:lang w:val="en-GB"/>
              </w:rPr>
              <w:t>contemporary</w:t>
            </w:r>
            <w:r w:rsidRPr="000B4114">
              <w:rPr>
                <w:bCs/>
                <w:sz w:val="20"/>
                <w:szCs w:val="20"/>
                <w:lang w:val="en-GB"/>
              </w:rPr>
              <w:t xml:space="preserve"> global issues and their effect on maritime </w:t>
            </w:r>
            <w:r w:rsidR="005F7262" w:rsidRPr="000B4114">
              <w:rPr>
                <w:bCs/>
                <w:sz w:val="20"/>
                <w:szCs w:val="20"/>
                <w:lang w:val="en-GB"/>
              </w:rPr>
              <w:t xml:space="preserve">professional </w:t>
            </w:r>
            <w:r w:rsidRPr="000B4114">
              <w:rPr>
                <w:bCs/>
                <w:sz w:val="20"/>
                <w:szCs w:val="20"/>
                <w:lang w:val="en-GB"/>
              </w:rPr>
              <w:t>practice</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71EEC2E4" w14:textId="77777777" w:rsidR="008C2351" w:rsidRPr="000B4114" w:rsidRDefault="005F7262" w:rsidP="008C2351">
            <w:pPr>
              <w:spacing w:beforeLines="60" w:before="144" w:afterLines="60" w:after="144"/>
              <w:rPr>
                <w:bCs/>
                <w:sz w:val="20"/>
                <w:szCs w:val="20"/>
                <w:lang w:val="en-GB"/>
              </w:rPr>
            </w:pPr>
            <w:r w:rsidRPr="000B4114">
              <w:rPr>
                <w:b/>
                <w:bCs/>
                <w:sz w:val="20"/>
                <w:szCs w:val="20"/>
                <w:lang w:val="en-GB"/>
              </w:rPr>
              <w:t xml:space="preserve">Demonstrate </w:t>
            </w:r>
            <w:r w:rsidRPr="000B4114">
              <w:rPr>
                <w:bCs/>
                <w:sz w:val="20"/>
                <w:szCs w:val="20"/>
                <w:lang w:val="en-GB"/>
              </w:rPr>
              <w:t>belief in the need to have all stakeholders aware of and contributing to the discourse of global issues of relevance to the maritime industry</w:t>
            </w:r>
          </w:p>
          <w:p w14:paraId="6FB79BF6" w14:textId="77777777" w:rsidR="00C065BB" w:rsidRPr="000B4114" w:rsidRDefault="00C065BB" w:rsidP="008C2351">
            <w:pPr>
              <w:spacing w:beforeLines="60" w:before="144" w:afterLines="60" w:after="144"/>
              <w:rPr>
                <w:bCs/>
                <w:sz w:val="20"/>
                <w:szCs w:val="20"/>
                <w:lang w:val="en-GB"/>
              </w:rPr>
            </w:pPr>
          </w:p>
          <w:p w14:paraId="2FC042E9" w14:textId="70962D5B" w:rsidR="00C065BB" w:rsidRPr="000B4114" w:rsidRDefault="00C065BB" w:rsidP="008C2351">
            <w:pPr>
              <w:spacing w:beforeLines="60" w:before="144" w:afterLines="60" w:after="144"/>
              <w:rPr>
                <w:bCs/>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7DD3C30D" w14:textId="41A4E342" w:rsidR="008C2351" w:rsidRPr="000B4114" w:rsidRDefault="005F7262" w:rsidP="008C2351">
            <w:pPr>
              <w:spacing w:beforeLines="60" w:before="144" w:afterLines="60" w:after="144"/>
              <w:rPr>
                <w:bCs/>
                <w:sz w:val="20"/>
                <w:szCs w:val="20"/>
                <w:lang w:val="en-GB"/>
              </w:rPr>
            </w:pPr>
            <w:r w:rsidRPr="000B4114">
              <w:rPr>
                <w:b/>
                <w:sz w:val="20"/>
                <w:szCs w:val="20"/>
                <w:lang w:val="en-GB"/>
              </w:rPr>
              <w:t xml:space="preserve">Form judgments </w:t>
            </w:r>
            <w:r w:rsidRPr="000B4114">
              <w:rPr>
                <w:sz w:val="20"/>
                <w:szCs w:val="20"/>
                <w:lang w:val="en-GB"/>
              </w:rPr>
              <w:t>about different perspectives on</w:t>
            </w:r>
            <w:r w:rsidR="008C2351" w:rsidRPr="000B4114">
              <w:rPr>
                <w:b/>
                <w:sz w:val="20"/>
                <w:szCs w:val="20"/>
                <w:lang w:val="en-GB"/>
              </w:rPr>
              <w:t xml:space="preserve"> </w:t>
            </w:r>
            <w:r w:rsidR="008C2351" w:rsidRPr="000B4114">
              <w:rPr>
                <w:bCs/>
                <w:sz w:val="20"/>
                <w:szCs w:val="20"/>
                <w:lang w:val="en-GB"/>
              </w:rPr>
              <w:t>con</w:t>
            </w:r>
            <w:r w:rsidRPr="000B4114">
              <w:rPr>
                <w:bCs/>
                <w:sz w:val="20"/>
                <w:szCs w:val="20"/>
                <w:lang w:val="en-GB"/>
              </w:rPr>
              <w:t>t</w:t>
            </w:r>
            <w:r w:rsidR="008C2351" w:rsidRPr="000B4114">
              <w:rPr>
                <w:bCs/>
                <w:sz w:val="20"/>
                <w:szCs w:val="20"/>
                <w:lang w:val="en-GB"/>
              </w:rPr>
              <w:t xml:space="preserve">emporary global issues and their impacts </w:t>
            </w:r>
            <w:r w:rsidRPr="000B4114">
              <w:rPr>
                <w:bCs/>
                <w:sz w:val="20"/>
                <w:szCs w:val="20"/>
                <w:lang w:val="en-GB"/>
              </w:rPr>
              <w:t>on</w:t>
            </w:r>
            <w:r w:rsidR="008C2351" w:rsidRPr="000B4114">
              <w:rPr>
                <w:bCs/>
                <w:sz w:val="20"/>
                <w:szCs w:val="20"/>
                <w:lang w:val="en-GB"/>
              </w:rPr>
              <w:t xml:space="preserve"> the maritime </w:t>
            </w:r>
            <w:r w:rsidRPr="000B4114">
              <w:rPr>
                <w:bCs/>
                <w:sz w:val="20"/>
                <w:szCs w:val="20"/>
                <w:lang w:val="en-GB"/>
              </w:rPr>
              <w:t>industry</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08104B28" w14:textId="5F4141EA" w:rsidR="008C2351" w:rsidRPr="000B4114" w:rsidRDefault="005F7262" w:rsidP="008C2351">
            <w:pPr>
              <w:spacing w:beforeLines="60" w:before="144" w:afterLines="60" w:after="144"/>
              <w:rPr>
                <w:bCs/>
                <w:sz w:val="20"/>
                <w:szCs w:val="20"/>
                <w:lang w:val="en-GB"/>
              </w:rPr>
            </w:pPr>
            <w:r w:rsidRPr="000B4114">
              <w:rPr>
                <w:b/>
                <w:sz w:val="20"/>
                <w:szCs w:val="20"/>
                <w:lang w:val="en-GB"/>
              </w:rPr>
              <w:t xml:space="preserve">Propose </w:t>
            </w:r>
            <w:r w:rsidRPr="000B4114">
              <w:rPr>
                <w:sz w:val="20"/>
                <w:szCs w:val="20"/>
                <w:lang w:val="en-GB"/>
              </w:rPr>
              <w:t xml:space="preserve">and </w:t>
            </w:r>
            <w:r w:rsidRPr="000B4114">
              <w:rPr>
                <w:b/>
                <w:sz w:val="20"/>
                <w:szCs w:val="20"/>
                <w:lang w:val="en-GB"/>
              </w:rPr>
              <w:t xml:space="preserve">substantiate </w:t>
            </w:r>
            <w:r w:rsidRPr="000B4114">
              <w:rPr>
                <w:sz w:val="20"/>
                <w:szCs w:val="20"/>
                <w:lang w:val="en-GB"/>
              </w:rPr>
              <w:t>own viewpoints related to contemp</w:t>
            </w:r>
            <w:r w:rsidRPr="000B4114">
              <w:rPr>
                <w:bCs/>
                <w:sz w:val="20"/>
                <w:szCs w:val="20"/>
                <w:lang w:val="en-GB"/>
              </w:rPr>
              <w:t>orary global issues and their effect on maritime professional practice</w:t>
            </w:r>
          </w:p>
          <w:p w14:paraId="741FFA85" w14:textId="77777777" w:rsidR="008C2351" w:rsidRPr="000B4114" w:rsidRDefault="008C2351" w:rsidP="008C2351">
            <w:pPr>
              <w:spacing w:beforeLines="60" w:before="144" w:afterLines="60" w:after="144"/>
              <w:rPr>
                <w:bCs/>
                <w:sz w:val="20"/>
                <w:szCs w:val="20"/>
                <w:lang w:val="en-GB"/>
              </w:rPr>
            </w:pPr>
          </w:p>
          <w:p w14:paraId="3FEEC4D5" w14:textId="5EE5EE40" w:rsidR="008C2351" w:rsidRPr="000B4114" w:rsidRDefault="008C2351" w:rsidP="008C2351">
            <w:pPr>
              <w:spacing w:beforeLines="60" w:before="144" w:afterLines="60" w:after="144"/>
              <w:rPr>
                <w:bCs/>
                <w:sz w:val="20"/>
                <w:szCs w:val="20"/>
                <w:lang w:val="en-GB"/>
              </w:rPr>
            </w:pPr>
          </w:p>
        </w:tc>
      </w:tr>
      <w:tr w:rsidR="008C2351" w:rsidRPr="000B4114" w14:paraId="2A3FEC75" w14:textId="77777777" w:rsidTr="00E24FA3">
        <w:trPr>
          <w:cantSplit/>
          <w:jc w:val="center"/>
        </w:trPr>
        <w:tc>
          <w:tcPr>
            <w:tcW w:w="12459" w:type="dxa"/>
            <w:gridSpan w:val="6"/>
            <w:tcBorders>
              <w:top w:val="single" w:sz="12" w:space="0" w:color="auto"/>
              <w:left w:val="single" w:sz="12" w:space="0" w:color="auto"/>
              <w:bottom w:val="single" w:sz="12" w:space="0" w:color="auto"/>
              <w:right w:val="single" w:sz="4" w:space="0" w:color="auto"/>
            </w:tcBorders>
            <w:shd w:val="clear" w:color="auto" w:fill="DBEEF3"/>
          </w:tcPr>
          <w:p w14:paraId="0778396E" w14:textId="4DC38D46" w:rsidR="008C2351" w:rsidRPr="000B4114" w:rsidRDefault="008C2351" w:rsidP="008C2351">
            <w:pPr>
              <w:spacing w:beforeLines="60" w:before="144" w:afterLines="60" w:after="144"/>
              <w:jc w:val="center"/>
              <w:rPr>
                <w:b/>
                <w:i/>
                <w:sz w:val="20"/>
                <w:szCs w:val="20"/>
                <w:lang w:val="en-GB"/>
              </w:rPr>
            </w:pPr>
            <w:r w:rsidRPr="000B4114">
              <w:rPr>
                <w:b/>
                <w:i/>
                <w:color w:val="17365D" w:themeColor="text2" w:themeShade="BF"/>
                <w:sz w:val="20"/>
                <w:szCs w:val="20"/>
                <w:lang w:val="en-GB"/>
              </w:rPr>
              <w:t>Professional - Technical elements</w:t>
            </w:r>
          </w:p>
        </w:tc>
      </w:tr>
      <w:tr w:rsidR="00990010" w:rsidRPr="007C1B62" w14:paraId="435C0512" w14:textId="77777777" w:rsidTr="00E24FA3">
        <w:trPr>
          <w:cantSplit/>
          <w:trHeight w:val="1817"/>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21440326" w14:textId="726727FA" w:rsidR="00990010" w:rsidRPr="000B4114" w:rsidRDefault="00990010"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Technical competencies as per international requirements (STCW)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493988CB" w14:textId="76241DED" w:rsidR="00990010" w:rsidRPr="000B4114" w:rsidRDefault="007427A3" w:rsidP="00990010">
            <w:pPr>
              <w:spacing w:beforeLines="60" w:before="144" w:afterLines="60" w:after="144"/>
              <w:rPr>
                <w:sz w:val="20"/>
                <w:szCs w:val="20"/>
                <w:lang w:val="en-GB"/>
              </w:rPr>
            </w:pPr>
            <w:r w:rsidRPr="000B4114">
              <w:rPr>
                <w:b/>
                <w:bCs/>
                <w:color w:val="000000" w:themeColor="text1"/>
                <w:sz w:val="20"/>
                <w:szCs w:val="20"/>
                <w:lang w:val="en-GB"/>
              </w:rPr>
              <w:t>Acknowledge</w:t>
            </w:r>
            <w:r w:rsidR="00990010" w:rsidRPr="000B4114">
              <w:rPr>
                <w:b/>
                <w:bCs/>
                <w:color w:val="000000" w:themeColor="text1"/>
                <w:sz w:val="20"/>
                <w:szCs w:val="20"/>
                <w:lang w:val="en-GB"/>
              </w:rPr>
              <w:t xml:space="preserve"> </w:t>
            </w:r>
            <w:r w:rsidR="00990010" w:rsidRPr="000B4114">
              <w:rPr>
                <w:color w:val="000000" w:themeColor="text1"/>
                <w:sz w:val="20"/>
                <w:szCs w:val="20"/>
                <w:lang w:val="en-GB"/>
              </w:rPr>
              <w:t>the importance of</w:t>
            </w:r>
            <w:r w:rsidRPr="000B4114">
              <w:rPr>
                <w:color w:val="000000" w:themeColor="text1"/>
                <w:sz w:val="20"/>
                <w:szCs w:val="20"/>
                <w:lang w:val="en-GB"/>
              </w:rPr>
              <w:t xml:space="preserve"> supporting the basic</w:t>
            </w:r>
            <w:r w:rsidR="00990010" w:rsidRPr="000B4114">
              <w:rPr>
                <w:color w:val="000000" w:themeColor="text1"/>
                <w:sz w:val="20"/>
                <w:szCs w:val="20"/>
                <w:lang w:val="en-GB"/>
              </w:rPr>
              <w:t xml:space="preserve"> </w:t>
            </w:r>
            <w:r w:rsidRPr="000B4114">
              <w:rPr>
                <w:color w:val="000000" w:themeColor="text1"/>
                <w:sz w:val="20"/>
                <w:szCs w:val="20"/>
                <w:lang w:val="en-GB"/>
              </w:rPr>
              <w:t>value system</w:t>
            </w:r>
            <w:r w:rsidR="00990010" w:rsidRPr="000B4114">
              <w:rPr>
                <w:color w:val="000000" w:themeColor="text1"/>
                <w:sz w:val="20"/>
                <w:szCs w:val="20"/>
                <w:lang w:val="en-GB"/>
              </w:rPr>
              <w:t xml:space="preserve"> </w:t>
            </w:r>
            <w:r w:rsidRPr="000B4114">
              <w:rPr>
                <w:color w:val="000000" w:themeColor="text1"/>
                <w:sz w:val="20"/>
                <w:szCs w:val="20"/>
                <w:lang w:val="en-GB"/>
              </w:rPr>
              <w:t>that leads to the establishment of technical standards in international law and the need for a commitment by all to upholding them</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F41B23B" w14:textId="4F571AE9" w:rsidR="00990010" w:rsidRPr="000B4114" w:rsidRDefault="00990010" w:rsidP="00990010">
            <w:pPr>
              <w:spacing w:beforeLines="60" w:before="144" w:afterLines="60" w:after="144"/>
              <w:rPr>
                <w:sz w:val="20"/>
                <w:szCs w:val="20"/>
                <w:lang w:val="en-GB"/>
              </w:rPr>
            </w:pPr>
            <w:r w:rsidRPr="000B4114">
              <w:rPr>
                <w:b/>
                <w:bCs/>
                <w:color w:val="000000" w:themeColor="text1"/>
                <w:sz w:val="20"/>
                <w:szCs w:val="20"/>
                <w:lang w:val="en-GB"/>
              </w:rPr>
              <w:t>Compl</w:t>
            </w:r>
            <w:r w:rsidR="007427A3" w:rsidRPr="000B4114">
              <w:rPr>
                <w:b/>
                <w:bCs/>
                <w:color w:val="000000" w:themeColor="text1"/>
                <w:sz w:val="20"/>
                <w:szCs w:val="20"/>
                <w:lang w:val="en-GB"/>
              </w:rPr>
              <w:t>y</w:t>
            </w:r>
            <w:r w:rsidRPr="000B4114">
              <w:rPr>
                <w:color w:val="000000" w:themeColor="text1"/>
                <w:sz w:val="20"/>
                <w:szCs w:val="20"/>
                <w:lang w:val="en-GB"/>
              </w:rPr>
              <w:t xml:space="preserve"> with the main principles and values </w:t>
            </w:r>
            <w:r w:rsidR="007427A3" w:rsidRPr="000B4114">
              <w:rPr>
                <w:color w:val="000000" w:themeColor="text1"/>
                <w:sz w:val="20"/>
                <w:szCs w:val="20"/>
                <w:lang w:val="en-GB"/>
              </w:rPr>
              <w:t>informing technical competencies as required by international law</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65F5D25" w14:textId="08DE27C4" w:rsidR="00990010" w:rsidRPr="000B4114" w:rsidRDefault="007427A3" w:rsidP="00990010">
            <w:pPr>
              <w:spacing w:beforeLines="60" w:before="144" w:afterLines="60" w:after="144"/>
              <w:rPr>
                <w:sz w:val="20"/>
                <w:szCs w:val="20"/>
                <w:lang w:val="en-GB"/>
              </w:rPr>
            </w:pPr>
            <w:r w:rsidRPr="000B4114">
              <w:rPr>
                <w:b/>
                <w:bCs/>
                <w:color w:val="000000" w:themeColor="text1"/>
                <w:sz w:val="20"/>
                <w:szCs w:val="20"/>
                <w:lang w:val="en-GB"/>
              </w:rPr>
              <w:t>Demon</w:t>
            </w:r>
            <w:r w:rsidR="00990010" w:rsidRPr="000B4114">
              <w:rPr>
                <w:b/>
                <w:bCs/>
                <w:color w:val="000000" w:themeColor="text1"/>
                <w:sz w:val="20"/>
                <w:szCs w:val="20"/>
                <w:lang w:val="en-GB"/>
              </w:rPr>
              <w:t xml:space="preserve">strate </w:t>
            </w:r>
            <w:r w:rsidRPr="000B4114">
              <w:rPr>
                <w:color w:val="000000" w:themeColor="text1"/>
                <w:sz w:val="20"/>
                <w:szCs w:val="20"/>
                <w:lang w:val="en-GB"/>
              </w:rPr>
              <w:t>a value system in support of own technical competency</w:t>
            </w:r>
            <w:r w:rsidR="00990010" w:rsidRPr="000B4114">
              <w:rPr>
                <w:color w:val="000000" w:themeColor="text1"/>
                <w:sz w:val="20"/>
                <w:szCs w:val="20"/>
                <w:lang w:val="en-GB"/>
              </w:rPr>
              <w:t xml:space="preserve"> </w:t>
            </w:r>
            <w:r w:rsidRPr="000B4114">
              <w:rPr>
                <w:color w:val="000000" w:themeColor="text1"/>
                <w:sz w:val="20"/>
                <w:szCs w:val="20"/>
                <w:lang w:val="en-GB"/>
              </w:rPr>
              <w:t xml:space="preserve">and </w:t>
            </w:r>
            <w:r w:rsidRPr="000B4114">
              <w:rPr>
                <w:b/>
                <w:color w:val="000000" w:themeColor="text1"/>
                <w:sz w:val="20"/>
                <w:szCs w:val="20"/>
                <w:lang w:val="en-GB"/>
              </w:rPr>
              <w:t>differentiate</w:t>
            </w:r>
            <w:r w:rsidRPr="000B4114">
              <w:rPr>
                <w:color w:val="000000" w:themeColor="text1"/>
                <w:sz w:val="20"/>
                <w:szCs w:val="20"/>
                <w:lang w:val="en-GB"/>
              </w:rPr>
              <w:t xml:space="preserve"> between positive and negative application of technical competencies.</w:t>
            </w:r>
            <w:r w:rsidR="00990010" w:rsidRPr="000B4114">
              <w:rPr>
                <w:color w:val="000000" w:themeColor="text1"/>
                <w:sz w:val="20"/>
                <w:szCs w:val="20"/>
                <w:lang w:val="en-GB"/>
              </w:rPr>
              <w:t xml:space="preserve">  </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3853ADF" w14:textId="2CFC4BF6" w:rsidR="00990010" w:rsidRPr="000B4114" w:rsidRDefault="00990010" w:rsidP="00990010">
            <w:pPr>
              <w:spacing w:beforeLines="60" w:before="144" w:afterLines="60" w:after="144"/>
              <w:rPr>
                <w:sz w:val="20"/>
                <w:szCs w:val="20"/>
                <w:lang w:val="en-GB"/>
              </w:rPr>
            </w:pPr>
            <w:r w:rsidRPr="000B4114">
              <w:rPr>
                <w:b/>
                <w:bCs/>
                <w:color w:val="000000" w:themeColor="text1"/>
                <w:sz w:val="20"/>
                <w:szCs w:val="20"/>
                <w:lang w:val="en-GB"/>
              </w:rPr>
              <w:t xml:space="preserve">Integrate </w:t>
            </w:r>
            <w:r w:rsidR="007427A3" w:rsidRPr="000B4114">
              <w:rPr>
                <w:color w:val="000000" w:themeColor="text1"/>
                <w:sz w:val="20"/>
                <w:szCs w:val="20"/>
                <w:lang w:val="en-GB"/>
              </w:rPr>
              <w:t>proper</w:t>
            </w:r>
            <w:r w:rsidRPr="000B4114">
              <w:rPr>
                <w:color w:val="000000" w:themeColor="text1"/>
                <w:sz w:val="20"/>
                <w:szCs w:val="20"/>
                <w:lang w:val="en-GB"/>
              </w:rPr>
              <w:t xml:space="preserve"> values, </w:t>
            </w:r>
            <w:r w:rsidR="007427A3" w:rsidRPr="000B4114">
              <w:rPr>
                <w:color w:val="000000" w:themeColor="text1"/>
                <w:sz w:val="20"/>
                <w:szCs w:val="20"/>
                <w:lang w:val="en-GB"/>
              </w:rPr>
              <w:t xml:space="preserve">levels of </w:t>
            </w:r>
            <w:r w:rsidRPr="000B4114">
              <w:rPr>
                <w:color w:val="000000" w:themeColor="text1"/>
                <w:sz w:val="20"/>
                <w:szCs w:val="20"/>
                <w:lang w:val="en-GB"/>
              </w:rPr>
              <w:t xml:space="preserve">commitment and </w:t>
            </w:r>
            <w:r w:rsidR="007427A3" w:rsidRPr="000B4114">
              <w:rPr>
                <w:color w:val="000000" w:themeColor="text1"/>
                <w:sz w:val="20"/>
                <w:szCs w:val="20"/>
                <w:lang w:val="en-GB"/>
              </w:rPr>
              <w:t>accountability</w:t>
            </w:r>
            <w:r w:rsidRPr="000B4114">
              <w:rPr>
                <w:color w:val="000000" w:themeColor="text1"/>
                <w:sz w:val="20"/>
                <w:szCs w:val="20"/>
                <w:lang w:val="en-GB"/>
              </w:rPr>
              <w:t xml:space="preserve"> in </w:t>
            </w:r>
            <w:r w:rsidR="007427A3" w:rsidRPr="000B4114">
              <w:rPr>
                <w:color w:val="000000" w:themeColor="text1"/>
                <w:sz w:val="20"/>
                <w:szCs w:val="20"/>
                <w:lang w:val="en-GB"/>
              </w:rPr>
              <w:t>application</w:t>
            </w:r>
            <w:r w:rsidR="004A6B75" w:rsidRPr="000B4114">
              <w:rPr>
                <w:color w:val="000000" w:themeColor="text1"/>
                <w:sz w:val="20"/>
                <w:szCs w:val="20"/>
                <w:lang w:val="en-GB"/>
              </w:rPr>
              <w:t xml:space="preserve"> of own technical competency</w:t>
            </w:r>
            <w:r w:rsidRPr="000B4114">
              <w:rPr>
                <w:color w:val="000000" w:themeColor="text1"/>
                <w:sz w:val="20"/>
                <w:szCs w:val="20"/>
                <w:lang w:val="en-GB"/>
              </w:rPr>
              <w:t xml:space="preserve"> </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49303C1A" w14:textId="6A4B689A" w:rsidR="00990010" w:rsidRPr="000B4114" w:rsidRDefault="004A6B75" w:rsidP="00990010">
            <w:pPr>
              <w:spacing w:beforeLines="60" w:before="144" w:afterLines="60" w:after="144"/>
              <w:rPr>
                <w:sz w:val="20"/>
                <w:szCs w:val="20"/>
                <w:lang w:val="en-GB"/>
              </w:rPr>
            </w:pPr>
            <w:r w:rsidRPr="000B4114">
              <w:rPr>
                <w:b/>
                <w:bCs/>
                <w:color w:val="000000" w:themeColor="text1"/>
                <w:sz w:val="20"/>
                <w:szCs w:val="20"/>
                <w:lang w:val="en-GB"/>
              </w:rPr>
              <w:t xml:space="preserve">Act </w:t>
            </w:r>
            <w:r w:rsidRPr="000B4114">
              <w:rPr>
                <w:bCs/>
                <w:color w:val="000000" w:themeColor="text1"/>
                <w:sz w:val="20"/>
                <w:szCs w:val="20"/>
                <w:lang w:val="en-GB"/>
              </w:rPr>
              <w:t xml:space="preserve">consistently in manifesting technical competency and </w:t>
            </w:r>
            <w:r w:rsidRPr="000B4114">
              <w:rPr>
                <w:b/>
                <w:bCs/>
                <w:color w:val="000000" w:themeColor="text1"/>
                <w:sz w:val="20"/>
                <w:szCs w:val="20"/>
                <w:lang w:val="en-GB"/>
              </w:rPr>
              <w:t xml:space="preserve">influence </w:t>
            </w:r>
            <w:r w:rsidRPr="000B4114">
              <w:rPr>
                <w:bCs/>
                <w:color w:val="000000" w:themeColor="text1"/>
                <w:sz w:val="20"/>
                <w:szCs w:val="20"/>
                <w:lang w:val="en-GB"/>
              </w:rPr>
              <w:t xml:space="preserve">others </w:t>
            </w:r>
            <w:r w:rsidRPr="000B4114">
              <w:rPr>
                <w:color w:val="000000" w:themeColor="text1"/>
                <w:sz w:val="20"/>
                <w:szCs w:val="20"/>
                <w:lang w:val="en-GB"/>
              </w:rPr>
              <w:t>to be technically competent with an optimum value-base.</w:t>
            </w:r>
          </w:p>
        </w:tc>
      </w:tr>
      <w:tr w:rsidR="00990010" w:rsidRPr="007C1B62" w14:paraId="00C278CE" w14:textId="77777777" w:rsidTr="00E24FA3">
        <w:trPr>
          <w:cantSplit/>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3C3B6579" w14:textId="77777777" w:rsidR="00990010" w:rsidRPr="000B4114" w:rsidRDefault="00990010"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 xml:space="preserve">Risk assessment and management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4DB095F1" w14:textId="66AE8851" w:rsidR="00990010" w:rsidRPr="000B4114" w:rsidRDefault="00990010" w:rsidP="00990010">
            <w:pPr>
              <w:spacing w:beforeLines="60" w:before="144" w:afterLines="60" w:after="144"/>
              <w:rPr>
                <w:sz w:val="20"/>
                <w:szCs w:val="20"/>
                <w:lang w:val="en-GB"/>
              </w:rPr>
            </w:pPr>
            <w:r w:rsidRPr="000B4114">
              <w:rPr>
                <w:b/>
                <w:bCs/>
                <w:color w:val="000000" w:themeColor="text1"/>
                <w:sz w:val="20"/>
                <w:szCs w:val="20"/>
                <w:lang w:val="en-GB"/>
              </w:rPr>
              <w:t>Identify</w:t>
            </w:r>
            <w:r w:rsidRPr="000B4114">
              <w:rPr>
                <w:color w:val="000000" w:themeColor="text1"/>
                <w:sz w:val="20"/>
                <w:szCs w:val="20"/>
                <w:lang w:val="en-GB"/>
              </w:rPr>
              <w:t xml:space="preserve"> the proper </w:t>
            </w:r>
            <w:r w:rsidR="00EA3059" w:rsidRPr="000B4114">
              <w:rPr>
                <w:color w:val="000000" w:themeColor="text1"/>
                <w:sz w:val="20"/>
                <w:szCs w:val="20"/>
                <w:lang w:val="en-GB"/>
              </w:rPr>
              <w:t>behaviour</w:t>
            </w:r>
            <w:r w:rsidRPr="000B4114">
              <w:rPr>
                <w:color w:val="000000" w:themeColor="text1"/>
                <w:sz w:val="20"/>
                <w:szCs w:val="20"/>
                <w:lang w:val="en-GB"/>
              </w:rPr>
              <w:t xml:space="preserve"> in case of risk, and </w:t>
            </w:r>
            <w:r w:rsidR="004A6B75" w:rsidRPr="000B4114">
              <w:rPr>
                <w:b/>
                <w:bCs/>
                <w:color w:val="000000" w:themeColor="text1"/>
                <w:sz w:val="20"/>
                <w:szCs w:val="20"/>
                <w:lang w:val="en-GB"/>
              </w:rPr>
              <w:t>d</w:t>
            </w:r>
            <w:r w:rsidRPr="000B4114">
              <w:rPr>
                <w:b/>
                <w:bCs/>
                <w:color w:val="000000" w:themeColor="text1"/>
                <w:sz w:val="20"/>
                <w:szCs w:val="20"/>
                <w:lang w:val="en-GB"/>
              </w:rPr>
              <w:t>escribe</w:t>
            </w:r>
            <w:r w:rsidRPr="000B4114">
              <w:rPr>
                <w:color w:val="000000" w:themeColor="text1"/>
                <w:sz w:val="20"/>
                <w:szCs w:val="20"/>
                <w:lang w:val="en-GB"/>
              </w:rPr>
              <w:t xml:space="preserve"> values </w:t>
            </w:r>
            <w:r w:rsidR="004A6B75" w:rsidRPr="000B4114">
              <w:rPr>
                <w:color w:val="000000" w:themeColor="text1"/>
                <w:sz w:val="20"/>
                <w:szCs w:val="20"/>
                <w:lang w:val="en-GB"/>
              </w:rPr>
              <w:t>underpinning</w:t>
            </w:r>
            <w:r w:rsidRPr="000B4114">
              <w:rPr>
                <w:color w:val="000000" w:themeColor="text1"/>
                <w:sz w:val="20"/>
                <w:szCs w:val="20"/>
                <w:lang w:val="en-GB"/>
              </w:rPr>
              <w:t xml:space="preserve"> risk assessment and management </w:t>
            </w:r>
            <w:r w:rsidR="004A6B75" w:rsidRPr="000B4114">
              <w:rPr>
                <w:color w:val="000000" w:themeColor="text1"/>
                <w:sz w:val="20"/>
                <w:szCs w:val="20"/>
                <w:lang w:val="en-GB"/>
              </w:rPr>
              <w:t>in maritime professional practice</w:t>
            </w:r>
            <w:r w:rsidRPr="000B4114">
              <w:rPr>
                <w:color w:val="FF0000"/>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A75273B" w14:textId="64695F66" w:rsidR="00990010" w:rsidRPr="000B4114" w:rsidRDefault="00990010" w:rsidP="00990010">
            <w:pPr>
              <w:spacing w:beforeLines="60" w:before="144" w:afterLines="60" w:after="144"/>
              <w:rPr>
                <w:sz w:val="20"/>
                <w:szCs w:val="20"/>
                <w:lang w:val="en-GB"/>
              </w:rPr>
            </w:pPr>
            <w:r w:rsidRPr="000B4114">
              <w:rPr>
                <w:b/>
                <w:bCs/>
                <w:color w:val="000000" w:themeColor="text1"/>
                <w:sz w:val="20"/>
                <w:szCs w:val="20"/>
                <w:lang w:val="en-GB"/>
              </w:rPr>
              <w:t>Comply</w:t>
            </w:r>
            <w:r w:rsidRPr="000B4114">
              <w:rPr>
                <w:color w:val="000000" w:themeColor="text1"/>
                <w:sz w:val="20"/>
                <w:szCs w:val="20"/>
                <w:lang w:val="en-GB"/>
              </w:rPr>
              <w:t xml:space="preserve"> with relevant </w:t>
            </w:r>
            <w:r w:rsidR="004A6B75" w:rsidRPr="000B4114">
              <w:rPr>
                <w:color w:val="000000" w:themeColor="text1"/>
                <w:sz w:val="20"/>
                <w:szCs w:val="20"/>
                <w:lang w:val="en-GB"/>
              </w:rPr>
              <w:t>directives/orders for risk assessment and management</w:t>
            </w:r>
            <w:r w:rsidRPr="000B4114">
              <w:rPr>
                <w:color w:val="FF0000"/>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4B6EAC65" w14:textId="35705219" w:rsidR="00990010" w:rsidRPr="000B4114" w:rsidRDefault="00990010" w:rsidP="00990010">
            <w:pPr>
              <w:spacing w:beforeLines="60" w:before="144" w:afterLines="60" w:after="144"/>
              <w:rPr>
                <w:sz w:val="20"/>
                <w:szCs w:val="20"/>
                <w:lang w:val="en-GB"/>
              </w:rPr>
            </w:pPr>
            <w:r w:rsidRPr="000B4114">
              <w:rPr>
                <w:b/>
                <w:bCs/>
                <w:color w:val="000000" w:themeColor="text1"/>
                <w:sz w:val="20"/>
                <w:szCs w:val="20"/>
                <w:lang w:val="en-GB"/>
              </w:rPr>
              <w:t>Demonstrate</w:t>
            </w:r>
            <w:r w:rsidRPr="000B4114">
              <w:rPr>
                <w:color w:val="000000" w:themeColor="text1"/>
                <w:sz w:val="20"/>
                <w:szCs w:val="20"/>
                <w:lang w:val="en-GB"/>
              </w:rPr>
              <w:t xml:space="preserve"> </w:t>
            </w:r>
            <w:r w:rsidR="004A6B75" w:rsidRPr="000B4114">
              <w:rPr>
                <w:color w:val="000000" w:themeColor="text1"/>
                <w:sz w:val="20"/>
                <w:szCs w:val="20"/>
                <w:lang w:val="en-GB"/>
              </w:rPr>
              <w:t xml:space="preserve">an appreciation of the need for </w:t>
            </w:r>
            <w:r w:rsidRPr="000B4114">
              <w:rPr>
                <w:color w:val="000000" w:themeColor="text1"/>
                <w:sz w:val="20"/>
                <w:szCs w:val="20"/>
                <w:lang w:val="en-GB"/>
              </w:rPr>
              <w:t>risk assessment and management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FD86DBD" w14:textId="722FBC76" w:rsidR="00990010" w:rsidRPr="000B4114" w:rsidRDefault="00990010" w:rsidP="00990010">
            <w:pPr>
              <w:spacing w:beforeLines="60" w:before="144" w:afterLines="60" w:after="144"/>
              <w:rPr>
                <w:sz w:val="20"/>
                <w:szCs w:val="20"/>
                <w:lang w:val="en-GB"/>
              </w:rPr>
            </w:pPr>
            <w:r w:rsidRPr="000B4114">
              <w:rPr>
                <w:b/>
                <w:bCs/>
                <w:color w:val="000000" w:themeColor="text1"/>
                <w:sz w:val="20"/>
                <w:szCs w:val="20"/>
                <w:lang w:val="en-GB"/>
              </w:rPr>
              <w:t>Synthesize</w:t>
            </w:r>
            <w:r w:rsidRPr="000B4114">
              <w:rPr>
                <w:color w:val="000000" w:themeColor="text1"/>
                <w:sz w:val="20"/>
                <w:szCs w:val="20"/>
                <w:lang w:val="en-GB"/>
              </w:rPr>
              <w:t xml:space="preserve"> and </w:t>
            </w:r>
            <w:r w:rsidR="00E83F7F" w:rsidRPr="000B4114">
              <w:rPr>
                <w:b/>
                <w:bCs/>
                <w:color w:val="000000" w:themeColor="text1"/>
                <w:sz w:val="20"/>
                <w:szCs w:val="20"/>
                <w:lang w:val="en-GB"/>
              </w:rPr>
              <w:t>i</w:t>
            </w:r>
            <w:r w:rsidRPr="000B4114">
              <w:rPr>
                <w:b/>
                <w:bCs/>
                <w:color w:val="000000" w:themeColor="text1"/>
                <w:sz w:val="20"/>
                <w:szCs w:val="20"/>
                <w:lang w:val="en-GB"/>
              </w:rPr>
              <w:t xml:space="preserve">ntegrate </w:t>
            </w:r>
            <w:r w:rsidR="00D96BD8" w:rsidRPr="000B4114">
              <w:rPr>
                <w:b/>
                <w:bCs/>
                <w:color w:val="000000" w:themeColor="text1"/>
                <w:sz w:val="20"/>
                <w:szCs w:val="20"/>
                <w:lang w:val="en-GB"/>
              </w:rPr>
              <w:t xml:space="preserve">safety </w:t>
            </w:r>
            <w:r w:rsidRPr="000B4114">
              <w:rPr>
                <w:color w:val="000000" w:themeColor="text1"/>
                <w:sz w:val="20"/>
                <w:szCs w:val="20"/>
                <w:lang w:val="en-GB"/>
              </w:rPr>
              <w:t xml:space="preserve">values </w:t>
            </w:r>
            <w:r w:rsidR="00E83F7F" w:rsidRPr="000B4114">
              <w:rPr>
                <w:color w:val="000000" w:themeColor="text1"/>
                <w:sz w:val="20"/>
                <w:szCs w:val="20"/>
                <w:lang w:val="en-GB"/>
              </w:rPr>
              <w:t xml:space="preserve">and </w:t>
            </w:r>
            <w:r w:rsidR="00E83F7F" w:rsidRPr="000B4114">
              <w:rPr>
                <w:b/>
                <w:color w:val="000000" w:themeColor="text1"/>
                <w:sz w:val="20"/>
                <w:szCs w:val="20"/>
                <w:lang w:val="en-GB"/>
              </w:rPr>
              <w:t>display</w:t>
            </w:r>
            <w:r w:rsidR="00E83F7F" w:rsidRPr="000B4114">
              <w:rPr>
                <w:color w:val="000000" w:themeColor="text1"/>
                <w:sz w:val="20"/>
                <w:szCs w:val="20"/>
                <w:lang w:val="en-GB"/>
              </w:rPr>
              <w:t xml:space="preserve"> </w:t>
            </w:r>
            <w:r w:rsidR="00D96BD8" w:rsidRPr="000B4114">
              <w:rPr>
                <w:color w:val="000000" w:themeColor="text1"/>
                <w:sz w:val="20"/>
                <w:szCs w:val="20"/>
                <w:lang w:val="en-GB"/>
              </w:rPr>
              <w:t xml:space="preserve">a </w:t>
            </w:r>
            <w:r w:rsidR="00E83F7F" w:rsidRPr="000B4114">
              <w:rPr>
                <w:color w:val="000000" w:themeColor="text1"/>
                <w:sz w:val="20"/>
                <w:szCs w:val="20"/>
                <w:lang w:val="en-GB"/>
              </w:rPr>
              <w:t>risk awareness, assessment and management outlook in daily routine</w:t>
            </w:r>
            <w:r w:rsidR="00D96BD8" w:rsidRPr="000B4114">
              <w:rPr>
                <w:color w:val="000000" w:themeColor="text1"/>
                <w:sz w:val="20"/>
                <w:szCs w:val="20"/>
                <w:lang w:val="en-GB"/>
              </w:rPr>
              <w:t>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CF6DDB3" w14:textId="76439E7C" w:rsidR="00990010" w:rsidRPr="000B4114" w:rsidRDefault="00E83F7F" w:rsidP="00990010">
            <w:pPr>
              <w:spacing w:beforeLines="60" w:before="144" w:afterLines="60" w:after="144"/>
              <w:rPr>
                <w:sz w:val="20"/>
                <w:szCs w:val="20"/>
                <w:lang w:val="en-GB"/>
              </w:rPr>
            </w:pPr>
            <w:r w:rsidRPr="000B4114">
              <w:rPr>
                <w:bCs/>
                <w:color w:val="000000" w:themeColor="text1"/>
                <w:sz w:val="20"/>
                <w:szCs w:val="20"/>
                <w:lang w:val="en-GB"/>
              </w:rPr>
              <w:t xml:space="preserve">Consistently </w:t>
            </w:r>
            <w:r w:rsidRPr="000B4114">
              <w:rPr>
                <w:b/>
                <w:bCs/>
                <w:color w:val="000000" w:themeColor="text1"/>
                <w:sz w:val="20"/>
                <w:szCs w:val="20"/>
                <w:lang w:val="en-GB"/>
              </w:rPr>
              <w:t>d</w:t>
            </w:r>
            <w:r w:rsidR="00990010" w:rsidRPr="000B4114">
              <w:rPr>
                <w:b/>
                <w:bCs/>
                <w:color w:val="000000" w:themeColor="text1"/>
                <w:sz w:val="20"/>
                <w:szCs w:val="20"/>
                <w:lang w:val="en-GB"/>
              </w:rPr>
              <w:t xml:space="preserve">isplay </w:t>
            </w:r>
            <w:r w:rsidR="00D96BD8" w:rsidRPr="000B4114">
              <w:rPr>
                <w:bCs/>
                <w:color w:val="000000" w:themeColor="text1"/>
                <w:sz w:val="20"/>
                <w:szCs w:val="20"/>
                <w:lang w:val="en-GB"/>
              </w:rPr>
              <w:t>risk consciousness and a value-system that supports continuing risk assessment and management in operational routines</w:t>
            </w:r>
          </w:p>
        </w:tc>
      </w:tr>
      <w:tr w:rsidR="0017115A" w:rsidRPr="007C1B62" w14:paraId="01F48ED5" w14:textId="77777777" w:rsidTr="00B66756">
        <w:trPr>
          <w:cantSplit/>
          <w:trHeight w:val="2428"/>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3FA11C60" w14:textId="77777777" w:rsidR="0017115A" w:rsidRPr="000B4114" w:rsidRDefault="0017115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Situational awareness, preparedness and response.</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22CA68CB" w14:textId="25200D64" w:rsidR="0017115A" w:rsidRPr="000B4114" w:rsidRDefault="0017115A" w:rsidP="0017115A">
            <w:pPr>
              <w:spacing w:beforeLines="60" w:before="144"/>
              <w:rPr>
                <w:color w:val="000000" w:themeColor="text1"/>
                <w:sz w:val="20"/>
                <w:szCs w:val="20"/>
                <w:lang w:val="en-GB"/>
              </w:rPr>
            </w:pPr>
            <w:r w:rsidRPr="000B4114">
              <w:rPr>
                <w:b/>
                <w:bCs/>
                <w:color w:val="000000" w:themeColor="text1"/>
                <w:sz w:val="20"/>
                <w:szCs w:val="20"/>
                <w:lang w:val="en-GB"/>
              </w:rPr>
              <w:t>Identify</w:t>
            </w:r>
            <w:r w:rsidRPr="000B4114">
              <w:rPr>
                <w:color w:val="000000" w:themeColor="text1"/>
                <w:sz w:val="20"/>
                <w:szCs w:val="20"/>
                <w:lang w:val="en-GB"/>
              </w:rPr>
              <w:t xml:space="preserve"> the proper </w:t>
            </w:r>
            <w:r w:rsidR="004452C0" w:rsidRPr="000B4114">
              <w:rPr>
                <w:color w:val="000000" w:themeColor="text1"/>
                <w:sz w:val="20"/>
                <w:szCs w:val="20"/>
                <w:lang w:val="en-GB"/>
              </w:rPr>
              <w:t>dispositions to maintain in order to have situational awareness and maintain a state of preparedness in diverse maritime operational contexts.</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A22F17D" w14:textId="6D5F4A88" w:rsidR="0017115A" w:rsidRPr="000B4114" w:rsidRDefault="0070751D" w:rsidP="0017115A">
            <w:pPr>
              <w:spacing w:beforeLines="60" w:before="144"/>
              <w:rPr>
                <w:sz w:val="20"/>
                <w:szCs w:val="20"/>
                <w:lang w:val="en-GB"/>
              </w:rPr>
            </w:pPr>
            <w:r w:rsidRPr="000B4114">
              <w:rPr>
                <w:b/>
                <w:bCs/>
                <w:color w:val="000000" w:themeColor="text1"/>
                <w:sz w:val="20"/>
                <w:szCs w:val="20"/>
                <w:lang w:val="en-GB"/>
              </w:rPr>
              <w:t>Select</w:t>
            </w:r>
            <w:r w:rsidR="004452C0" w:rsidRPr="000B4114">
              <w:rPr>
                <w:b/>
                <w:bCs/>
                <w:color w:val="000000" w:themeColor="text1"/>
                <w:sz w:val="20"/>
                <w:szCs w:val="20"/>
                <w:lang w:val="en-GB"/>
              </w:rPr>
              <w:t xml:space="preserve"> </w:t>
            </w:r>
            <w:r w:rsidR="004452C0" w:rsidRPr="000B4114">
              <w:rPr>
                <w:bCs/>
                <w:color w:val="000000" w:themeColor="text1"/>
                <w:sz w:val="20"/>
                <w:szCs w:val="20"/>
                <w:lang w:val="en-GB"/>
              </w:rPr>
              <w:t>appropriate actions to take to maintain a state of situational awareness and preparedness</w:t>
            </w:r>
            <w:r w:rsidRPr="000B4114">
              <w:rPr>
                <w:bCs/>
                <w:color w:val="000000" w:themeColor="text1"/>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399715A9" w14:textId="73AFA951" w:rsidR="0017115A" w:rsidRPr="000B4114" w:rsidRDefault="004452C0" w:rsidP="0017115A">
            <w:pPr>
              <w:spacing w:beforeLines="60" w:before="144"/>
              <w:rPr>
                <w:sz w:val="20"/>
                <w:szCs w:val="20"/>
                <w:lang w:val="en-GB"/>
              </w:rPr>
            </w:pPr>
            <w:r w:rsidRPr="000B4114">
              <w:rPr>
                <w:b/>
                <w:bCs/>
                <w:color w:val="000000" w:themeColor="text1"/>
                <w:sz w:val="20"/>
                <w:szCs w:val="20"/>
                <w:lang w:val="en-GB"/>
              </w:rPr>
              <w:t xml:space="preserve">Propose </w:t>
            </w:r>
            <w:r w:rsidRPr="000B4114">
              <w:rPr>
                <w:bCs/>
                <w:color w:val="000000" w:themeColor="text1"/>
                <w:sz w:val="20"/>
                <w:szCs w:val="20"/>
                <w:lang w:val="en-GB"/>
              </w:rPr>
              <w:t xml:space="preserve">individual and team actions that promote situational awareness, a common team operating picture </w:t>
            </w:r>
            <w:r w:rsidR="0017115A" w:rsidRPr="000B4114">
              <w:rPr>
                <w:color w:val="000000" w:themeColor="text1"/>
                <w:sz w:val="20"/>
                <w:szCs w:val="20"/>
                <w:lang w:val="en-GB"/>
              </w:rPr>
              <w:t xml:space="preserve">and </w:t>
            </w:r>
            <w:r w:rsidRPr="000B4114">
              <w:rPr>
                <w:bCs/>
                <w:color w:val="000000" w:themeColor="text1"/>
                <w:sz w:val="20"/>
                <w:szCs w:val="20"/>
                <w:lang w:val="en-GB"/>
              </w:rPr>
              <w:t>an optimum state of preparedness</w:t>
            </w:r>
            <w:r w:rsidR="0017115A" w:rsidRPr="000B4114">
              <w:rPr>
                <w:color w:val="000000" w:themeColor="text1"/>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7426D8A5" w14:textId="796DE3CE" w:rsidR="0017115A" w:rsidRPr="000B4114" w:rsidRDefault="0070751D" w:rsidP="0017115A">
            <w:pPr>
              <w:spacing w:beforeLines="60" w:before="144"/>
              <w:rPr>
                <w:sz w:val="20"/>
                <w:szCs w:val="20"/>
                <w:lang w:val="en-GB"/>
              </w:rPr>
            </w:pPr>
            <w:r w:rsidRPr="000B4114">
              <w:rPr>
                <w:b/>
                <w:bCs/>
                <w:color w:val="000000" w:themeColor="text1"/>
                <w:sz w:val="20"/>
                <w:szCs w:val="20"/>
                <w:lang w:val="en-GB"/>
              </w:rPr>
              <w:t xml:space="preserve">Balance </w:t>
            </w:r>
            <w:r w:rsidRPr="000B4114">
              <w:rPr>
                <w:bCs/>
                <w:color w:val="000000" w:themeColor="text1"/>
                <w:sz w:val="20"/>
                <w:szCs w:val="20"/>
                <w:lang w:val="en-GB"/>
              </w:rPr>
              <w:t xml:space="preserve">competing work/task demands for self, </w:t>
            </w:r>
            <w:r w:rsidR="004F4A5A" w:rsidRPr="000B4114">
              <w:rPr>
                <w:bCs/>
                <w:color w:val="000000" w:themeColor="text1"/>
                <w:sz w:val="20"/>
                <w:szCs w:val="20"/>
                <w:lang w:val="en-GB"/>
              </w:rPr>
              <w:t>considering</w:t>
            </w:r>
            <w:r w:rsidRPr="000B4114">
              <w:rPr>
                <w:bCs/>
                <w:color w:val="000000" w:themeColor="text1"/>
                <w:sz w:val="20"/>
                <w:szCs w:val="20"/>
                <w:lang w:val="en-GB"/>
              </w:rPr>
              <w:t xml:space="preserve"> work/task load on others and </w:t>
            </w:r>
            <w:r w:rsidRPr="000B4114">
              <w:rPr>
                <w:b/>
                <w:bCs/>
                <w:color w:val="000000" w:themeColor="text1"/>
                <w:sz w:val="20"/>
                <w:szCs w:val="20"/>
                <w:lang w:val="en-GB"/>
              </w:rPr>
              <w:t>organize/plan</w:t>
            </w:r>
            <w:r w:rsidRPr="000B4114">
              <w:rPr>
                <w:bCs/>
                <w:color w:val="000000" w:themeColor="text1"/>
                <w:sz w:val="20"/>
                <w:szCs w:val="20"/>
                <w:lang w:val="en-GB"/>
              </w:rPr>
              <w:t xml:space="preserve"> tasks to maintain a situational awareness and preparedness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1152337F" w14:textId="24B246BC" w:rsidR="0017115A" w:rsidRPr="000B4114" w:rsidRDefault="0017115A" w:rsidP="0017115A">
            <w:pPr>
              <w:spacing w:beforeLines="60" w:before="144"/>
              <w:rPr>
                <w:sz w:val="20"/>
                <w:szCs w:val="20"/>
                <w:lang w:val="en-GB"/>
              </w:rPr>
            </w:pPr>
            <w:r w:rsidRPr="000B4114">
              <w:rPr>
                <w:b/>
                <w:bCs/>
                <w:color w:val="000000" w:themeColor="text1"/>
                <w:sz w:val="20"/>
                <w:szCs w:val="20"/>
                <w:lang w:val="en-GB"/>
              </w:rPr>
              <w:t>Display and Perform</w:t>
            </w:r>
            <w:r w:rsidRPr="000B4114">
              <w:rPr>
                <w:color w:val="000000" w:themeColor="text1"/>
                <w:sz w:val="20"/>
                <w:szCs w:val="20"/>
                <w:lang w:val="en-GB"/>
              </w:rPr>
              <w:t xml:space="preserve"> ethical commitments, values and principles of situational awareness, preparedness and response.</w:t>
            </w:r>
          </w:p>
        </w:tc>
      </w:tr>
      <w:tr w:rsidR="0017115A" w:rsidRPr="000B4114" w14:paraId="5B5681D6" w14:textId="77777777" w:rsidTr="00B66756">
        <w:trPr>
          <w:cantSplit/>
          <w:trHeight w:val="1473"/>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1E182BDE" w14:textId="77777777" w:rsidR="0017115A" w:rsidRPr="000B4114" w:rsidRDefault="0017115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Technological awareness (job-specific) </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205796C1" w14:textId="16481AA9" w:rsidR="0017115A" w:rsidRPr="000B4114" w:rsidRDefault="0017115A" w:rsidP="0017115A">
            <w:pPr>
              <w:spacing w:beforeLines="60" w:before="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B3F2FF2" w14:textId="3E5D216A" w:rsidR="0017115A" w:rsidRPr="000B4114" w:rsidRDefault="0017115A" w:rsidP="0017115A">
            <w:pPr>
              <w:spacing w:beforeLines="60" w:before="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3479AA6" w14:textId="77777777" w:rsidR="0017115A" w:rsidRPr="000B4114" w:rsidRDefault="0017115A" w:rsidP="0017115A">
            <w:pPr>
              <w:spacing w:beforeLines="60" w:before="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D04893B" w14:textId="15D7B8AD" w:rsidR="0017115A" w:rsidRPr="000B4114" w:rsidRDefault="0017115A" w:rsidP="0017115A">
            <w:pPr>
              <w:spacing w:beforeLines="60" w:before="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2115562" w14:textId="65F90FBC" w:rsidR="0017115A" w:rsidRPr="000B4114" w:rsidRDefault="0017115A" w:rsidP="0017115A">
            <w:pPr>
              <w:spacing w:beforeLines="60" w:before="144"/>
              <w:rPr>
                <w:sz w:val="20"/>
                <w:szCs w:val="20"/>
                <w:lang w:val="en-GB"/>
              </w:rPr>
            </w:pPr>
          </w:p>
        </w:tc>
      </w:tr>
      <w:tr w:rsidR="0017115A" w:rsidRPr="007C1B62" w14:paraId="2910818A" w14:textId="77777777" w:rsidTr="00B66756">
        <w:trPr>
          <w:cantSplit/>
          <w:trHeight w:val="411"/>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20BFC908" w14:textId="77777777" w:rsidR="0017115A" w:rsidRPr="000B4114" w:rsidRDefault="0017115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Maritime law, policy and governance</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8900D06" w14:textId="1EDD9084" w:rsidR="0017115A" w:rsidRPr="000B4114" w:rsidRDefault="0017115A" w:rsidP="0017115A">
            <w:pPr>
              <w:spacing w:beforeLines="60" w:before="144" w:afterLines="60" w:after="144"/>
              <w:rPr>
                <w:b/>
                <w:bCs/>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9508635" w14:textId="34FDDD0A" w:rsidR="0017115A" w:rsidRPr="000B4114" w:rsidRDefault="0017115A" w:rsidP="0017115A">
            <w:pPr>
              <w:spacing w:beforeLines="60" w:before="144" w:afterLines="60" w:after="144"/>
              <w:rPr>
                <w:bCs/>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31396FCE" w14:textId="0A158E3F" w:rsidR="0017115A" w:rsidRPr="000B4114" w:rsidRDefault="0017115A" w:rsidP="0017115A">
            <w:pPr>
              <w:spacing w:beforeLines="60" w:before="144" w:afterLines="60" w:after="144"/>
              <w:rPr>
                <w:b/>
                <w:bCs/>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382EF6E" w14:textId="77FEB08B" w:rsidR="0017115A" w:rsidRPr="000B4114" w:rsidRDefault="0017115A" w:rsidP="0017115A">
            <w:pPr>
              <w:spacing w:beforeLines="60" w:before="144" w:afterLines="60" w:after="144"/>
              <w:rPr>
                <w:b/>
                <w:bCs/>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1280E46" w14:textId="00C7C467" w:rsidR="0017115A" w:rsidRPr="000B4114" w:rsidRDefault="0017115A" w:rsidP="0017115A">
            <w:pPr>
              <w:spacing w:beforeLines="60" w:before="144" w:afterLines="60" w:after="144"/>
              <w:rPr>
                <w:b/>
                <w:bCs/>
                <w:sz w:val="20"/>
                <w:szCs w:val="20"/>
                <w:lang w:val="en-GB"/>
              </w:rPr>
            </w:pPr>
          </w:p>
        </w:tc>
      </w:tr>
      <w:tr w:rsidR="0017115A" w:rsidRPr="000B4114" w14:paraId="1CF3CCA7" w14:textId="77777777" w:rsidTr="00B66756">
        <w:trPr>
          <w:cantSplit/>
          <w:trHeight w:val="501"/>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94647D2" w14:textId="77777777" w:rsidR="0017115A" w:rsidRPr="000B4114" w:rsidRDefault="0017115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Logistics and supply chain</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183E4870" w14:textId="0AC6594C" w:rsidR="0017115A" w:rsidRPr="000B4114" w:rsidRDefault="0017115A" w:rsidP="0017115A">
            <w:pPr>
              <w:spacing w:beforeLines="60" w:before="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86DC1FD" w14:textId="765C5CB9" w:rsidR="0017115A" w:rsidRPr="000B4114" w:rsidRDefault="0017115A" w:rsidP="0017115A">
            <w:pPr>
              <w:spacing w:beforeLines="60" w:before="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5B7BD76" w14:textId="505E1FAD" w:rsidR="0017115A" w:rsidRPr="000B4114" w:rsidRDefault="0017115A" w:rsidP="0017115A">
            <w:pPr>
              <w:spacing w:beforeLines="60" w:before="144"/>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4EC1456" w14:textId="45F218D2" w:rsidR="0017115A" w:rsidRPr="000B4114" w:rsidRDefault="0017115A" w:rsidP="0017115A">
            <w:pPr>
              <w:spacing w:beforeLines="60" w:before="144"/>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FD4F11F" w14:textId="73AF1C7C" w:rsidR="0017115A" w:rsidRPr="000B4114" w:rsidRDefault="0017115A" w:rsidP="0017115A">
            <w:pPr>
              <w:spacing w:beforeLines="60" w:before="144"/>
              <w:rPr>
                <w:sz w:val="20"/>
                <w:szCs w:val="20"/>
                <w:lang w:val="en-GB"/>
              </w:rPr>
            </w:pPr>
          </w:p>
        </w:tc>
      </w:tr>
      <w:tr w:rsidR="0017115A" w:rsidRPr="000B4114" w14:paraId="294DAB43" w14:textId="77777777" w:rsidTr="00B66756">
        <w:trPr>
          <w:cantSplit/>
          <w:trHeight w:val="402"/>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4FFEEDD2" w14:textId="77777777" w:rsidR="0017115A" w:rsidRPr="000B4114" w:rsidRDefault="0017115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Maritime business   </w:t>
            </w:r>
          </w:p>
        </w:tc>
        <w:tc>
          <w:tcPr>
            <w:tcW w:w="198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226C40AC" w14:textId="77777777" w:rsidR="0017115A" w:rsidRPr="000B4114" w:rsidRDefault="0017115A" w:rsidP="0017115A">
            <w:pPr>
              <w:spacing w:beforeLines="50" w:before="120"/>
              <w:rPr>
                <w:bCs/>
                <w:sz w:val="20"/>
                <w:szCs w:val="20"/>
                <w:lang w:val="en-GB"/>
              </w:rPr>
            </w:pPr>
          </w:p>
          <w:p w14:paraId="2DF9C49A" w14:textId="77777777" w:rsidR="0017115A" w:rsidRPr="000B4114" w:rsidRDefault="0017115A" w:rsidP="0017115A">
            <w:pPr>
              <w:spacing w:beforeLines="50" w:before="120"/>
              <w:rPr>
                <w:bCs/>
                <w:sz w:val="20"/>
                <w:szCs w:val="20"/>
                <w:lang w:val="en-GB"/>
              </w:rPr>
            </w:pPr>
          </w:p>
          <w:p w14:paraId="61F81D2D" w14:textId="77777777" w:rsidR="0017115A" w:rsidRPr="000B4114" w:rsidRDefault="0017115A" w:rsidP="0017115A">
            <w:pPr>
              <w:spacing w:beforeLines="50" w:before="120"/>
              <w:rPr>
                <w:bCs/>
                <w:sz w:val="20"/>
                <w:szCs w:val="20"/>
                <w:lang w:val="en-GB"/>
              </w:rPr>
            </w:pPr>
          </w:p>
          <w:p w14:paraId="068425A6" w14:textId="77777777" w:rsidR="0017115A" w:rsidRPr="000B4114" w:rsidRDefault="0017115A" w:rsidP="0017115A">
            <w:pPr>
              <w:spacing w:beforeLines="50" w:before="120"/>
              <w:rPr>
                <w:bCs/>
                <w:sz w:val="20"/>
                <w:szCs w:val="20"/>
                <w:lang w:val="en-GB"/>
              </w:rPr>
            </w:pPr>
          </w:p>
          <w:p w14:paraId="01F67240" w14:textId="1FE4A5FA" w:rsidR="0017115A" w:rsidRPr="000B4114" w:rsidRDefault="0017115A" w:rsidP="0017115A">
            <w:pPr>
              <w:spacing w:beforeLines="50" w:before="120"/>
              <w:rPr>
                <w:bCs/>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6689B65F" w14:textId="21C03513" w:rsidR="0017115A" w:rsidRPr="000B4114" w:rsidRDefault="0017115A" w:rsidP="0017115A">
            <w:pPr>
              <w:spacing w:beforeLines="50" w:before="120"/>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C265266" w14:textId="65C0D7CB" w:rsidR="0017115A" w:rsidRPr="000B4114" w:rsidRDefault="0017115A" w:rsidP="0017115A">
            <w:pPr>
              <w:spacing w:beforeLines="50" w:before="120"/>
              <w:rPr>
                <w:sz w:val="20"/>
                <w:szCs w:val="20"/>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7533F582" w14:textId="322361EF" w:rsidR="0017115A" w:rsidRPr="000B4114" w:rsidRDefault="0017115A" w:rsidP="0017115A">
            <w:pPr>
              <w:spacing w:beforeLines="50" w:before="120"/>
              <w:rPr>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655E6FFD" w14:textId="1270E9D7" w:rsidR="0017115A" w:rsidRPr="000B4114" w:rsidRDefault="0017115A" w:rsidP="0017115A">
            <w:pPr>
              <w:spacing w:beforeLines="50" w:before="120"/>
              <w:rPr>
                <w:sz w:val="20"/>
                <w:szCs w:val="20"/>
                <w:lang w:val="en-GB"/>
              </w:rPr>
            </w:pPr>
          </w:p>
        </w:tc>
      </w:tr>
      <w:tr w:rsidR="0017115A" w:rsidRPr="000B4114" w14:paraId="35DC3982" w14:textId="77777777" w:rsidTr="00E24FA3">
        <w:trPr>
          <w:cantSplit/>
          <w:jc w:val="center"/>
        </w:trPr>
        <w:tc>
          <w:tcPr>
            <w:tcW w:w="12459" w:type="dxa"/>
            <w:gridSpan w:val="6"/>
            <w:tcBorders>
              <w:top w:val="single" w:sz="12" w:space="0" w:color="auto"/>
              <w:left w:val="single" w:sz="12" w:space="0" w:color="auto"/>
              <w:bottom w:val="single" w:sz="12" w:space="0" w:color="auto"/>
              <w:right w:val="single" w:sz="4" w:space="0" w:color="auto"/>
            </w:tcBorders>
            <w:shd w:val="clear" w:color="auto" w:fill="DBEEF3"/>
          </w:tcPr>
          <w:p w14:paraId="5655D514" w14:textId="5859E0CA" w:rsidR="0017115A" w:rsidRPr="000B4114" w:rsidRDefault="0017115A" w:rsidP="0017115A">
            <w:pPr>
              <w:spacing w:beforeLines="60" w:before="144" w:afterLines="60" w:after="144"/>
              <w:jc w:val="center"/>
              <w:rPr>
                <w:b/>
                <w:i/>
                <w:sz w:val="20"/>
                <w:szCs w:val="20"/>
                <w:lang w:val="en-GB"/>
              </w:rPr>
            </w:pPr>
            <w:r w:rsidRPr="000B4114">
              <w:rPr>
                <w:b/>
                <w:i/>
                <w:color w:val="17365D" w:themeColor="text2" w:themeShade="BF"/>
                <w:sz w:val="20"/>
                <w:szCs w:val="20"/>
                <w:lang w:val="en-GB"/>
              </w:rPr>
              <w:t>Professional - Soft elements</w:t>
            </w:r>
          </w:p>
        </w:tc>
      </w:tr>
      <w:tr w:rsidR="00FF5B03" w:rsidRPr="007C1B62" w14:paraId="178F74D4" w14:textId="77777777" w:rsidTr="00E24FA3">
        <w:trPr>
          <w:cantSplit/>
          <w:trHeight w:val="1473"/>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2E4B63BE" w14:textId="77777777" w:rsidR="00FF5B03" w:rsidRPr="000B4114" w:rsidRDefault="00FF5B03"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Technological awareness (global)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1D3E3842" w14:textId="33BC2047" w:rsidR="00FF5B03" w:rsidRPr="000B4114" w:rsidRDefault="00FF5B03" w:rsidP="00FF5B03">
            <w:pPr>
              <w:spacing w:beforeLines="60" w:before="144"/>
              <w:rPr>
                <w:sz w:val="20"/>
                <w:szCs w:val="20"/>
                <w:lang w:val="en-GB"/>
              </w:rPr>
            </w:pPr>
            <w:r w:rsidRPr="000B4114">
              <w:rPr>
                <w:b/>
                <w:bCs/>
                <w:sz w:val="20"/>
                <w:szCs w:val="20"/>
                <w:lang w:val="en-GB"/>
              </w:rPr>
              <w:t xml:space="preserve">Follow </w:t>
            </w:r>
            <w:r w:rsidRPr="000B4114">
              <w:rPr>
                <w:bCs/>
                <w:sz w:val="20"/>
                <w:szCs w:val="20"/>
                <w:lang w:val="en-GB"/>
              </w:rPr>
              <w:t>global technological trends and their impact on th</w:t>
            </w:r>
            <w:r w:rsidRPr="000B4114">
              <w:rPr>
                <w:sz w:val="20"/>
                <w:szCs w:val="20"/>
                <w:lang w:val="en-GB"/>
              </w:rPr>
              <w:t>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7700F358" w14:textId="767AA243" w:rsidR="00FF5B03" w:rsidRPr="000B4114" w:rsidRDefault="006973AE" w:rsidP="00FF5B03">
            <w:pPr>
              <w:spacing w:beforeLines="60" w:before="144"/>
              <w:rPr>
                <w:sz w:val="20"/>
                <w:szCs w:val="20"/>
                <w:lang w:val="en-GB"/>
              </w:rPr>
            </w:pPr>
            <w:r w:rsidRPr="000B4114">
              <w:rPr>
                <w:b/>
                <w:bCs/>
                <w:sz w:val="20"/>
                <w:szCs w:val="20"/>
                <w:lang w:val="en-GB"/>
              </w:rPr>
              <w:t>Present</w:t>
            </w:r>
            <w:r w:rsidR="00FF5B03" w:rsidRPr="000B4114">
              <w:rPr>
                <w:sz w:val="20"/>
                <w:szCs w:val="20"/>
                <w:lang w:val="en-GB"/>
              </w:rPr>
              <w:t xml:space="preserve"> </w:t>
            </w:r>
            <w:r w:rsidRPr="000B4114">
              <w:rPr>
                <w:sz w:val="20"/>
                <w:szCs w:val="20"/>
                <w:lang w:val="en-GB"/>
              </w:rPr>
              <w:t>different technologies, their evolution and impact on the maritime industry.</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7A848016" w14:textId="53115F88" w:rsidR="00FF5B03" w:rsidRPr="000B4114" w:rsidRDefault="006973AE" w:rsidP="00FF5B03">
            <w:pPr>
              <w:spacing w:beforeLines="60" w:before="144"/>
              <w:rPr>
                <w:sz w:val="20"/>
                <w:szCs w:val="20"/>
                <w:lang w:val="en-GB"/>
              </w:rPr>
            </w:pPr>
            <w:r w:rsidRPr="000B4114">
              <w:rPr>
                <w:b/>
                <w:bCs/>
                <w:sz w:val="20"/>
                <w:szCs w:val="20"/>
                <w:lang w:val="en-GB"/>
              </w:rPr>
              <w:t>Differentiate</w:t>
            </w:r>
            <w:r w:rsidRPr="000B4114">
              <w:rPr>
                <w:sz w:val="20"/>
                <w:szCs w:val="20"/>
                <w:lang w:val="en-GB"/>
              </w:rPr>
              <w:t xml:space="preserve"> between beneficial uses of technology and the negative impacts they may have on humans and society and </w:t>
            </w:r>
            <w:r w:rsidRPr="000B4114">
              <w:rPr>
                <w:b/>
                <w:sz w:val="20"/>
                <w:szCs w:val="20"/>
                <w:lang w:val="en-GB"/>
              </w:rPr>
              <w:t xml:space="preserve">share </w:t>
            </w:r>
            <w:r w:rsidRPr="000B4114">
              <w:rPr>
                <w:sz w:val="20"/>
                <w:szCs w:val="20"/>
                <w:lang w:val="en-GB"/>
              </w:rPr>
              <w:t>own insights in this regard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832B56B" w14:textId="1F14F0A3" w:rsidR="00FF5B03" w:rsidRPr="000B4114" w:rsidRDefault="006973AE" w:rsidP="00FF5B03">
            <w:pPr>
              <w:spacing w:beforeLines="60" w:before="144"/>
              <w:rPr>
                <w:color w:val="FF0000"/>
                <w:sz w:val="20"/>
                <w:szCs w:val="20"/>
                <w:lang w:val="en-GB"/>
              </w:rPr>
            </w:pPr>
            <w:r w:rsidRPr="000B4114">
              <w:rPr>
                <w:b/>
                <w:bCs/>
                <w:sz w:val="20"/>
                <w:szCs w:val="20"/>
                <w:lang w:val="en-GB"/>
              </w:rPr>
              <w:t xml:space="preserve">Synthesize </w:t>
            </w:r>
            <w:r w:rsidRPr="000B4114">
              <w:rPr>
                <w:sz w:val="20"/>
                <w:szCs w:val="20"/>
                <w:lang w:val="en-GB"/>
              </w:rPr>
              <w:t>a rational basis for the introduction and use of evolving global technologies in own work</w:t>
            </w:r>
            <w:r w:rsidR="00185953" w:rsidRPr="000B4114">
              <w:rPr>
                <w:sz w:val="20"/>
                <w:szCs w:val="20"/>
                <w:lang w:val="en-GB"/>
              </w:rPr>
              <w:t xml:space="preserve"> context</w:t>
            </w:r>
            <w:r w:rsidRPr="000B4114">
              <w:rPr>
                <w:sz w:val="20"/>
                <w:szCs w:val="20"/>
                <w:lang w:val="en-GB"/>
              </w:rPr>
              <w:t xml:space="preserve"> and </w:t>
            </w:r>
            <w:r w:rsidRPr="000B4114">
              <w:rPr>
                <w:b/>
                <w:sz w:val="20"/>
                <w:szCs w:val="20"/>
                <w:lang w:val="en-GB"/>
              </w:rPr>
              <w:t xml:space="preserve">balance </w:t>
            </w:r>
            <w:r w:rsidRPr="000B4114">
              <w:rPr>
                <w:sz w:val="20"/>
                <w:szCs w:val="20"/>
                <w:lang w:val="en-GB"/>
              </w:rPr>
              <w:t>their effectiveness against their limitations</w:t>
            </w:r>
            <w:r w:rsidR="00FF5B03"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C669339" w14:textId="7A311269" w:rsidR="00FF5B03" w:rsidRPr="000B4114" w:rsidRDefault="00FF5B03" w:rsidP="00FF5B03">
            <w:pPr>
              <w:spacing w:beforeLines="60" w:before="144"/>
              <w:rPr>
                <w:color w:val="FF0000"/>
                <w:sz w:val="20"/>
                <w:szCs w:val="20"/>
                <w:lang w:val="en-GB"/>
              </w:rPr>
            </w:pPr>
            <w:r w:rsidRPr="000B4114">
              <w:rPr>
                <w:b/>
                <w:bCs/>
                <w:sz w:val="20"/>
                <w:szCs w:val="20"/>
                <w:lang w:val="en-GB"/>
              </w:rPr>
              <w:t>Display</w:t>
            </w:r>
            <w:r w:rsidRPr="000B4114">
              <w:rPr>
                <w:sz w:val="20"/>
                <w:szCs w:val="20"/>
                <w:lang w:val="en-GB"/>
              </w:rPr>
              <w:t xml:space="preserve"> </w:t>
            </w:r>
            <w:r w:rsidR="00185953" w:rsidRPr="000B4114">
              <w:rPr>
                <w:sz w:val="20"/>
                <w:szCs w:val="20"/>
                <w:lang w:val="en-GB"/>
              </w:rPr>
              <w:t>an objective and discrim</w:t>
            </w:r>
            <w:r w:rsidR="00EA3059" w:rsidRPr="000B4114">
              <w:rPr>
                <w:sz w:val="20"/>
                <w:szCs w:val="20"/>
                <w:lang w:val="en-GB"/>
              </w:rPr>
              <w:t>ina</w:t>
            </w:r>
            <w:r w:rsidR="00185953" w:rsidRPr="000B4114">
              <w:rPr>
                <w:sz w:val="20"/>
                <w:szCs w:val="20"/>
                <w:lang w:val="en-GB"/>
              </w:rPr>
              <w:t xml:space="preserve">tory approach to the selection and use of new technologies and </w:t>
            </w:r>
            <w:r w:rsidR="00185953" w:rsidRPr="000B4114">
              <w:rPr>
                <w:b/>
                <w:sz w:val="20"/>
                <w:szCs w:val="20"/>
                <w:lang w:val="en-GB"/>
              </w:rPr>
              <w:t xml:space="preserve">maintain </w:t>
            </w:r>
            <w:r w:rsidR="00185953" w:rsidRPr="000B4114">
              <w:rPr>
                <w:sz w:val="20"/>
                <w:szCs w:val="20"/>
                <w:lang w:val="en-GB"/>
              </w:rPr>
              <w:t>ethical usage of such technologies.</w:t>
            </w:r>
          </w:p>
        </w:tc>
      </w:tr>
      <w:tr w:rsidR="00185953" w:rsidRPr="007C1B62" w14:paraId="1677F80B" w14:textId="77777777" w:rsidTr="00E24FA3">
        <w:trPr>
          <w:cantSplit/>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581B18B" w14:textId="77777777" w:rsidR="00185953" w:rsidRPr="000B4114" w:rsidRDefault="00185953"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Leadership, teamwork and discipline</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0B851B1C" w14:textId="5BEA1513" w:rsidR="00185953" w:rsidRPr="000B4114" w:rsidRDefault="00185953" w:rsidP="00185953">
            <w:pPr>
              <w:spacing w:beforeLines="60" w:before="144"/>
              <w:rPr>
                <w:color w:val="FF0000"/>
                <w:sz w:val="20"/>
                <w:szCs w:val="20"/>
                <w:lang w:val="en-GB"/>
              </w:rPr>
            </w:pPr>
            <w:r w:rsidRPr="000B4114">
              <w:rPr>
                <w:b/>
                <w:bCs/>
                <w:sz w:val="20"/>
                <w:szCs w:val="20"/>
                <w:lang w:val="en-GB"/>
              </w:rPr>
              <w:t>Follow</w:t>
            </w:r>
            <w:r w:rsidRPr="000B4114">
              <w:rPr>
                <w:sz w:val="20"/>
                <w:szCs w:val="20"/>
                <w:lang w:val="en-GB"/>
              </w:rPr>
              <w:t xml:space="preserve"> concepts of leadership, teamwork and discipline and </w:t>
            </w:r>
            <w:r w:rsidRPr="000B4114">
              <w:rPr>
                <w:b/>
                <w:sz w:val="20"/>
                <w:szCs w:val="20"/>
                <w:lang w:val="en-GB"/>
              </w:rPr>
              <w:t>acknowledge</w:t>
            </w:r>
            <w:r w:rsidRPr="000B4114">
              <w:rPr>
                <w:sz w:val="20"/>
                <w:szCs w:val="20"/>
                <w:lang w:val="en-GB"/>
              </w:rPr>
              <w:t xml:space="preserve"> their importance in a maritime context.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C6DAD29" w14:textId="69C9EFE1" w:rsidR="00185953" w:rsidRPr="000B4114" w:rsidRDefault="00185953" w:rsidP="00185953">
            <w:pPr>
              <w:spacing w:beforeLines="60" w:before="144"/>
              <w:rPr>
                <w:color w:val="FF0000"/>
                <w:sz w:val="20"/>
                <w:szCs w:val="20"/>
                <w:lang w:val="en-GB"/>
              </w:rPr>
            </w:pPr>
            <w:r w:rsidRPr="000B4114">
              <w:rPr>
                <w:b/>
                <w:bCs/>
                <w:sz w:val="20"/>
                <w:szCs w:val="20"/>
                <w:lang w:val="en-GB"/>
              </w:rPr>
              <w:t>Practice</w:t>
            </w:r>
            <w:r w:rsidRPr="000B4114">
              <w:rPr>
                <w:sz w:val="20"/>
                <w:szCs w:val="20"/>
                <w:lang w:val="en-GB"/>
              </w:rPr>
              <w:t xml:space="preserve"> leadership and teamwork skills in a disciplined manner to achieve the organization goals.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6698A2E8" w14:textId="3C965DED" w:rsidR="00185953" w:rsidRPr="000B4114" w:rsidRDefault="00185953" w:rsidP="00185953">
            <w:pPr>
              <w:spacing w:beforeLines="60" w:before="144"/>
              <w:rPr>
                <w:color w:val="FF0000"/>
                <w:sz w:val="20"/>
                <w:szCs w:val="20"/>
                <w:lang w:val="en-GB"/>
              </w:rPr>
            </w:pPr>
            <w:r w:rsidRPr="000B4114">
              <w:rPr>
                <w:b/>
                <w:bCs/>
                <w:sz w:val="20"/>
                <w:szCs w:val="20"/>
                <w:lang w:val="en-GB"/>
              </w:rPr>
              <w:t>Demonstrate</w:t>
            </w:r>
            <w:r w:rsidRPr="000B4114">
              <w:rPr>
                <w:sz w:val="20"/>
                <w:szCs w:val="20"/>
                <w:lang w:val="en-GB"/>
              </w:rPr>
              <w:t xml:space="preserve"> the importance of teamwork and commitment to leadership as indispensable for maritime professional practice.</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8AE9426" w14:textId="7271E043" w:rsidR="00185953" w:rsidRPr="000B4114" w:rsidRDefault="0084120B" w:rsidP="00185953">
            <w:pPr>
              <w:spacing w:beforeLines="60" w:before="144"/>
              <w:rPr>
                <w:color w:val="FF0000"/>
                <w:sz w:val="20"/>
                <w:szCs w:val="20"/>
                <w:lang w:val="en-GB"/>
              </w:rPr>
            </w:pPr>
            <w:r w:rsidRPr="000B4114">
              <w:rPr>
                <w:b/>
                <w:bCs/>
                <w:sz w:val="20"/>
                <w:szCs w:val="20"/>
                <w:lang w:val="en-GB"/>
              </w:rPr>
              <w:t xml:space="preserve">Formulate </w:t>
            </w:r>
            <w:r w:rsidRPr="000B4114">
              <w:rPr>
                <w:bCs/>
                <w:sz w:val="20"/>
                <w:szCs w:val="20"/>
                <w:lang w:val="en-GB"/>
              </w:rPr>
              <w:t xml:space="preserve">own leadership strategies contingent on the specific scenario and </w:t>
            </w:r>
            <w:r w:rsidRPr="000B4114">
              <w:rPr>
                <w:b/>
                <w:bCs/>
                <w:sz w:val="20"/>
                <w:szCs w:val="20"/>
                <w:lang w:val="en-GB"/>
              </w:rPr>
              <w:t xml:space="preserve">organize </w:t>
            </w:r>
            <w:r w:rsidRPr="000B4114">
              <w:rPr>
                <w:bCs/>
                <w:sz w:val="20"/>
                <w:szCs w:val="20"/>
                <w:lang w:val="en-GB"/>
              </w:rPr>
              <w:t>task group for efficient and effective teamwork.</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2C761E91" w14:textId="6C21241A" w:rsidR="00185953" w:rsidRPr="000B4114" w:rsidRDefault="0084120B" w:rsidP="00185953">
            <w:pPr>
              <w:spacing w:beforeLines="60" w:before="144"/>
              <w:rPr>
                <w:color w:val="FF0000"/>
                <w:sz w:val="20"/>
                <w:szCs w:val="20"/>
                <w:lang w:val="en-GB"/>
              </w:rPr>
            </w:pPr>
            <w:r w:rsidRPr="000B4114">
              <w:rPr>
                <w:b/>
                <w:bCs/>
                <w:sz w:val="20"/>
                <w:szCs w:val="20"/>
                <w:lang w:val="en-GB"/>
              </w:rPr>
              <w:t>Influence</w:t>
            </w:r>
            <w:r w:rsidR="00185953" w:rsidRPr="000B4114">
              <w:rPr>
                <w:sz w:val="20"/>
                <w:szCs w:val="20"/>
                <w:lang w:val="en-GB"/>
              </w:rPr>
              <w:t xml:space="preserve"> workgroup in a disciplined manner and </w:t>
            </w:r>
            <w:r w:rsidR="00185953" w:rsidRPr="000B4114">
              <w:rPr>
                <w:b/>
                <w:bCs/>
                <w:sz w:val="20"/>
                <w:szCs w:val="20"/>
                <w:lang w:val="en-GB"/>
              </w:rPr>
              <w:t>cooperate</w:t>
            </w:r>
            <w:r w:rsidR="00185953" w:rsidRPr="000B4114">
              <w:rPr>
                <w:sz w:val="20"/>
                <w:szCs w:val="20"/>
                <w:lang w:val="en-GB"/>
              </w:rPr>
              <w:t xml:space="preserve"> in group activities to strengthen teamwork values.</w:t>
            </w:r>
          </w:p>
        </w:tc>
      </w:tr>
      <w:tr w:rsidR="0084120B" w:rsidRPr="007C1B62" w14:paraId="575AD97D" w14:textId="77777777" w:rsidTr="00E24FA3">
        <w:trPr>
          <w:cantSplit/>
          <w:trHeight w:val="1815"/>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13737D04" w14:textId="77777777" w:rsidR="0084120B" w:rsidRPr="000B4114" w:rsidRDefault="0084120B"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 xml:space="preserve">Effective (interpersonal) communication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508FACB6" w14:textId="5C2DD5B0" w:rsidR="0084120B" w:rsidRPr="000B4114" w:rsidRDefault="0084120B" w:rsidP="0084120B">
            <w:pPr>
              <w:spacing w:beforeLines="60" w:before="144" w:afterLines="60" w:after="144"/>
              <w:rPr>
                <w:color w:val="FF0000"/>
                <w:sz w:val="20"/>
                <w:szCs w:val="20"/>
                <w:lang w:val="en-GB"/>
              </w:rPr>
            </w:pPr>
            <w:r w:rsidRPr="000B4114">
              <w:rPr>
                <w:b/>
                <w:bCs/>
                <w:sz w:val="20"/>
                <w:szCs w:val="20"/>
                <w:lang w:val="en-GB"/>
              </w:rPr>
              <w:t>Identify</w:t>
            </w:r>
            <w:r w:rsidRPr="000B4114">
              <w:rPr>
                <w:sz w:val="20"/>
                <w:szCs w:val="20"/>
                <w:lang w:val="en-GB"/>
              </w:rPr>
              <w:t xml:space="preserve"> various interpersonal communication principles.</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2E1AD0A" w14:textId="4EEC1662" w:rsidR="0084120B" w:rsidRPr="000B4114" w:rsidRDefault="0084120B" w:rsidP="0084120B">
            <w:pPr>
              <w:spacing w:beforeLines="60" w:before="144" w:afterLines="60" w:after="144"/>
              <w:rPr>
                <w:color w:val="FF0000"/>
                <w:sz w:val="20"/>
                <w:szCs w:val="20"/>
                <w:lang w:val="en-GB"/>
              </w:rPr>
            </w:pPr>
            <w:r w:rsidRPr="000B4114">
              <w:rPr>
                <w:b/>
                <w:bCs/>
                <w:sz w:val="20"/>
                <w:szCs w:val="20"/>
                <w:lang w:val="en-GB"/>
              </w:rPr>
              <w:t>Discuss</w:t>
            </w:r>
            <w:r w:rsidRPr="000B4114">
              <w:rPr>
                <w:sz w:val="20"/>
                <w:szCs w:val="20"/>
                <w:lang w:val="en-GB"/>
              </w:rPr>
              <w:t xml:space="preserve"> advanced communication techniques and </w:t>
            </w:r>
            <w:r w:rsidRPr="000B4114">
              <w:rPr>
                <w:b/>
                <w:bCs/>
                <w:sz w:val="20"/>
                <w:szCs w:val="20"/>
                <w:lang w:val="en-GB"/>
              </w:rPr>
              <w:t>practice</w:t>
            </w:r>
            <w:r w:rsidRPr="000B4114">
              <w:rPr>
                <w:sz w:val="20"/>
                <w:szCs w:val="20"/>
                <w:lang w:val="en-GB"/>
              </w:rPr>
              <w:t xml:space="preserve"> them in a professional manner</w:t>
            </w:r>
            <w:r w:rsidR="00D578AA"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16B83A31" w14:textId="4AC2EE62" w:rsidR="0084120B" w:rsidRPr="000B4114" w:rsidRDefault="00295A2A" w:rsidP="00D578AA">
            <w:pPr>
              <w:spacing w:beforeLines="60" w:before="144" w:afterLines="60" w:after="144"/>
              <w:rPr>
                <w:color w:val="FF0000"/>
                <w:sz w:val="20"/>
                <w:szCs w:val="20"/>
                <w:lang w:val="en-GB"/>
              </w:rPr>
            </w:pPr>
            <w:r w:rsidRPr="000B4114">
              <w:rPr>
                <w:b/>
                <w:bCs/>
                <w:sz w:val="20"/>
                <w:szCs w:val="20"/>
                <w:lang w:val="en-GB"/>
              </w:rPr>
              <w:t>Demonstrate</w:t>
            </w:r>
            <w:r w:rsidRPr="000B4114">
              <w:rPr>
                <w:bCs/>
                <w:sz w:val="20"/>
                <w:szCs w:val="20"/>
                <w:lang w:val="en-GB"/>
              </w:rPr>
              <w:t xml:space="preserve"> belief in multi-directional communication and the importance of listening and </w:t>
            </w:r>
            <w:r w:rsidRPr="000B4114">
              <w:rPr>
                <w:b/>
                <w:bCs/>
                <w:sz w:val="20"/>
                <w:szCs w:val="20"/>
                <w:lang w:val="en-GB"/>
              </w:rPr>
              <w:t>assist</w:t>
            </w:r>
            <w:r w:rsidRPr="000B4114">
              <w:rPr>
                <w:bCs/>
                <w:sz w:val="20"/>
                <w:szCs w:val="20"/>
                <w:lang w:val="en-GB"/>
              </w:rPr>
              <w:t xml:space="preserve"> in eliminating interference and barriers in communications.</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1AE8C8AA" w14:textId="7B1BBACF" w:rsidR="00D578AA" w:rsidRPr="000B4114" w:rsidRDefault="00D578AA" w:rsidP="00D578AA">
            <w:pPr>
              <w:spacing w:beforeLines="60" w:before="144" w:afterLines="60" w:after="144"/>
              <w:rPr>
                <w:bCs/>
                <w:sz w:val="20"/>
                <w:szCs w:val="20"/>
                <w:lang w:val="en-GB"/>
              </w:rPr>
            </w:pPr>
            <w:r w:rsidRPr="000B4114">
              <w:rPr>
                <w:b/>
                <w:bCs/>
                <w:sz w:val="20"/>
                <w:szCs w:val="20"/>
                <w:lang w:val="en-GB"/>
              </w:rPr>
              <w:t xml:space="preserve">Initiate </w:t>
            </w:r>
            <w:r w:rsidRPr="000B4114">
              <w:rPr>
                <w:bCs/>
                <w:sz w:val="20"/>
                <w:szCs w:val="20"/>
                <w:lang w:val="en-GB"/>
              </w:rPr>
              <w:t xml:space="preserve">effective communication strategies and </w:t>
            </w:r>
            <w:r w:rsidRPr="000B4114">
              <w:rPr>
                <w:b/>
                <w:bCs/>
                <w:sz w:val="20"/>
                <w:szCs w:val="20"/>
                <w:lang w:val="en-GB"/>
              </w:rPr>
              <w:t xml:space="preserve">invite </w:t>
            </w:r>
            <w:r w:rsidRPr="000B4114">
              <w:rPr>
                <w:bCs/>
                <w:sz w:val="20"/>
                <w:szCs w:val="20"/>
                <w:lang w:val="en-GB"/>
              </w:rPr>
              <w:t>optimum and reciprocal strategies from others</w:t>
            </w:r>
            <w:r w:rsidR="00295A2A" w:rsidRPr="000B4114">
              <w:rPr>
                <w:bCs/>
                <w:sz w:val="20"/>
                <w:szCs w:val="20"/>
                <w:lang w:val="en-GB"/>
              </w:rPr>
              <w:t>.</w:t>
            </w:r>
          </w:p>
          <w:p w14:paraId="349D304F" w14:textId="3A3A92C3" w:rsidR="0084120B" w:rsidRPr="000B4114" w:rsidRDefault="0084120B" w:rsidP="0084120B">
            <w:pPr>
              <w:spacing w:beforeLines="60" w:before="144" w:afterLines="60" w:after="144"/>
              <w:rPr>
                <w:color w:val="FF0000"/>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0D531D9F" w14:textId="428EEFE2" w:rsidR="0084120B" w:rsidRPr="000B4114" w:rsidRDefault="00D578AA" w:rsidP="0084120B">
            <w:pPr>
              <w:spacing w:beforeLines="60" w:before="144" w:afterLines="60" w:after="144"/>
              <w:rPr>
                <w:color w:val="FF0000"/>
                <w:sz w:val="20"/>
                <w:szCs w:val="20"/>
                <w:lang w:val="en-GB"/>
              </w:rPr>
            </w:pPr>
            <w:r w:rsidRPr="000B4114">
              <w:rPr>
                <w:b/>
                <w:bCs/>
                <w:sz w:val="20"/>
                <w:szCs w:val="20"/>
                <w:lang w:val="en-GB"/>
              </w:rPr>
              <w:t xml:space="preserve">Propose </w:t>
            </w:r>
            <w:r w:rsidRPr="000B4114">
              <w:rPr>
                <w:bCs/>
                <w:sz w:val="20"/>
                <w:szCs w:val="20"/>
                <w:lang w:val="en-GB"/>
              </w:rPr>
              <w:t xml:space="preserve">plans to optimize interpersonal communication in a maritime context and </w:t>
            </w:r>
            <w:r w:rsidRPr="000B4114">
              <w:rPr>
                <w:b/>
                <w:bCs/>
                <w:sz w:val="20"/>
                <w:szCs w:val="20"/>
                <w:lang w:val="en-GB"/>
              </w:rPr>
              <w:t>act</w:t>
            </w:r>
            <w:r w:rsidRPr="000B4114">
              <w:rPr>
                <w:bCs/>
                <w:sz w:val="20"/>
                <w:szCs w:val="20"/>
                <w:lang w:val="en-GB"/>
              </w:rPr>
              <w:t xml:space="preserve"> </w:t>
            </w:r>
            <w:r w:rsidR="0084120B" w:rsidRPr="000B4114">
              <w:rPr>
                <w:sz w:val="20"/>
                <w:szCs w:val="20"/>
                <w:lang w:val="en-GB"/>
              </w:rPr>
              <w:t>to</w:t>
            </w:r>
            <w:r w:rsidR="0084120B" w:rsidRPr="000B4114">
              <w:rPr>
                <w:b/>
                <w:bCs/>
                <w:sz w:val="20"/>
                <w:szCs w:val="20"/>
                <w:lang w:val="en-GB"/>
              </w:rPr>
              <w:t xml:space="preserve"> </w:t>
            </w:r>
            <w:r w:rsidRPr="000B4114">
              <w:rPr>
                <w:bCs/>
                <w:sz w:val="20"/>
                <w:szCs w:val="20"/>
                <w:lang w:val="en-GB"/>
              </w:rPr>
              <w:t>embed</w:t>
            </w:r>
            <w:r w:rsidR="0084120B" w:rsidRPr="000B4114">
              <w:rPr>
                <w:sz w:val="20"/>
                <w:szCs w:val="20"/>
                <w:lang w:val="en-GB"/>
              </w:rPr>
              <w:t xml:space="preserve"> professional communication techniques in</w:t>
            </w:r>
            <w:r w:rsidRPr="000B4114">
              <w:rPr>
                <w:sz w:val="20"/>
                <w:szCs w:val="20"/>
                <w:lang w:val="en-GB"/>
              </w:rPr>
              <w:t xml:space="preserve"> own and others’ everyday </w:t>
            </w:r>
            <w:r w:rsidR="0084120B" w:rsidRPr="000B4114">
              <w:rPr>
                <w:sz w:val="20"/>
                <w:szCs w:val="20"/>
                <w:lang w:val="en-GB"/>
              </w:rPr>
              <w:t>routine</w:t>
            </w:r>
            <w:r w:rsidRPr="000B4114">
              <w:rPr>
                <w:sz w:val="20"/>
                <w:szCs w:val="20"/>
                <w:lang w:val="en-GB"/>
              </w:rPr>
              <w:t xml:space="preserve">s and </w:t>
            </w:r>
            <w:r w:rsidR="0084120B" w:rsidRPr="000B4114">
              <w:rPr>
                <w:sz w:val="20"/>
                <w:szCs w:val="20"/>
                <w:lang w:val="en-GB"/>
              </w:rPr>
              <w:t>in all situations.</w:t>
            </w:r>
          </w:p>
        </w:tc>
      </w:tr>
      <w:tr w:rsidR="00295A2A" w:rsidRPr="007C1B62" w14:paraId="3ABC1233" w14:textId="77777777" w:rsidTr="00E24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411"/>
          <w:jc w:val="center"/>
        </w:trPr>
        <w:tc>
          <w:tcPr>
            <w:tcW w:w="2532" w:type="dxa"/>
            <w:tcBorders>
              <w:top w:val="single" w:sz="12" w:space="0" w:color="auto"/>
              <w:left w:val="single" w:sz="12" w:space="0" w:color="auto"/>
              <w:bottom w:val="single" w:sz="12" w:space="0" w:color="auto"/>
              <w:right w:val="single" w:sz="12" w:space="0" w:color="auto"/>
            </w:tcBorders>
          </w:tcPr>
          <w:p w14:paraId="53567663" w14:textId="77777777" w:rsidR="00295A2A" w:rsidRPr="000B4114" w:rsidRDefault="00295A2A"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Sustainable development</w:t>
            </w:r>
          </w:p>
        </w:tc>
        <w:tc>
          <w:tcPr>
            <w:tcW w:w="1985" w:type="dxa"/>
            <w:tcBorders>
              <w:top w:val="single" w:sz="12" w:space="0" w:color="auto"/>
              <w:left w:val="single" w:sz="12" w:space="0" w:color="auto"/>
              <w:bottom w:val="single" w:sz="12" w:space="0" w:color="auto"/>
            </w:tcBorders>
          </w:tcPr>
          <w:p w14:paraId="370895F9" w14:textId="6EFCC440" w:rsidR="00295A2A" w:rsidRPr="000B4114" w:rsidRDefault="008B3413" w:rsidP="00295A2A">
            <w:pPr>
              <w:spacing w:beforeLines="60" w:before="144" w:afterLines="60" w:after="144"/>
              <w:rPr>
                <w:color w:val="FF0000"/>
                <w:sz w:val="20"/>
                <w:szCs w:val="20"/>
                <w:lang w:val="en-GB"/>
              </w:rPr>
            </w:pPr>
            <w:r w:rsidRPr="000B4114">
              <w:rPr>
                <w:b/>
                <w:bCs/>
                <w:sz w:val="20"/>
                <w:szCs w:val="20"/>
                <w:lang w:val="en-GB"/>
              </w:rPr>
              <w:t>Name</w:t>
            </w:r>
            <w:r w:rsidR="00295A2A" w:rsidRPr="000B4114">
              <w:rPr>
                <w:b/>
                <w:bCs/>
                <w:sz w:val="20"/>
                <w:szCs w:val="20"/>
                <w:lang w:val="en-GB"/>
              </w:rPr>
              <w:t xml:space="preserve"> </w:t>
            </w:r>
            <w:r w:rsidR="00295A2A" w:rsidRPr="000B4114">
              <w:rPr>
                <w:sz w:val="20"/>
                <w:szCs w:val="20"/>
                <w:lang w:val="en-GB"/>
              </w:rPr>
              <w:t xml:space="preserve">the UN’s Sustainable Development Goals (SDGs) and </w:t>
            </w:r>
            <w:r w:rsidR="00295A2A" w:rsidRPr="000B4114">
              <w:rPr>
                <w:b/>
                <w:sz w:val="20"/>
                <w:szCs w:val="20"/>
                <w:lang w:val="en-GB"/>
              </w:rPr>
              <w:t>point to</w:t>
            </w:r>
            <w:r w:rsidR="00295A2A" w:rsidRPr="000B4114">
              <w:rPr>
                <w:sz w:val="20"/>
                <w:szCs w:val="20"/>
                <w:lang w:val="en-GB"/>
              </w:rPr>
              <w:t xml:space="preserve"> </w:t>
            </w:r>
            <w:r w:rsidRPr="000B4114">
              <w:rPr>
                <w:sz w:val="20"/>
                <w:szCs w:val="20"/>
                <w:lang w:val="en-GB"/>
              </w:rPr>
              <w:t xml:space="preserve">the </w:t>
            </w:r>
            <w:r w:rsidR="00295A2A" w:rsidRPr="000B4114">
              <w:rPr>
                <w:sz w:val="20"/>
                <w:szCs w:val="20"/>
                <w:lang w:val="en-GB"/>
              </w:rPr>
              <w:t>maritime sector</w:t>
            </w:r>
            <w:r w:rsidRPr="000B4114">
              <w:rPr>
                <w:sz w:val="20"/>
                <w:szCs w:val="20"/>
                <w:lang w:val="en-GB"/>
              </w:rPr>
              <w:t>’s</w:t>
            </w:r>
            <w:r w:rsidR="00295A2A" w:rsidRPr="000B4114">
              <w:rPr>
                <w:sz w:val="20"/>
                <w:szCs w:val="20"/>
                <w:lang w:val="en-GB"/>
              </w:rPr>
              <w:t xml:space="preserve"> responsibility to participate in achieving them.</w:t>
            </w:r>
          </w:p>
        </w:tc>
        <w:tc>
          <w:tcPr>
            <w:tcW w:w="1985" w:type="dxa"/>
            <w:tcBorders>
              <w:top w:val="single" w:sz="12" w:space="0" w:color="auto"/>
              <w:bottom w:val="single" w:sz="12" w:space="0" w:color="auto"/>
            </w:tcBorders>
          </w:tcPr>
          <w:p w14:paraId="5F6E3B69" w14:textId="786506FD" w:rsidR="00295A2A" w:rsidRPr="000B4114" w:rsidRDefault="008B3413" w:rsidP="00295A2A">
            <w:pPr>
              <w:spacing w:beforeLines="60" w:before="144" w:afterLines="60" w:after="144"/>
              <w:rPr>
                <w:color w:val="FF0000"/>
                <w:sz w:val="20"/>
                <w:szCs w:val="20"/>
                <w:lang w:val="en-GB"/>
              </w:rPr>
            </w:pPr>
            <w:r w:rsidRPr="000B4114">
              <w:rPr>
                <w:b/>
                <w:bCs/>
                <w:sz w:val="20"/>
                <w:szCs w:val="20"/>
                <w:lang w:val="en-GB"/>
              </w:rPr>
              <w:t xml:space="preserve">Conform </w:t>
            </w:r>
            <w:r w:rsidRPr="000B4114">
              <w:rPr>
                <w:bCs/>
                <w:sz w:val="20"/>
                <w:szCs w:val="20"/>
                <w:lang w:val="en-GB"/>
              </w:rPr>
              <w:t xml:space="preserve">own actions to the achievement of the </w:t>
            </w:r>
            <w:r w:rsidR="00295A2A" w:rsidRPr="000B4114">
              <w:rPr>
                <w:sz w:val="20"/>
                <w:szCs w:val="20"/>
                <w:lang w:val="en-GB"/>
              </w:rPr>
              <w:t xml:space="preserve">sustainable development goals and </w:t>
            </w:r>
            <w:r w:rsidRPr="000B4114">
              <w:rPr>
                <w:b/>
                <w:bCs/>
                <w:sz w:val="20"/>
                <w:szCs w:val="20"/>
                <w:lang w:val="en-GB"/>
              </w:rPr>
              <w:t xml:space="preserve">volunteer </w:t>
            </w:r>
            <w:r w:rsidRPr="000B4114">
              <w:rPr>
                <w:bCs/>
                <w:sz w:val="20"/>
                <w:szCs w:val="20"/>
                <w:lang w:val="en-GB"/>
              </w:rPr>
              <w:t>for initiatives for their achievement in the maritime context</w:t>
            </w:r>
            <w:r w:rsidR="00295A2A" w:rsidRPr="000B4114">
              <w:rPr>
                <w:sz w:val="20"/>
                <w:szCs w:val="20"/>
                <w:lang w:val="en-GB"/>
              </w:rPr>
              <w:t>.</w:t>
            </w:r>
          </w:p>
        </w:tc>
        <w:tc>
          <w:tcPr>
            <w:tcW w:w="1986" w:type="dxa"/>
            <w:tcBorders>
              <w:top w:val="single" w:sz="12" w:space="0" w:color="auto"/>
              <w:bottom w:val="single" w:sz="12" w:space="0" w:color="auto"/>
            </w:tcBorders>
          </w:tcPr>
          <w:p w14:paraId="22EA0FB3" w14:textId="6D43393E" w:rsidR="00295A2A" w:rsidRPr="000B4114" w:rsidRDefault="008B3413" w:rsidP="00295A2A">
            <w:pPr>
              <w:spacing w:beforeLines="60" w:before="144" w:afterLines="60" w:after="144"/>
              <w:rPr>
                <w:color w:val="FF0000"/>
                <w:sz w:val="20"/>
                <w:szCs w:val="20"/>
                <w:lang w:val="en-GB"/>
              </w:rPr>
            </w:pPr>
            <w:r w:rsidRPr="000B4114">
              <w:rPr>
                <w:b/>
                <w:bCs/>
                <w:sz w:val="20"/>
                <w:szCs w:val="20"/>
                <w:lang w:val="en-GB"/>
              </w:rPr>
              <w:t>Justif</w:t>
            </w:r>
            <w:r w:rsidR="00424595" w:rsidRPr="000B4114">
              <w:rPr>
                <w:b/>
                <w:bCs/>
                <w:sz w:val="20"/>
                <w:szCs w:val="20"/>
                <w:lang w:val="en-GB"/>
              </w:rPr>
              <w:t>y</w:t>
            </w:r>
            <w:r w:rsidR="00295A2A" w:rsidRPr="000B4114">
              <w:rPr>
                <w:b/>
                <w:bCs/>
                <w:sz w:val="20"/>
                <w:szCs w:val="20"/>
                <w:lang w:val="en-GB"/>
              </w:rPr>
              <w:t xml:space="preserve"> </w:t>
            </w:r>
            <w:r w:rsidR="00295A2A" w:rsidRPr="000B4114">
              <w:rPr>
                <w:sz w:val="20"/>
                <w:szCs w:val="20"/>
                <w:lang w:val="en-GB"/>
              </w:rPr>
              <w:t xml:space="preserve">the </w:t>
            </w:r>
            <w:r w:rsidRPr="000B4114">
              <w:rPr>
                <w:sz w:val="20"/>
                <w:szCs w:val="20"/>
                <w:lang w:val="en-GB"/>
              </w:rPr>
              <w:t>adoption of</w:t>
            </w:r>
            <w:r w:rsidR="00295A2A" w:rsidRPr="000B4114">
              <w:rPr>
                <w:sz w:val="20"/>
                <w:szCs w:val="20"/>
                <w:lang w:val="en-GB"/>
              </w:rPr>
              <w:t xml:space="preserve"> sustainable </w:t>
            </w:r>
            <w:r w:rsidRPr="000B4114">
              <w:rPr>
                <w:sz w:val="20"/>
                <w:szCs w:val="20"/>
                <w:lang w:val="en-GB"/>
              </w:rPr>
              <w:t>practices</w:t>
            </w:r>
            <w:r w:rsidR="00295A2A" w:rsidRPr="000B4114">
              <w:rPr>
                <w:sz w:val="20"/>
                <w:szCs w:val="20"/>
                <w:lang w:val="en-GB"/>
              </w:rPr>
              <w:t xml:space="preserve"> in the maritime field.</w:t>
            </w:r>
          </w:p>
        </w:tc>
        <w:tc>
          <w:tcPr>
            <w:tcW w:w="1985" w:type="dxa"/>
            <w:tcBorders>
              <w:top w:val="single" w:sz="12" w:space="0" w:color="auto"/>
              <w:bottom w:val="single" w:sz="12" w:space="0" w:color="auto"/>
            </w:tcBorders>
          </w:tcPr>
          <w:p w14:paraId="086916BB" w14:textId="075AE689" w:rsidR="00295A2A" w:rsidRPr="000B4114" w:rsidRDefault="009F04DB" w:rsidP="00295A2A">
            <w:pPr>
              <w:spacing w:beforeLines="60" w:before="144" w:afterLines="60" w:after="144"/>
              <w:rPr>
                <w:color w:val="FF0000"/>
                <w:sz w:val="20"/>
                <w:szCs w:val="20"/>
                <w:lang w:val="en-GB"/>
              </w:rPr>
            </w:pPr>
            <w:r w:rsidRPr="000B4114">
              <w:rPr>
                <w:b/>
                <w:bCs/>
                <w:sz w:val="20"/>
                <w:szCs w:val="20"/>
                <w:lang w:val="en-GB"/>
              </w:rPr>
              <w:t>Identify</w:t>
            </w:r>
            <w:r w:rsidRPr="000B4114">
              <w:rPr>
                <w:bCs/>
                <w:sz w:val="20"/>
                <w:szCs w:val="20"/>
                <w:lang w:val="en-GB"/>
              </w:rPr>
              <w:t xml:space="preserve"> </w:t>
            </w:r>
            <w:r w:rsidR="00EA3059" w:rsidRPr="000B4114">
              <w:rPr>
                <w:bCs/>
                <w:sz w:val="20"/>
                <w:szCs w:val="20"/>
                <w:lang w:val="en-GB"/>
              </w:rPr>
              <w:t>unsustainable</w:t>
            </w:r>
            <w:r w:rsidR="006B5C37" w:rsidRPr="000B4114">
              <w:rPr>
                <w:bCs/>
                <w:sz w:val="20"/>
                <w:szCs w:val="20"/>
                <w:lang w:val="en-GB"/>
              </w:rPr>
              <w:t xml:space="preserve"> practices and values in self and others and </w:t>
            </w:r>
            <w:r w:rsidR="006B5C37" w:rsidRPr="000B4114">
              <w:rPr>
                <w:b/>
                <w:bCs/>
                <w:sz w:val="20"/>
                <w:szCs w:val="20"/>
                <w:lang w:val="en-GB"/>
              </w:rPr>
              <w:t>modify</w:t>
            </w:r>
            <w:r w:rsidR="006B5C37" w:rsidRPr="000B4114">
              <w:rPr>
                <w:bCs/>
                <w:sz w:val="20"/>
                <w:szCs w:val="20"/>
                <w:lang w:val="en-GB"/>
              </w:rPr>
              <w:t xml:space="preserve"> own </w:t>
            </w:r>
            <w:r w:rsidR="00EA3059" w:rsidRPr="000B4114">
              <w:rPr>
                <w:bCs/>
                <w:sz w:val="20"/>
                <w:szCs w:val="20"/>
                <w:lang w:val="en-GB"/>
              </w:rPr>
              <w:t>behaviour</w:t>
            </w:r>
            <w:r w:rsidR="006B5C37" w:rsidRPr="000B4114">
              <w:rPr>
                <w:bCs/>
                <w:sz w:val="20"/>
                <w:szCs w:val="20"/>
                <w:lang w:val="en-GB"/>
              </w:rPr>
              <w:t xml:space="preserve"> for more sustainable outcomes.</w:t>
            </w:r>
          </w:p>
        </w:tc>
        <w:tc>
          <w:tcPr>
            <w:tcW w:w="1986" w:type="dxa"/>
            <w:tcBorders>
              <w:top w:val="single" w:sz="12" w:space="0" w:color="auto"/>
              <w:bottom w:val="single" w:sz="12" w:space="0" w:color="auto"/>
            </w:tcBorders>
          </w:tcPr>
          <w:p w14:paraId="4299A919" w14:textId="27EEBC4A" w:rsidR="00295A2A" w:rsidRPr="000B4114" w:rsidRDefault="006B5C37" w:rsidP="00295A2A">
            <w:pPr>
              <w:spacing w:beforeLines="60" w:before="144" w:afterLines="60" w:after="144"/>
              <w:rPr>
                <w:color w:val="FF0000"/>
                <w:sz w:val="20"/>
                <w:szCs w:val="20"/>
                <w:lang w:val="en-GB"/>
              </w:rPr>
            </w:pPr>
            <w:r w:rsidRPr="000B4114">
              <w:rPr>
                <w:b/>
                <w:bCs/>
                <w:sz w:val="20"/>
                <w:szCs w:val="20"/>
                <w:lang w:val="en-GB"/>
              </w:rPr>
              <w:t xml:space="preserve">Discriminate </w:t>
            </w:r>
            <w:r w:rsidRPr="000B4114">
              <w:rPr>
                <w:bCs/>
                <w:sz w:val="20"/>
                <w:szCs w:val="20"/>
                <w:lang w:val="en-GB"/>
              </w:rPr>
              <w:t xml:space="preserve">between different motives for sustainable development and </w:t>
            </w:r>
            <w:r w:rsidRPr="000B4114">
              <w:rPr>
                <w:b/>
                <w:bCs/>
                <w:sz w:val="20"/>
                <w:szCs w:val="20"/>
                <w:lang w:val="en-GB"/>
              </w:rPr>
              <w:t>influence</w:t>
            </w:r>
            <w:r w:rsidR="00295A2A" w:rsidRPr="000B4114">
              <w:rPr>
                <w:sz w:val="20"/>
                <w:szCs w:val="20"/>
                <w:lang w:val="en-GB"/>
              </w:rPr>
              <w:t xml:space="preserve"> a professional commitment to sustainable development values</w:t>
            </w:r>
            <w:r w:rsidRPr="000B4114">
              <w:rPr>
                <w:sz w:val="20"/>
                <w:szCs w:val="20"/>
                <w:lang w:val="en-GB"/>
              </w:rPr>
              <w:t xml:space="preserve"> in others</w:t>
            </w:r>
            <w:r w:rsidR="00295A2A" w:rsidRPr="000B4114">
              <w:rPr>
                <w:sz w:val="20"/>
                <w:szCs w:val="20"/>
                <w:lang w:val="en-GB"/>
              </w:rPr>
              <w:t>.</w:t>
            </w:r>
          </w:p>
        </w:tc>
      </w:tr>
      <w:tr w:rsidR="00AA2558" w:rsidRPr="007C1B62" w14:paraId="008B24EF" w14:textId="77777777" w:rsidTr="00E24FA3">
        <w:trPr>
          <w:cantSplit/>
          <w:trHeight w:val="1617"/>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5C1301EC" w14:textId="77777777" w:rsidR="00AA2558" w:rsidRPr="000B4114" w:rsidRDefault="00AA2558"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Human resource management</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603D9AF1" w14:textId="5483637A" w:rsidR="00AA2558" w:rsidRPr="000B4114" w:rsidRDefault="00AA2558" w:rsidP="00AA2558">
            <w:pPr>
              <w:spacing w:beforeLines="60" w:before="144"/>
              <w:rPr>
                <w:sz w:val="20"/>
                <w:szCs w:val="20"/>
                <w:lang w:val="en-GB"/>
              </w:rPr>
            </w:pPr>
            <w:r w:rsidRPr="000B4114">
              <w:rPr>
                <w:b/>
                <w:bCs/>
                <w:sz w:val="20"/>
                <w:szCs w:val="20"/>
                <w:lang w:val="en-GB"/>
              </w:rPr>
              <w:t>Identify</w:t>
            </w:r>
            <w:r w:rsidRPr="000B4114">
              <w:rPr>
                <w:sz w:val="20"/>
                <w:szCs w:val="20"/>
                <w:lang w:val="en-GB"/>
              </w:rPr>
              <w:t xml:space="preserve"> the value system inherent in a “human resource management” approach as opposed to a “personnel management” approach. </w:t>
            </w:r>
            <w:r w:rsidRPr="000B4114">
              <w:rPr>
                <w:b/>
                <w:sz w:val="20"/>
                <w:szCs w:val="20"/>
                <w:lang w:val="en-GB"/>
              </w:rPr>
              <w:t>Accept</w:t>
            </w:r>
            <w:r w:rsidRPr="000B4114">
              <w:rPr>
                <w:sz w:val="20"/>
                <w:szCs w:val="20"/>
                <w:lang w:val="en-GB"/>
              </w:rPr>
              <w:t xml:space="preserve"> the uniqueness and value of human beings.</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66DF215" w14:textId="2963168D" w:rsidR="00AA2558" w:rsidRPr="000B4114" w:rsidRDefault="00AA2558" w:rsidP="00AA2558">
            <w:pPr>
              <w:spacing w:beforeLines="60" w:before="144"/>
              <w:rPr>
                <w:color w:val="FF0000"/>
                <w:sz w:val="20"/>
                <w:szCs w:val="20"/>
                <w:lang w:val="en-GB"/>
              </w:rPr>
            </w:pPr>
            <w:r w:rsidRPr="000B4114">
              <w:rPr>
                <w:b/>
                <w:bCs/>
                <w:sz w:val="20"/>
                <w:szCs w:val="20"/>
                <w:lang w:val="en-GB"/>
              </w:rPr>
              <w:t>Discuss</w:t>
            </w:r>
            <w:r w:rsidRPr="000B4114">
              <w:rPr>
                <w:sz w:val="20"/>
                <w:szCs w:val="20"/>
                <w:lang w:val="en-GB"/>
              </w:rPr>
              <w:t xml:space="preserve"> the importance of human resources and their effective management </w:t>
            </w:r>
            <w:r w:rsidR="00D072D4" w:rsidRPr="000B4114">
              <w:rPr>
                <w:sz w:val="20"/>
                <w:szCs w:val="20"/>
                <w:lang w:val="en-GB"/>
              </w:rPr>
              <w:t>for</w:t>
            </w:r>
            <w:r w:rsidRPr="000B4114">
              <w:rPr>
                <w:sz w:val="20"/>
                <w:szCs w:val="20"/>
                <w:lang w:val="en-GB"/>
              </w:rPr>
              <w:t xml:space="preserve"> </w:t>
            </w:r>
            <w:r w:rsidR="00D072D4" w:rsidRPr="000B4114">
              <w:rPr>
                <w:sz w:val="20"/>
                <w:szCs w:val="20"/>
                <w:lang w:val="en-GB"/>
              </w:rPr>
              <w:t xml:space="preserve">the development of the </w:t>
            </w:r>
            <w:r w:rsidRPr="000B4114">
              <w:rPr>
                <w:sz w:val="20"/>
                <w:szCs w:val="20"/>
                <w:lang w:val="en-GB"/>
              </w:rPr>
              <w:t xml:space="preserve">maritime </w:t>
            </w:r>
            <w:r w:rsidR="00D072D4" w:rsidRPr="000B4114">
              <w:rPr>
                <w:sz w:val="20"/>
                <w:szCs w:val="20"/>
                <w:lang w:val="en-GB"/>
              </w:rPr>
              <w:t>industry</w:t>
            </w:r>
            <w:r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32ECE400" w14:textId="193A24D0" w:rsidR="00AA2558" w:rsidRPr="000B4114" w:rsidRDefault="00AA2558" w:rsidP="00AA2558">
            <w:pPr>
              <w:spacing w:beforeLines="60" w:before="144"/>
              <w:rPr>
                <w:color w:val="FF0000"/>
                <w:sz w:val="20"/>
                <w:szCs w:val="20"/>
                <w:lang w:val="en-GB"/>
              </w:rPr>
            </w:pPr>
            <w:r w:rsidRPr="000B4114">
              <w:rPr>
                <w:b/>
                <w:bCs/>
                <w:sz w:val="20"/>
                <w:szCs w:val="20"/>
                <w:lang w:val="en-GB"/>
              </w:rPr>
              <w:t xml:space="preserve">Demonstrate </w:t>
            </w:r>
            <w:r w:rsidR="00067262" w:rsidRPr="000B4114">
              <w:rPr>
                <w:bCs/>
                <w:sz w:val="20"/>
                <w:szCs w:val="20"/>
                <w:lang w:val="en-GB"/>
              </w:rPr>
              <w:t xml:space="preserve">good people </w:t>
            </w:r>
            <w:r w:rsidR="00067262" w:rsidRPr="000B4114">
              <w:rPr>
                <w:sz w:val="20"/>
                <w:szCs w:val="20"/>
                <w:lang w:val="en-GB"/>
              </w:rPr>
              <w:t>management skills</w:t>
            </w:r>
            <w:r w:rsidRPr="000B4114">
              <w:rPr>
                <w:sz w:val="20"/>
                <w:szCs w:val="20"/>
                <w:lang w:val="en-GB"/>
              </w:rPr>
              <w:t xml:space="preserve"> for the efficient operation of maritime </w:t>
            </w:r>
            <w:r w:rsidR="00067262" w:rsidRPr="000B4114">
              <w:rPr>
                <w:sz w:val="20"/>
                <w:szCs w:val="20"/>
                <w:lang w:val="en-GB"/>
              </w:rPr>
              <w:t>organizations</w:t>
            </w:r>
            <w:r w:rsidRPr="000B4114">
              <w:rPr>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4F39BB5" w14:textId="78A8207F" w:rsidR="00AA2558" w:rsidRPr="000B4114" w:rsidRDefault="00067262" w:rsidP="00AA2558">
            <w:pPr>
              <w:spacing w:beforeLines="60" w:before="144"/>
              <w:rPr>
                <w:color w:val="FF0000"/>
                <w:sz w:val="20"/>
                <w:szCs w:val="20"/>
                <w:lang w:val="en-GB"/>
              </w:rPr>
            </w:pPr>
            <w:r w:rsidRPr="000B4114">
              <w:rPr>
                <w:b/>
                <w:bCs/>
                <w:sz w:val="20"/>
                <w:szCs w:val="20"/>
                <w:lang w:val="en-GB"/>
              </w:rPr>
              <w:t>Formulate</w:t>
            </w:r>
            <w:r w:rsidR="00AA2558" w:rsidRPr="000B4114">
              <w:rPr>
                <w:sz w:val="20"/>
                <w:szCs w:val="20"/>
                <w:lang w:val="en-GB"/>
              </w:rPr>
              <w:t xml:space="preserve"> </w:t>
            </w:r>
            <w:r w:rsidRPr="000B4114">
              <w:rPr>
                <w:sz w:val="20"/>
                <w:szCs w:val="20"/>
                <w:lang w:val="en-GB"/>
              </w:rPr>
              <w:t>strategies for administering the human element</w:t>
            </w:r>
            <w:r w:rsidR="00AA2558" w:rsidRPr="000B4114">
              <w:rPr>
                <w:sz w:val="20"/>
                <w:szCs w:val="20"/>
                <w:lang w:val="en-GB"/>
              </w:rPr>
              <w:t xml:space="preserve"> </w:t>
            </w:r>
            <w:r w:rsidRPr="000B4114">
              <w:rPr>
                <w:sz w:val="20"/>
                <w:szCs w:val="20"/>
                <w:lang w:val="en-GB"/>
              </w:rPr>
              <w:t>underpinned by the valuing of issues such as respect,</w:t>
            </w:r>
            <w:r w:rsidR="00AA2558" w:rsidRPr="000B4114">
              <w:rPr>
                <w:sz w:val="20"/>
                <w:szCs w:val="20"/>
                <w:lang w:val="en-GB"/>
              </w:rPr>
              <w:t xml:space="preserve"> motivation,</w:t>
            </w:r>
            <w:r w:rsidRPr="000B4114">
              <w:rPr>
                <w:sz w:val="20"/>
                <w:szCs w:val="20"/>
                <w:lang w:val="en-GB"/>
              </w:rPr>
              <w:t xml:space="preserve"> development, goal compatibility of individuals and the organization</w:t>
            </w:r>
            <w:r w:rsidR="00AA2558"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0A94213" w14:textId="2A9E5FA1" w:rsidR="00AA2558" w:rsidRPr="000B4114" w:rsidRDefault="00AA2558" w:rsidP="00AA2558">
            <w:pPr>
              <w:spacing w:beforeLines="60" w:before="144"/>
              <w:rPr>
                <w:color w:val="FF0000"/>
                <w:sz w:val="20"/>
                <w:szCs w:val="20"/>
                <w:lang w:val="en-GB"/>
              </w:rPr>
            </w:pPr>
            <w:r w:rsidRPr="000B4114">
              <w:rPr>
                <w:sz w:val="20"/>
                <w:szCs w:val="20"/>
                <w:lang w:val="en-GB"/>
              </w:rPr>
              <w:t>Professionally</w:t>
            </w:r>
            <w:r w:rsidRPr="000B4114">
              <w:rPr>
                <w:b/>
                <w:bCs/>
                <w:sz w:val="20"/>
                <w:szCs w:val="20"/>
                <w:lang w:val="en-GB"/>
              </w:rPr>
              <w:t xml:space="preserve"> manage</w:t>
            </w:r>
            <w:r w:rsidRPr="000B4114">
              <w:rPr>
                <w:sz w:val="20"/>
                <w:szCs w:val="20"/>
                <w:lang w:val="en-GB"/>
              </w:rPr>
              <w:t xml:space="preserve"> onboard human resources by practicing HRM methods and </w:t>
            </w:r>
            <w:r w:rsidRPr="000B4114">
              <w:rPr>
                <w:b/>
                <w:bCs/>
                <w:sz w:val="20"/>
                <w:szCs w:val="20"/>
                <w:lang w:val="en-GB"/>
              </w:rPr>
              <w:t>influence</w:t>
            </w:r>
            <w:r w:rsidRPr="000B4114">
              <w:rPr>
                <w:sz w:val="20"/>
                <w:szCs w:val="20"/>
                <w:lang w:val="en-GB"/>
              </w:rPr>
              <w:t xml:space="preserve"> others</w:t>
            </w:r>
            <w:r w:rsidR="00067262" w:rsidRPr="000B4114">
              <w:rPr>
                <w:sz w:val="20"/>
                <w:szCs w:val="20"/>
                <w:lang w:val="en-GB"/>
              </w:rPr>
              <w:t xml:space="preserve"> positively</w:t>
            </w:r>
            <w:r w:rsidRPr="000B4114">
              <w:rPr>
                <w:sz w:val="20"/>
                <w:szCs w:val="20"/>
                <w:lang w:val="en-GB"/>
              </w:rPr>
              <w:t>.</w:t>
            </w:r>
          </w:p>
        </w:tc>
      </w:tr>
      <w:tr w:rsidR="00E3179F" w:rsidRPr="007C1B62" w14:paraId="741A3936" w14:textId="77777777" w:rsidTr="00E24FA3">
        <w:trPr>
          <w:cantSplit/>
          <w:trHeight w:val="1617"/>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51489B0" w14:textId="77777777" w:rsidR="00E3179F" w:rsidRPr="000B4114" w:rsidRDefault="00E3179F"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Cultural/diversity awareness and sensitivity</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2FF30CDE" w14:textId="16D08062" w:rsidR="00E3179F" w:rsidRPr="000B4114" w:rsidRDefault="00E3179F" w:rsidP="00E3179F">
            <w:pPr>
              <w:spacing w:beforeLines="60" w:before="144"/>
              <w:rPr>
                <w:b/>
                <w:bCs/>
                <w:sz w:val="20"/>
                <w:szCs w:val="20"/>
                <w:lang w:val="en-GB"/>
              </w:rPr>
            </w:pPr>
            <w:r w:rsidRPr="000B4114">
              <w:rPr>
                <w:b/>
                <w:bCs/>
                <w:sz w:val="20"/>
                <w:szCs w:val="20"/>
                <w:lang w:val="en-GB"/>
              </w:rPr>
              <w:t xml:space="preserve">Recognise </w:t>
            </w:r>
            <w:r w:rsidRPr="000B4114">
              <w:rPr>
                <w:sz w:val="20"/>
                <w:szCs w:val="20"/>
                <w:lang w:val="en-GB"/>
              </w:rPr>
              <w:t>the existence of diversity in the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1A415D45" w14:textId="6BF84829" w:rsidR="00E3179F" w:rsidRPr="000B4114" w:rsidRDefault="00E3179F" w:rsidP="00E3179F">
            <w:pPr>
              <w:spacing w:beforeLines="60" w:before="144"/>
              <w:rPr>
                <w:b/>
                <w:bCs/>
                <w:sz w:val="20"/>
                <w:szCs w:val="20"/>
                <w:lang w:val="en-GB"/>
              </w:rPr>
            </w:pPr>
            <w:r w:rsidRPr="000B4114">
              <w:rPr>
                <w:b/>
                <w:bCs/>
                <w:sz w:val="20"/>
                <w:szCs w:val="20"/>
                <w:lang w:val="en-GB"/>
              </w:rPr>
              <w:t xml:space="preserve">Discuss the </w:t>
            </w:r>
            <w:r w:rsidRPr="000B4114">
              <w:rPr>
                <w:sz w:val="20"/>
                <w:szCs w:val="20"/>
                <w:lang w:val="en-GB"/>
              </w:rPr>
              <w:t>importance of cultural awareness and diversity in the maritime field.</w:t>
            </w:r>
            <w:r w:rsidRPr="000B4114">
              <w:rPr>
                <w:b/>
                <w:bCs/>
                <w:sz w:val="20"/>
                <w:szCs w:val="20"/>
                <w:lang w:val="en-GB"/>
              </w:rPr>
              <w:t xml:space="preserve"> </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8A3D185" w14:textId="18ECA1FE" w:rsidR="00E3179F" w:rsidRPr="000B4114" w:rsidRDefault="00E3179F" w:rsidP="00E3179F">
            <w:pPr>
              <w:spacing w:beforeLines="60" w:before="144"/>
              <w:rPr>
                <w:b/>
                <w:bCs/>
                <w:sz w:val="20"/>
                <w:szCs w:val="20"/>
                <w:lang w:val="en-GB"/>
              </w:rPr>
            </w:pPr>
            <w:r w:rsidRPr="000B4114">
              <w:rPr>
                <w:b/>
                <w:bCs/>
                <w:sz w:val="20"/>
                <w:szCs w:val="20"/>
                <w:lang w:val="en-GB"/>
              </w:rPr>
              <w:t xml:space="preserve">Demonstrate </w:t>
            </w:r>
            <w:r w:rsidRPr="000B4114">
              <w:rPr>
                <w:sz w:val="20"/>
                <w:szCs w:val="20"/>
                <w:lang w:val="en-GB"/>
              </w:rPr>
              <w:t xml:space="preserve">cultural awareness and </w:t>
            </w:r>
            <w:r w:rsidRPr="000B4114">
              <w:rPr>
                <w:b/>
                <w:sz w:val="20"/>
                <w:szCs w:val="20"/>
                <w:lang w:val="en-GB"/>
              </w:rPr>
              <w:t>show</w:t>
            </w:r>
            <w:r w:rsidRPr="000B4114">
              <w:rPr>
                <w:sz w:val="20"/>
                <w:szCs w:val="20"/>
                <w:lang w:val="en-GB"/>
              </w:rPr>
              <w:t xml:space="preserve"> </w:t>
            </w:r>
            <w:r w:rsidRPr="000B4114">
              <w:rPr>
                <w:bCs/>
                <w:sz w:val="20"/>
                <w:szCs w:val="20"/>
                <w:lang w:val="en-GB"/>
              </w:rPr>
              <w:t>sensitivity</w:t>
            </w:r>
            <w:r w:rsidRPr="000B4114">
              <w:rPr>
                <w:sz w:val="20"/>
                <w:szCs w:val="20"/>
                <w:lang w:val="en-GB"/>
              </w:rPr>
              <w:t xml:space="preserve"> </w:t>
            </w:r>
            <w:r w:rsidR="002B1D1E" w:rsidRPr="000B4114">
              <w:rPr>
                <w:sz w:val="20"/>
                <w:szCs w:val="20"/>
                <w:lang w:val="en-GB"/>
              </w:rPr>
              <w:t xml:space="preserve">and respect </w:t>
            </w:r>
            <w:r w:rsidRPr="000B4114">
              <w:rPr>
                <w:sz w:val="20"/>
                <w:szCs w:val="20"/>
                <w:lang w:val="en-GB"/>
              </w:rPr>
              <w:t xml:space="preserve">towards individual and cultural differences while </w:t>
            </w:r>
            <w:r w:rsidRPr="000B4114">
              <w:rPr>
                <w:b/>
                <w:bCs/>
                <w:sz w:val="20"/>
                <w:szCs w:val="20"/>
                <w:lang w:val="en-GB"/>
              </w:rPr>
              <w:t>valuing</w:t>
            </w:r>
            <w:r w:rsidRPr="000B4114">
              <w:rPr>
                <w:sz w:val="20"/>
                <w:szCs w:val="20"/>
                <w:lang w:val="en-GB"/>
              </w:rPr>
              <w:t xml:space="preserve"> diversity.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1FA9B0A9" w14:textId="111D668B" w:rsidR="00E3179F" w:rsidRPr="000B4114" w:rsidRDefault="00E3179F" w:rsidP="00E3179F">
            <w:pPr>
              <w:spacing w:beforeLines="60" w:before="144"/>
              <w:rPr>
                <w:b/>
                <w:bCs/>
                <w:sz w:val="20"/>
                <w:szCs w:val="20"/>
                <w:lang w:val="en-GB"/>
              </w:rPr>
            </w:pPr>
            <w:r w:rsidRPr="000B4114">
              <w:rPr>
                <w:b/>
                <w:bCs/>
                <w:sz w:val="20"/>
                <w:szCs w:val="20"/>
                <w:lang w:val="en-GB"/>
              </w:rPr>
              <w:t xml:space="preserve">Identify </w:t>
            </w:r>
            <w:r w:rsidRPr="000B4114">
              <w:rPr>
                <w:sz w:val="20"/>
                <w:szCs w:val="20"/>
                <w:lang w:val="en-GB"/>
              </w:rPr>
              <w:t>the challenges associated with a multicultural atmosphere and the advantages of workspace diversity.</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4BEB18F6" w14:textId="0E80B2B5" w:rsidR="00E3179F" w:rsidRPr="000B4114" w:rsidRDefault="002B1D1E" w:rsidP="002B1D1E">
            <w:pPr>
              <w:spacing w:beforeLines="60" w:before="144"/>
              <w:rPr>
                <w:b/>
                <w:bCs/>
                <w:sz w:val="20"/>
                <w:szCs w:val="20"/>
                <w:lang w:val="en-GB"/>
              </w:rPr>
            </w:pPr>
            <w:r w:rsidRPr="000B4114">
              <w:rPr>
                <w:b/>
                <w:bCs/>
                <w:sz w:val="20"/>
                <w:szCs w:val="20"/>
                <w:lang w:val="en-GB"/>
              </w:rPr>
              <w:t xml:space="preserve">Balance </w:t>
            </w:r>
            <w:r w:rsidRPr="000B4114">
              <w:rPr>
                <w:bCs/>
                <w:sz w:val="20"/>
                <w:szCs w:val="20"/>
                <w:lang w:val="en-GB"/>
              </w:rPr>
              <w:t xml:space="preserve">respect of societal culture with the professional culture required in the maritime </w:t>
            </w:r>
            <w:r w:rsidR="00EA3059" w:rsidRPr="000B4114">
              <w:rPr>
                <w:bCs/>
                <w:sz w:val="20"/>
                <w:szCs w:val="20"/>
                <w:lang w:val="en-GB"/>
              </w:rPr>
              <w:t xml:space="preserve">industry </w:t>
            </w:r>
            <w:r w:rsidRPr="000B4114">
              <w:rPr>
                <w:bCs/>
                <w:sz w:val="20"/>
                <w:szCs w:val="20"/>
                <w:lang w:val="en-GB"/>
              </w:rPr>
              <w:t xml:space="preserve">and </w:t>
            </w:r>
            <w:r w:rsidRPr="000B4114">
              <w:rPr>
                <w:b/>
                <w:bCs/>
                <w:sz w:val="20"/>
                <w:szCs w:val="20"/>
                <w:lang w:val="en-GB"/>
              </w:rPr>
              <w:t xml:space="preserve">influence </w:t>
            </w:r>
            <w:r w:rsidRPr="000B4114">
              <w:rPr>
                <w:bCs/>
                <w:sz w:val="20"/>
                <w:szCs w:val="20"/>
                <w:lang w:val="en-GB"/>
              </w:rPr>
              <w:t>the continuing development of this professional culture while maintaining respect for diversity.</w:t>
            </w:r>
          </w:p>
        </w:tc>
      </w:tr>
      <w:tr w:rsidR="002B1D1E" w:rsidRPr="007C1B62" w14:paraId="2D182B40" w14:textId="77777777" w:rsidTr="00E24FA3">
        <w:trPr>
          <w:cantSplit/>
          <w:trHeight w:val="585"/>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2D11D237" w14:textId="77777777" w:rsidR="002B1D1E" w:rsidRPr="000B4114" w:rsidRDefault="002B1D1E"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Progressive mindset and lifelong learning</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1FBA5CBA" w14:textId="38C2C631" w:rsidR="002B1D1E" w:rsidRPr="000B4114" w:rsidRDefault="002B1D1E" w:rsidP="002B1D1E">
            <w:pPr>
              <w:rPr>
                <w:b/>
                <w:bCs/>
                <w:sz w:val="20"/>
                <w:szCs w:val="20"/>
                <w:lang w:val="en-GB"/>
              </w:rPr>
            </w:pPr>
            <w:r w:rsidRPr="000B4114">
              <w:rPr>
                <w:b/>
                <w:bCs/>
                <w:sz w:val="20"/>
                <w:szCs w:val="20"/>
                <w:lang w:val="en-GB"/>
              </w:rPr>
              <w:t xml:space="preserve">Acknowledge </w:t>
            </w:r>
            <w:r w:rsidRPr="000B4114">
              <w:rPr>
                <w:sz w:val="20"/>
                <w:szCs w:val="20"/>
                <w:lang w:val="en-GB"/>
              </w:rPr>
              <w:t>the importance of a progressive mindset and lifelong learning in the maritime field.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B840FC1" w14:textId="789BE0F8" w:rsidR="002B1D1E" w:rsidRPr="000B4114" w:rsidRDefault="002B1D1E" w:rsidP="002B1D1E">
            <w:pPr>
              <w:rPr>
                <w:b/>
                <w:bCs/>
                <w:sz w:val="20"/>
                <w:szCs w:val="20"/>
                <w:lang w:val="en-GB"/>
              </w:rPr>
            </w:pPr>
            <w:r w:rsidRPr="000B4114">
              <w:rPr>
                <w:b/>
                <w:bCs/>
                <w:sz w:val="20"/>
                <w:szCs w:val="20"/>
                <w:lang w:val="en-GB"/>
              </w:rPr>
              <w:t xml:space="preserve">Discuss </w:t>
            </w:r>
            <w:r w:rsidRPr="000B4114">
              <w:rPr>
                <w:sz w:val="20"/>
                <w:szCs w:val="20"/>
                <w:lang w:val="en-GB"/>
              </w:rPr>
              <w:t xml:space="preserve">methods </w:t>
            </w:r>
            <w:r w:rsidR="009829D1" w:rsidRPr="000B4114">
              <w:rPr>
                <w:sz w:val="20"/>
                <w:szCs w:val="20"/>
                <w:lang w:val="en-GB"/>
              </w:rPr>
              <w:t>for</w:t>
            </w:r>
            <w:r w:rsidRPr="000B4114">
              <w:rPr>
                <w:sz w:val="20"/>
                <w:szCs w:val="20"/>
                <w:lang w:val="en-GB"/>
              </w:rPr>
              <w:t xml:space="preserve"> </w:t>
            </w:r>
            <w:r w:rsidR="009829D1" w:rsidRPr="000B4114">
              <w:rPr>
                <w:sz w:val="20"/>
                <w:szCs w:val="20"/>
                <w:lang w:val="en-GB"/>
              </w:rPr>
              <w:t xml:space="preserve">continuous learning and for achieving </w:t>
            </w:r>
            <w:r w:rsidRPr="000B4114">
              <w:rPr>
                <w:sz w:val="20"/>
                <w:szCs w:val="20"/>
                <w:lang w:val="en-GB"/>
              </w:rPr>
              <w:t>a progressive mindset in the maritime field.</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245D4432" w14:textId="689FFC46" w:rsidR="002B1D1E" w:rsidRPr="000B4114" w:rsidRDefault="009829D1" w:rsidP="002B1D1E">
            <w:pPr>
              <w:rPr>
                <w:b/>
                <w:bCs/>
                <w:sz w:val="20"/>
                <w:szCs w:val="20"/>
                <w:lang w:val="en-GB"/>
              </w:rPr>
            </w:pPr>
            <w:r w:rsidRPr="000B4114">
              <w:rPr>
                <w:b/>
                <w:bCs/>
                <w:sz w:val="20"/>
                <w:szCs w:val="20"/>
                <w:lang w:val="en-GB"/>
              </w:rPr>
              <w:t>Initiate</w:t>
            </w:r>
            <w:r w:rsidR="002B1D1E" w:rsidRPr="000B4114">
              <w:rPr>
                <w:b/>
                <w:bCs/>
                <w:sz w:val="20"/>
                <w:szCs w:val="20"/>
                <w:lang w:val="en-GB"/>
              </w:rPr>
              <w:t xml:space="preserve"> </w:t>
            </w:r>
            <w:r w:rsidRPr="000B4114">
              <w:rPr>
                <w:bCs/>
                <w:sz w:val="20"/>
                <w:szCs w:val="20"/>
                <w:lang w:val="en-GB"/>
              </w:rPr>
              <w:t xml:space="preserve">own learning and </w:t>
            </w:r>
            <w:r w:rsidRPr="000B4114">
              <w:rPr>
                <w:b/>
                <w:bCs/>
                <w:sz w:val="20"/>
                <w:szCs w:val="20"/>
                <w:lang w:val="en-GB"/>
              </w:rPr>
              <w:t xml:space="preserve">complete </w:t>
            </w:r>
            <w:r w:rsidRPr="000B4114">
              <w:rPr>
                <w:bCs/>
                <w:sz w:val="20"/>
                <w:szCs w:val="20"/>
                <w:lang w:val="en-GB"/>
              </w:rPr>
              <w:t>long-term developmental plan</w:t>
            </w:r>
            <w:r w:rsidR="002B1D1E" w:rsidRPr="000B4114">
              <w:rPr>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90DE6EA" w14:textId="0967D7DE" w:rsidR="002B1D1E" w:rsidRPr="000B4114" w:rsidRDefault="00EA3059" w:rsidP="002B1D1E">
            <w:pPr>
              <w:rPr>
                <w:b/>
                <w:bCs/>
                <w:sz w:val="20"/>
                <w:szCs w:val="20"/>
                <w:lang w:val="en-GB"/>
              </w:rPr>
            </w:pPr>
            <w:r w:rsidRPr="000B4114">
              <w:rPr>
                <w:b/>
                <w:bCs/>
                <w:sz w:val="20"/>
                <w:szCs w:val="20"/>
                <w:lang w:val="en-GB"/>
              </w:rPr>
              <w:t>Adhere</w:t>
            </w:r>
            <w:r w:rsidR="009829D1" w:rsidRPr="000B4114">
              <w:rPr>
                <w:b/>
                <w:bCs/>
                <w:sz w:val="20"/>
                <w:szCs w:val="20"/>
                <w:lang w:val="en-GB"/>
              </w:rPr>
              <w:t xml:space="preserve"> to </w:t>
            </w:r>
            <w:r w:rsidR="002B1D1E" w:rsidRPr="000B4114">
              <w:rPr>
                <w:sz w:val="20"/>
                <w:szCs w:val="20"/>
                <w:lang w:val="en-GB"/>
              </w:rPr>
              <w:t xml:space="preserve">a continuous learning plan </w:t>
            </w:r>
            <w:r w:rsidR="009829D1" w:rsidRPr="000B4114">
              <w:rPr>
                <w:sz w:val="20"/>
                <w:szCs w:val="20"/>
                <w:lang w:val="en-GB"/>
              </w:rPr>
              <w:t xml:space="preserve">and </w:t>
            </w:r>
            <w:r w:rsidR="009829D1" w:rsidRPr="000B4114">
              <w:rPr>
                <w:b/>
                <w:sz w:val="20"/>
                <w:szCs w:val="20"/>
                <w:lang w:val="en-GB"/>
              </w:rPr>
              <w:t>modify</w:t>
            </w:r>
            <w:r w:rsidR="009829D1" w:rsidRPr="000B4114">
              <w:rPr>
                <w:sz w:val="20"/>
                <w:szCs w:val="20"/>
                <w:lang w:val="en-GB"/>
              </w:rPr>
              <w:t xml:space="preserve"> plan appropriately based on new and emergent information</w:t>
            </w:r>
            <w:r w:rsidR="002B1D1E"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1560740E" w14:textId="181A515F" w:rsidR="002B1D1E" w:rsidRPr="000B4114" w:rsidRDefault="002B1D1E" w:rsidP="002B1D1E">
            <w:pPr>
              <w:rPr>
                <w:b/>
                <w:bCs/>
                <w:sz w:val="20"/>
                <w:szCs w:val="20"/>
                <w:lang w:val="en-GB"/>
              </w:rPr>
            </w:pPr>
            <w:r w:rsidRPr="000B4114">
              <w:rPr>
                <w:b/>
                <w:bCs/>
                <w:sz w:val="20"/>
                <w:szCs w:val="20"/>
                <w:lang w:val="en-GB"/>
              </w:rPr>
              <w:t xml:space="preserve">Display </w:t>
            </w:r>
            <w:r w:rsidRPr="000B4114">
              <w:rPr>
                <w:sz w:val="20"/>
                <w:szCs w:val="20"/>
                <w:lang w:val="en-GB"/>
              </w:rPr>
              <w:t>a professional commitment to workspace development and continuous learning</w:t>
            </w:r>
            <w:r w:rsidR="009829D1" w:rsidRPr="000B4114">
              <w:rPr>
                <w:sz w:val="20"/>
                <w:szCs w:val="20"/>
                <w:lang w:val="en-GB"/>
              </w:rPr>
              <w:t xml:space="preserve"> and </w:t>
            </w:r>
            <w:r w:rsidR="009829D1" w:rsidRPr="000B4114">
              <w:rPr>
                <w:b/>
                <w:sz w:val="20"/>
                <w:szCs w:val="20"/>
                <w:lang w:val="en-GB"/>
              </w:rPr>
              <w:t xml:space="preserve">advocate </w:t>
            </w:r>
            <w:r w:rsidR="009829D1" w:rsidRPr="000B4114">
              <w:rPr>
                <w:sz w:val="20"/>
                <w:szCs w:val="20"/>
                <w:lang w:val="en-GB"/>
              </w:rPr>
              <w:t>for such learning</w:t>
            </w:r>
            <w:r w:rsidRPr="000B4114">
              <w:rPr>
                <w:sz w:val="20"/>
                <w:szCs w:val="20"/>
                <w:lang w:val="en-GB"/>
              </w:rPr>
              <w:t>.</w:t>
            </w:r>
          </w:p>
        </w:tc>
      </w:tr>
      <w:tr w:rsidR="003011DE" w:rsidRPr="007C1B62" w14:paraId="46EC9699" w14:textId="77777777" w:rsidTr="00E24FA3">
        <w:trPr>
          <w:cantSplit/>
          <w:trHeight w:val="585"/>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134012DD" w14:textId="77777777" w:rsidR="003011DE" w:rsidRPr="000B4114" w:rsidRDefault="003011DE"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Environmental awareness, sustainability and stewardship</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1C206F3F" w14:textId="3D136461" w:rsidR="003011DE" w:rsidRPr="000B4114" w:rsidRDefault="003011DE" w:rsidP="003011DE">
            <w:pPr>
              <w:rPr>
                <w:b/>
                <w:bCs/>
                <w:sz w:val="20"/>
                <w:szCs w:val="20"/>
                <w:lang w:val="en-GB"/>
              </w:rPr>
            </w:pPr>
            <w:r w:rsidRPr="000B4114">
              <w:rPr>
                <w:b/>
                <w:bCs/>
                <w:sz w:val="20"/>
                <w:szCs w:val="20"/>
                <w:lang w:val="en-GB"/>
              </w:rPr>
              <w:t xml:space="preserve">Recognise </w:t>
            </w:r>
            <w:r w:rsidRPr="000B4114">
              <w:rPr>
                <w:sz w:val="20"/>
                <w:szCs w:val="20"/>
                <w:lang w:val="en-GB"/>
              </w:rPr>
              <w:t>the importance of environmental awareness, sustainability and stewardship as related to the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35877E4" w14:textId="2BFEB5CE" w:rsidR="003011DE" w:rsidRPr="000B4114" w:rsidRDefault="003011DE" w:rsidP="003011DE">
            <w:pPr>
              <w:rPr>
                <w:b/>
                <w:bCs/>
                <w:sz w:val="20"/>
                <w:szCs w:val="20"/>
                <w:lang w:val="en-GB"/>
              </w:rPr>
            </w:pPr>
            <w:r w:rsidRPr="000B4114">
              <w:rPr>
                <w:b/>
                <w:bCs/>
                <w:sz w:val="20"/>
                <w:szCs w:val="20"/>
                <w:lang w:val="en-GB"/>
              </w:rPr>
              <w:t xml:space="preserve">Conform </w:t>
            </w:r>
            <w:r w:rsidRPr="000B4114">
              <w:rPr>
                <w:sz w:val="20"/>
                <w:szCs w:val="20"/>
                <w:lang w:val="en-GB"/>
              </w:rPr>
              <w:t>to established environmental and sustainability standards/procedures in the maritime industry.</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13FC1B8E" w14:textId="43A39B1D" w:rsidR="003011DE" w:rsidRPr="000B4114" w:rsidRDefault="003011DE" w:rsidP="003011DE">
            <w:pPr>
              <w:rPr>
                <w:b/>
                <w:bCs/>
                <w:sz w:val="20"/>
                <w:szCs w:val="20"/>
                <w:lang w:val="en-GB"/>
              </w:rPr>
            </w:pPr>
            <w:r w:rsidRPr="000B4114">
              <w:rPr>
                <w:b/>
                <w:bCs/>
                <w:sz w:val="20"/>
                <w:szCs w:val="20"/>
                <w:lang w:val="en-GB"/>
              </w:rPr>
              <w:t xml:space="preserve">Demonstrate </w:t>
            </w:r>
            <w:r w:rsidRPr="000B4114">
              <w:rPr>
                <w:sz w:val="20"/>
                <w:szCs w:val="20"/>
                <w:lang w:val="en-GB"/>
              </w:rPr>
              <w:t xml:space="preserve">a genuine appreciation for the environment and sustainable </w:t>
            </w:r>
            <w:r w:rsidR="00EA3059" w:rsidRPr="000B4114">
              <w:rPr>
                <w:sz w:val="20"/>
                <w:szCs w:val="20"/>
                <w:lang w:val="en-GB"/>
              </w:rPr>
              <w:t>development</w:t>
            </w:r>
            <w:r w:rsidRPr="000B4114">
              <w:rPr>
                <w:sz w:val="20"/>
                <w:szCs w:val="20"/>
                <w:lang w:val="en-GB"/>
              </w:rPr>
              <w:t xml:space="preserve"> with relation to the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9B9D321" w14:textId="173B0770" w:rsidR="003011DE" w:rsidRPr="000B4114" w:rsidRDefault="003011DE" w:rsidP="003011DE">
            <w:pPr>
              <w:rPr>
                <w:b/>
                <w:bCs/>
                <w:sz w:val="20"/>
                <w:szCs w:val="20"/>
                <w:lang w:val="en-GB"/>
              </w:rPr>
            </w:pPr>
            <w:r w:rsidRPr="000B4114">
              <w:rPr>
                <w:b/>
                <w:bCs/>
                <w:sz w:val="20"/>
                <w:szCs w:val="20"/>
                <w:lang w:val="en-GB"/>
              </w:rPr>
              <w:t xml:space="preserve">Prioritize </w:t>
            </w:r>
            <w:r w:rsidRPr="000B4114">
              <w:rPr>
                <w:sz w:val="20"/>
                <w:szCs w:val="20"/>
                <w:lang w:val="en-GB"/>
              </w:rPr>
              <w:t>environmental management and sustainable development.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78E569D5" w14:textId="4E991B8B" w:rsidR="003011DE" w:rsidRPr="000B4114" w:rsidRDefault="003011DE" w:rsidP="003011DE">
            <w:pPr>
              <w:rPr>
                <w:b/>
                <w:bCs/>
                <w:sz w:val="20"/>
                <w:szCs w:val="20"/>
                <w:lang w:val="en-GB"/>
              </w:rPr>
            </w:pPr>
            <w:r w:rsidRPr="000B4114">
              <w:rPr>
                <w:b/>
                <w:bCs/>
                <w:sz w:val="20"/>
                <w:szCs w:val="20"/>
                <w:lang w:val="en-GB"/>
              </w:rPr>
              <w:t xml:space="preserve">Display </w:t>
            </w:r>
            <w:r w:rsidRPr="000B4114">
              <w:rPr>
                <w:sz w:val="20"/>
                <w:szCs w:val="20"/>
                <w:lang w:val="en-GB"/>
              </w:rPr>
              <w:t>a professional commitment to environmental management and sustainable development and influence others.</w:t>
            </w:r>
          </w:p>
        </w:tc>
      </w:tr>
      <w:tr w:rsidR="00992EFF" w:rsidRPr="007C1B62" w14:paraId="11ACF58F" w14:textId="77777777" w:rsidTr="00E24FA3">
        <w:trPr>
          <w:cantSplit/>
          <w:trHeight w:val="585"/>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D5A4126" w14:textId="77777777" w:rsidR="00992EFF" w:rsidRPr="000B4114" w:rsidRDefault="00992EFF"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 xml:space="preserve">Decision making and proactivity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0A823948" w14:textId="479129F6" w:rsidR="00992EFF" w:rsidRPr="000B4114" w:rsidRDefault="00992EFF" w:rsidP="00992EFF">
            <w:pPr>
              <w:rPr>
                <w:color w:val="FF0000"/>
                <w:sz w:val="20"/>
                <w:szCs w:val="20"/>
                <w:lang w:val="en-GB"/>
              </w:rPr>
            </w:pPr>
            <w:r w:rsidRPr="000B4114">
              <w:rPr>
                <w:b/>
                <w:bCs/>
                <w:sz w:val="20"/>
                <w:szCs w:val="20"/>
                <w:lang w:val="en-GB"/>
              </w:rPr>
              <w:t xml:space="preserve">Acknowledge </w:t>
            </w:r>
            <w:r w:rsidRPr="000B4114">
              <w:rPr>
                <w:sz w:val="20"/>
                <w:szCs w:val="20"/>
                <w:lang w:val="en-GB"/>
              </w:rPr>
              <w:t>the importance of prompt well informed decision-making and proactivity within the maritime workspace.</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0DC36FA" w14:textId="545104F8" w:rsidR="00992EFF" w:rsidRPr="000B4114" w:rsidRDefault="00992EFF" w:rsidP="00992EFF">
            <w:pPr>
              <w:rPr>
                <w:color w:val="FF0000"/>
                <w:sz w:val="20"/>
                <w:szCs w:val="20"/>
                <w:lang w:val="en-GB"/>
              </w:rPr>
            </w:pPr>
            <w:r w:rsidRPr="000B4114">
              <w:rPr>
                <w:b/>
                <w:bCs/>
                <w:sz w:val="20"/>
                <w:szCs w:val="20"/>
                <w:lang w:val="en-GB"/>
              </w:rPr>
              <w:t>Practice</w:t>
            </w:r>
            <w:r w:rsidRPr="000B4114">
              <w:rPr>
                <w:sz w:val="20"/>
                <w:szCs w:val="20"/>
                <w:lang w:val="en-GB"/>
              </w:rPr>
              <w:t xml:space="preserve"> simple decision-making within the maritime workspace.</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5B35FB05" w14:textId="0D792FAE" w:rsidR="00992EFF" w:rsidRPr="000B4114" w:rsidRDefault="0037385E" w:rsidP="00992EFF">
            <w:pPr>
              <w:rPr>
                <w:color w:val="FF0000"/>
                <w:sz w:val="20"/>
                <w:szCs w:val="20"/>
                <w:lang w:val="en-GB"/>
              </w:rPr>
            </w:pPr>
            <w:r w:rsidRPr="000B4114">
              <w:rPr>
                <w:b/>
                <w:sz w:val="20"/>
                <w:szCs w:val="20"/>
                <w:lang w:val="en-GB"/>
              </w:rPr>
              <w:t xml:space="preserve">Initiate </w:t>
            </w:r>
            <w:r w:rsidRPr="000B4114">
              <w:rPr>
                <w:sz w:val="20"/>
                <w:szCs w:val="20"/>
                <w:lang w:val="en-GB"/>
              </w:rPr>
              <w:t>actions that demonstrate a pr</w:t>
            </w:r>
            <w:r w:rsidR="00992EFF" w:rsidRPr="000B4114">
              <w:rPr>
                <w:sz w:val="20"/>
                <w:szCs w:val="20"/>
                <w:lang w:val="en-GB"/>
              </w:rPr>
              <w:t xml:space="preserve">oactive attitude </w:t>
            </w:r>
            <w:r w:rsidRPr="000B4114">
              <w:rPr>
                <w:sz w:val="20"/>
                <w:szCs w:val="20"/>
                <w:lang w:val="en-GB"/>
              </w:rPr>
              <w:t>in maritime professional practice</w:t>
            </w:r>
            <w:r w:rsidR="00992EFF" w:rsidRPr="000B4114">
              <w:rPr>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0EBE5BA" w14:textId="0FCA08B6" w:rsidR="00992EFF" w:rsidRPr="000B4114" w:rsidRDefault="00EA3059" w:rsidP="00992EFF">
            <w:pPr>
              <w:rPr>
                <w:color w:val="FF0000"/>
                <w:sz w:val="20"/>
                <w:szCs w:val="20"/>
                <w:lang w:val="en-GB"/>
              </w:rPr>
            </w:pPr>
            <w:r w:rsidRPr="000B4114">
              <w:rPr>
                <w:b/>
                <w:bCs/>
                <w:sz w:val="20"/>
                <w:szCs w:val="20"/>
                <w:lang w:val="en-GB"/>
              </w:rPr>
              <w:t>Adhere</w:t>
            </w:r>
            <w:r w:rsidR="0037385E" w:rsidRPr="000B4114">
              <w:rPr>
                <w:b/>
                <w:bCs/>
                <w:sz w:val="20"/>
                <w:szCs w:val="20"/>
                <w:lang w:val="en-GB"/>
              </w:rPr>
              <w:t xml:space="preserve"> to </w:t>
            </w:r>
            <w:r w:rsidR="0037385E" w:rsidRPr="000B4114">
              <w:rPr>
                <w:bCs/>
                <w:sz w:val="20"/>
                <w:szCs w:val="20"/>
                <w:lang w:val="en-GB"/>
              </w:rPr>
              <w:t>optimum</w:t>
            </w:r>
            <w:r w:rsidR="00992EFF" w:rsidRPr="000B4114">
              <w:rPr>
                <w:sz w:val="20"/>
                <w:szCs w:val="20"/>
                <w:lang w:val="en-GB"/>
              </w:rPr>
              <w:t xml:space="preserve"> </w:t>
            </w:r>
            <w:r w:rsidRPr="000B4114">
              <w:rPr>
                <w:sz w:val="20"/>
                <w:szCs w:val="20"/>
                <w:lang w:val="en-GB"/>
              </w:rPr>
              <w:t>decision</w:t>
            </w:r>
            <w:r w:rsidR="00992EFF" w:rsidRPr="000B4114">
              <w:rPr>
                <w:sz w:val="20"/>
                <w:szCs w:val="20"/>
                <w:lang w:val="en-GB"/>
              </w:rPr>
              <w:t xml:space="preserve">-making </w:t>
            </w:r>
            <w:r w:rsidR="0037385E" w:rsidRPr="000B4114">
              <w:rPr>
                <w:sz w:val="20"/>
                <w:szCs w:val="20"/>
                <w:lang w:val="en-GB"/>
              </w:rPr>
              <w:t xml:space="preserve">approaches and </w:t>
            </w:r>
            <w:r w:rsidR="00992EFF" w:rsidRPr="000B4114">
              <w:rPr>
                <w:sz w:val="20"/>
                <w:szCs w:val="20"/>
                <w:lang w:val="en-GB"/>
              </w:rPr>
              <w:t>techniques in order to achieve best possible result</w:t>
            </w:r>
            <w:r w:rsidR="0037385E" w:rsidRPr="000B4114">
              <w:rPr>
                <w:sz w:val="20"/>
                <w:szCs w:val="20"/>
                <w:lang w:val="en-GB"/>
              </w:rPr>
              <w:t>s</w:t>
            </w:r>
            <w:r w:rsidR="00992EFF"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34D8F487" w14:textId="609273C9" w:rsidR="00992EFF" w:rsidRPr="000B4114" w:rsidRDefault="0037385E" w:rsidP="00992EFF">
            <w:pPr>
              <w:rPr>
                <w:color w:val="FF0000"/>
                <w:sz w:val="20"/>
                <w:szCs w:val="20"/>
                <w:lang w:val="en-GB"/>
              </w:rPr>
            </w:pPr>
            <w:r w:rsidRPr="000B4114">
              <w:rPr>
                <w:sz w:val="20"/>
                <w:szCs w:val="20"/>
                <w:lang w:val="en-GB"/>
              </w:rPr>
              <w:t>I</w:t>
            </w:r>
            <w:r w:rsidR="00992EFF" w:rsidRPr="000B4114">
              <w:rPr>
                <w:b/>
                <w:bCs/>
                <w:sz w:val="20"/>
                <w:szCs w:val="20"/>
                <w:lang w:val="en-GB"/>
              </w:rPr>
              <w:t xml:space="preserve">nfluence </w:t>
            </w:r>
            <w:r w:rsidR="00992EFF" w:rsidRPr="000B4114">
              <w:rPr>
                <w:sz w:val="20"/>
                <w:szCs w:val="20"/>
                <w:lang w:val="en-GB"/>
              </w:rPr>
              <w:t xml:space="preserve">others to become proactive </w:t>
            </w:r>
            <w:r w:rsidRPr="000B4114">
              <w:rPr>
                <w:sz w:val="20"/>
                <w:szCs w:val="20"/>
                <w:lang w:val="en-GB"/>
              </w:rPr>
              <w:t>in maritime professional practice</w:t>
            </w:r>
            <w:r w:rsidR="00992EFF" w:rsidRPr="000B4114">
              <w:rPr>
                <w:sz w:val="20"/>
                <w:szCs w:val="20"/>
                <w:lang w:val="en-GB"/>
              </w:rPr>
              <w:t>.</w:t>
            </w:r>
          </w:p>
        </w:tc>
      </w:tr>
      <w:tr w:rsidR="009259D9" w:rsidRPr="007C1B62" w14:paraId="736B7A26" w14:textId="77777777" w:rsidTr="00E24FA3">
        <w:trPr>
          <w:cantSplit/>
          <w:trHeight w:val="672"/>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33552307" w14:textId="77777777" w:rsidR="009259D9" w:rsidRPr="000B4114" w:rsidRDefault="009259D9"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t>Mentorship</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642D973C" w14:textId="5F940A6A" w:rsidR="009259D9" w:rsidRPr="000B4114" w:rsidRDefault="009259D9" w:rsidP="009259D9">
            <w:pPr>
              <w:spacing w:beforeLines="60" w:before="144" w:afterLines="60" w:after="144"/>
              <w:rPr>
                <w:color w:val="FF0000"/>
                <w:sz w:val="20"/>
                <w:szCs w:val="20"/>
                <w:lang w:val="en-GB"/>
              </w:rPr>
            </w:pPr>
            <w:r w:rsidRPr="000B4114">
              <w:rPr>
                <w:b/>
                <w:bCs/>
                <w:sz w:val="20"/>
                <w:szCs w:val="20"/>
                <w:lang w:val="en-GB"/>
              </w:rPr>
              <w:t xml:space="preserve">Recognise </w:t>
            </w:r>
            <w:r w:rsidRPr="000B4114">
              <w:rPr>
                <w:sz w:val="20"/>
                <w:szCs w:val="20"/>
                <w:lang w:val="en-GB"/>
              </w:rPr>
              <w:t xml:space="preserve">the </w:t>
            </w:r>
            <w:r w:rsidR="00C96669" w:rsidRPr="000B4114">
              <w:rPr>
                <w:sz w:val="20"/>
                <w:szCs w:val="20"/>
                <w:lang w:val="en-GB"/>
              </w:rPr>
              <w:t>role and</w:t>
            </w:r>
            <w:r w:rsidRPr="000B4114">
              <w:rPr>
                <w:sz w:val="20"/>
                <w:szCs w:val="20"/>
                <w:lang w:val="en-GB"/>
              </w:rPr>
              <w:t xml:space="preserve"> importance </w:t>
            </w:r>
            <w:r w:rsidR="00C96669" w:rsidRPr="000B4114">
              <w:rPr>
                <w:sz w:val="20"/>
                <w:szCs w:val="20"/>
                <w:lang w:val="en-GB"/>
              </w:rPr>
              <w:t>of mentorship in the development of human resources and sustainable operations in the maritime industry</w:t>
            </w:r>
            <w:r w:rsidRPr="000B4114">
              <w:rPr>
                <w:sz w:val="20"/>
                <w:szCs w:val="20"/>
                <w:lang w:val="en-GB"/>
              </w:rPr>
              <w: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40FD4E1" w14:textId="4EE45217" w:rsidR="009259D9" w:rsidRPr="000B4114" w:rsidRDefault="00C96669" w:rsidP="009259D9">
            <w:pPr>
              <w:spacing w:beforeLines="60" w:before="144" w:afterLines="60" w:after="144"/>
              <w:rPr>
                <w:color w:val="FF0000"/>
                <w:sz w:val="20"/>
                <w:szCs w:val="20"/>
                <w:lang w:val="en-GB"/>
              </w:rPr>
            </w:pPr>
            <w:r w:rsidRPr="000B4114">
              <w:rPr>
                <w:b/>
                <w:bCs/>
                <w:sz w:val="20"/>
                <w:szCs w:val="20"/>
                <w:lang w:val="en-GB"/>
              </w:rPr>
              <w:t xml:space="preserve">Respond </w:t>
            </w:r>
            <w:r w:rsidRPr="000B4114">
              <w:rPr>
                <w:bCs/>
                <w:sz w:val="20"/>
                <w:szCs w:val="20"/>
                <w:lang w:val="en-GB"/>
              </w:rPr>
              <w:t>positively as a mentee to mentoring by superiors</w:t>
            </w:r>
            <w:r w:rsidRPr="000B4114">
              <w:rPr>
                <w:b/>
                <w:bCs/>
                <w:sz w:val="20"/>
                <w:szCs w:val="20"/>
                <w:lang w:val="en-GB"/>
              </w:rPr>
              <w:t xml:space="preserve"> </w:t>
            </w:r>
            <w:r w:rsidRPr="000B4114">
              <w:rPr>
                <w:bCs/>
                <w:sz w:val="20"/>
                <w:szCs w:val="20"/>
                <w:lang w:val="en-GB"/>
              </w:rPr>
              <w:t xml:space="preserve">and </w:t>
            </w:r>
            <w:r w:rsidRPr="000B4114">
              <w:rPr>
                <w:b/>
                <w:bCs/>
                <w:sz w:val="20"/>
                <w:szCs w:val="20"/>
                <w:lang w:val="en-GB"/>
              </w:rPr>
              <w:t xml:space="preserve">help </w:t>
            </w:r>
            <w:r w:rsidRPr="000B4114">
              <w:rPr>
                <w:bCs/>
                <w:sz w:val="20"/>
                <w:szCs w:val="20"/>
                <w:lang w:val="en-GB"/>
              </w:rPr>
              <w:t>in the mentoring of others</w:t>
            </w:r>
            <w:r w:rsidR="009259D9"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2E668DC9" w14:textId="52583146" w:rsidR="009259D9" w:rsidRPr="000B4114" w:rsidRDefault="00C96669" w:rsidP="009259D9">
            <w:pPr>
              <w:spacing w:beforeLines="60" w:before="144" w:afterLines="60" w:after="144"/>
              <w:rPr>
                <w:color w:val="FF0000"/>
                <w:sz w:val="20"/>
                <w:szCs w:val="20"/>
                <w:lang w:val="en-GB"/>
              </w:rPr>
            </w:pPr>
            <w:r w:rsidRPr="000B4114">
              <w:rPr>
                <w:b/>
                <w:bCs/>
                <w:sz w:val="20"/>
                <w:szCs w:val="20"/>
                <w:lang w:val="en-GB"/>
              </w:rPr>
              <w:t>Initiate</w:t>
            </w:r>
            <w:r w:rsidRPr="000B4114">
              <w:rPr>
                <w:sz w:val="20"/>
                <w:szCs w:val="20"/>
                <w:lang w:val="en-GB"/>
              </w:rPr>
              <w:t xml:space="preserve"> mentoring relationships</w:t>
            </w:r>
            <w:r w:rsidR="009259D9" w:rsidRPr="000B4114">
              <w:rPr>
                <w:sz w:val="20"/>
                <w:szCs w:val="20"/>
                <w:lang w:val="en-GB"/>
              </w:rPr>
              <w:t xml:space="preserve"> in personal workspace.</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F5A2DE4" w14:textId="452C5F7E" w:rsidR="009259D9" w:rsidRPr="000B4114" w:rsidRDefault="00C96669" w:rsidP="009259D9">
            <w:pPr>
              <w:spacing w:beforeLines="60" w:before="144" w:afterLines="60" w:after="144"/>
              <w:rPr>
                <w:sz w:val="20"/>
                <w:szCs w:val="20"/>
                <w:lang w:val="en-GB"/>
              </w:rPr>
            </w:pPr>
            <w:r w:rsidRPr="000B4114">
              <w:rPr>
                <w:b/>
                <w:sz w:val="20"/>
                <w:szCs w:val="20"/>
                <w:lang w:val="en-GB"/>
              </w:rPr>
              <w:t xml:space="preserve">Formulate </w:t>
            </w:r>
            <w:r w:rsidRPr="000B4114">
              <w:rPr>
                <w:sz w:val="20"/>
                <w:szCs w:val="20"/>
                <w:lang w:val="en-GB"/>
              </w:rPr>
              <w:t>optimum mentoring strategies for a diverse group of mentees incorporating essential knowledge and attitudinal elements.</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319F3D73" w14:textId="551D48F0" w:rsidR="009259D9" w:rsidRPr="000B4114" w:rsidRDefault="009259D9" w:rsidP="009259D9">
            <w:pPr>
              <w:spacing w:beforeLines="60" w:before="144" w:afterLines="60" w:after="144"/>
              <w:rPr>
                <w:color w:val="FF0000"/>
                <w:sz w:val="20"/>
                <w:szCs w:val="20"/>
                <w:lang w:val="en-GB"/>
              </w:rPr>
            </w:pPr>
            <w:r w:rsidRPr="000B4114">
              <w:rPr>
                <w:b/>
                <w:sz w:val="20"/>
                <w:szCs w:val="20"/>
                <w:lang w:val="en-GB"/>
              </w:rPr>
              <w:t>Influence</w:t>
            </w:r>
            <w:r w:rsidRPr="000B4114">
              <w:rPr>
                <w:sz w:val="20"/>
                <w:szCs w:val="20"/>
                <w:lang w:val="en-GB"/>
              </w:rPr>
              <w:t xml:space="preserve"> others to become active mentors.</w:t>
            </w:r>
          </w:p>
        </w:tc>
      </w:tr>
      <w:tr w:rsidR="00F06E10" w:rsidRPr="007C1B62" w14:paraId="3DC2498C" w14:textId="77777777" w:rsidTr="00E24FA3">
        <w:trPr>
          <w:cantSplit/>
          <w:jc w:val="center"/>
        </w:trPr>
        <w:tc>
          <w:tcPr>
            <w:tcW w:w="2532" w:type="dxa"/>
            <w:tcBorders>
              <w:top w:val="single" w:sz="12" w:space="0" w:color="auto"/>
              <w:left w:val="single" w:sz="12" w:space="0" w:color="auto"/>
              <w:bottom w:val="single" w:sz="12" w:space="0" w:color="auto"/>
              <w:right w:val="single" w:sz="12" w:space="0" w:color="auto"/>
            </w:tcBorders>
            <w:shd w:val="clear" w:color="auto" w:fill="auto"/>
          </w:tcPr>
          <w:p w14:paraId="7D39F0BF" w14:textId="5B8F16E0" w:rsidR="00F06E10" w:rsidRPr="000B4114" w:rsidRDefault="00F06E10" w:rsidP="00993E69">
            <w:pPr>
              <w:pStyle w:val="ListParagraph"/>
              <w:numPr>
                <w:ilvl w:val="0"/>
                <w:numId w:val="8"/>
              </w:numPr>
              <w:spacing w:beforeLines="60" w:before="144" w:afterLines="60" w:after="144"/>
              <w:ind w:left="442"/>
              <w:rPr>
                <w:b/>
                <w:bCs/>
                <w:sz w:val="20"/>
                <w:szCs w:val="20"/>
                <w:lang w:val="en-GB"/>
              </w:rPr>
            </w:pPr>
            <w:r w:rsidRPr="000B4114">
              <w:rPr>
                <w:b/>
                <w:bCs/>
                <w:sz w:val="20"/>
                <w:szCs w:val="20"/>
                <w:lang w:val="en-GB"/>
              </w:rPr>
              <w:lastRenderedPageBreak/>
              <w:t xml:space="preserve">Professionalism and ethical responsibility </w:t>
            </w:r>
          </w:p>
        </w:tc>
        <w:tc>
          <w:tcPr>
            <w:tcW w:w="1985" w:type="dxa"/>
            <w:tcBorders>
              <w:top w:val="single" w:sz="12" w:space="0" w:color="auto"/>
              <w:left w:val="single" w:sz="12" w:space="0" w:color="auto"/>
              <w:bottom w:val="single" w:sz="12" w:space="0" w:color="auto"/>
              <w:right w:val="single" w:sz="4" w:space="0" w:color="auto"/>
            </w:tcBorders>
            <w:shd w:val="clear" w:color="auto" w:fill="auto"/>
          </w:tcPr>
          <w:p w14:paraId="32D5D3C9" w14:textId="6BA34759" w:rsidR="00F06E10" w:rsidRPr="000B4114" w:rsidRDefault="00F06E10" w:rsidP="00F06E10">
            <w:pPr>
              <w:spacing w:beforeLines="60" w:before="144" w:afterLines="60" w:after="144"/>
              <w:rPr>
                <w:color w:val="FF0000"/>
                <w:sz w:val="20"/>
                <w:szCs w:val="20"/>
                <w:lang w:val="en-GB"/>
              </w:rPr>
            </w:pPr>
            <w:r w:rsidRPr="000B4114">
              <w:rPr>
                <w:b/>
                <w:bCs/>
                <w:sz w:val="20"/>
                <w:szCs w:val="20"/>
                <w:lang w:val="en-GB"/>
              </w:rPr>
              <w:t xml:space="preserve">Acknowledge </w:t>
            </w:r>
            <w:r w:rsidRPr="000B4114">
              <w:rPr>
                <w:sz w:val="20"/>
                <w:szCs w:val="20"/>
                <w:lang w:val="en-GB"/>
              </w:rPr>
              <w:t xml:space="preserve">the need for </w:t>
            </w:r>
            <w:r w:rsidR="00EA3059" w:rsidRPr="000B4114">
              <w:rPr>
                <w:sz w:val="20"/>
                <w:szCs w:val="20"/>
                <w:lang w:val="en-GB"/>
              </w:rPr>
              <w:t>professionalism</w:t>
            </w:r>
            <w:r w:rsidRPr="000B4114">
              <w:rPr>
                <w:sz w:val="20"/>
                <w:szCs w:val="20"/>
                <w:lang w:val="en-GB"/>
              </w:rPr>
              <w:t xml:space="preserve"> and the importance of ethics in the maritime industry.</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502A9E5C" w14:textId="39743B69" w:rsidR="00F06E10" w:rsidRPr="000B4114" w:rsidRDefault="00F06E10" w:rsidP="00F06E10">
            <w:pPr>
              <w:spacing w:beforeLines="60" w:before="144" w:afterLines="60" w:after="144"/>
              <w:rPr>
                <w:bCs/>
                <w:sz w:val="20"/>
                <w:szCs w:val="20"/>
                <w:lang w:val="en-GB"/>
              </w:rPr>
            </w:pPr>
            <w:r w:rsidRPr="000B4114">
              <w:rPr>
                <w:b/>
                <w:bCs/>
                <w:sz w:val="20"/>
                <w:szCs w:val="20"/>
                <w:lang w:val="en-GB"/>
              </w:rPr>
              <w:t xml:space="preserve">Comply </w:t>
            </w:r>
            <w:r w:rsidRPr="000B4114">
              <w:rPr>
                <w:bCs/>
                <w:sz w:val="20"/>
                <w:szCs w:val="20"/>
                <w:lang w:val="en-GB"/>
              </w:rPr>
              <w:t>with existing codes of ethics and professionalism</w:t>
            </w:r>
            <w:r w:rsidRPr="000B4114">
              <w:rPr>
                <w:sz w:val="20"/>
                <w:szCs w:val="20"/>
                <w:lang w:val="en-GB"/>
              </w:rPr>
              <w:t>.</w:t>
            </w: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0E0A0F2F" w14:textId="478D830B" w:rsidR="00F06E10" w:rsidRPr="000B4114" w:rsidRDefault="00F06E10" w:rsidP="00F06E10">
            <w:pPr>
              <w:spacing w:beforeLines="60" w:before="144" w:afterLines="60" w:after="144"/>
              <w:rPr>
                <w:color w:val="FF0000"/>
                <w:sz w:val="20"/>
                <w:szCs w:val="20"/>
                <w:lang w:val="en-GB"/>
              </w:rPr>
            </w:pPr>
            <w:r w:rsidRPr="000B4114">
              <w:rPr>
                <w:b/>
                <w:bCs/>
                <w:sz w:val="20"/>
                <w:szCs w:val="20"/>
                <w:lang w:val="en-GB"/>
              </w:rPr>
              <w:t xml:space="preserve">Demonstrate </w:t>
            </w:r>
            <w:r w:rsidRPr="000B4114">
              <w:rPr>
                <w:sz w:val="20"/>
                <w:szCs w:val="20"/>
                <w:lang w:val="en-GB"/>
              </w:rPr>
              <w:t>responsibility and professional and ethical behaviour even in the absence of explicit written codes of professional and ethical conduct.</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990E445" w14:textId="0F285894" w:rsidR="00F06E10" w:rsidRPr="000B4114" w:rsidRDefault="00F06E10" w:rsidP="00F06E10">
            <w:pPr>
              <w:spacing w:beforeLines="60" w:before="144" w:afterLines="60" w:after="144"/>
              <w:rPr>
                <w:sz w:val="20"/>
                <w:szCs w:val="20"/>
                <w:lang w:val="en-GB"/>
              </w:rPr>
            </w:pPr>
            <w:r w:rsidRPr="000B4114">
              <w:rPr>
                <w:b/>
                <w:bCs/>
                <w:sz w:val="20"/>
                <w:szCs w:val="20"/>
                <w:lang w:val="en-GB"/>
              </w:rPr>
              <w:t>Organize</w:t>
            </w:r>
            <w:r w:rsidR="000127A9" w:rsidRPr="000B4114">
              <w:rPr>
                <w:b/>
                <w:bCs/>
                <w:sz w:val="20"/>
                <w:szCs w:val="20"/>
                <w:lang w:val="en-GB"/>
              </w:rPr>
              <w:t>, p</w:t>
            </w:r>
            <w:r w:rsidRPr="000B4114">
              <w:rPr>
                <w:b/>
                <w:sz w:val="20"/>
                <w:szCs w:val="20"/>
                <w:lang w:val="en-GB"/>
              </w:rPr>
              <w:t xml:space="preserve">rioritise </w:t>
            </w:r>
            <w:r w:rsidRPr="000B4114">
              <w:rPr>
                <w:sz w:val="20"/>
                <w:szCs w:val="20"/>
                <w:lang w:val="en-GB"/>
              </w:rPr>
              <w:t>and</w:t>
            </w:r>
            <w:r w:rsidRPr="000B4114">
              <w:rPr>
                <w:b/>
                <w:sz w:val="20"/>
                <w:szCs w:val="20"/>
                <w:lang w:val="en-GB"/>
              </w:rPr>
              <w:t xml:space="preserve"> </w:t>
            </w:r>
            <w:r w:rsidR="000127A9" w:rsidRPr="000B4114">
              <w:rPr>
                <w:b/>
                <w:sz w:val="20"/>
                <w:szCs w:val="20"/>
                <w:lang w:val="en-GB"/>
              </w:rPr>
              <w:t xml:space="preserve">defend </w:t>
            </w:r>
            <w:r w:rsidR="000127A9" w:rsidRPr="000B4114">
              <w:rPr>
                <w:sz w:val="20"/>
                <w:szCs w:val="20"/>
                <w:lang w:val="en-GB"/>
              </w:rPr>
              <w:t>high professional and ethical standards in ambiguous ethical contexts</w:t>
            </w:r>
            <w:r w:rsidRPr="000B4114">
              <w:rPr>
                <w:sz w:val="20"/>
                <w:szCs w:val="20"/>
                <w:lang w:val="en-GB"/>
              </w:rPr>
              <w:t xml:space="preserve">. </w:t>
            </w:r>
          </w:p>
          <w:p w14:paraId="32F536CC" w14:textId="009A2637" w:rsidR="00F06E10" w:rsidRPr="000B4114" w:rsidRDefault="00F06E10" w:rsidP="00F06E10">
            <w:pPr>
              <w:spacing w:beforeLines="60" w:before="144" w:afterLines="60" w:after="144"/>
              <w:rPr>
                <w:color w:val="FF0000"/>
                <w:sz w:val="20"/>
                <w:szCs w:val="20"/>
                <w:lang w:val="en-GB"/>
              </w:rPr>
            </w:pPr>
          </w:p>
        </w:tc>
        <w:tc>
          <w:tcPr>
            <w:tcW w:w="1986" w:type="dxa"/>
            <w:tcBorders>
              <w:top w:val="single" w:sz="12" w:space="0" w:color="auto"/>
              <w:left w:val="single" w:sz="4" w:space="0" w:color="auto"/>
              <w:bottom w:val="single" w:sz="12" w:space="0" w:color="auto"/>
              <w:right w:val="single" w:sz="4" w:space="0" w:color="auto"/>
            </w:tcBorders>
            <w:shd w:val="clear" w:color="auto" w:fill="auto"/>
          </w:tcPr>
          <w:p w14:paraId="1691D1BB" w14:textId="7D03BBBA" w:rsidR="00F06E10" w:rsidRPr="000B4114" w:rsidRDefault="000127A9" w:rsidP="00F06E10">
            <w:pPr>
              <w:spacing w:beforeLines="60" w:before="144" w:afterLines="60" w:after="144"/>
              <w:rPr>
                <w:bCs/>
                <w:sz w:val="20"/>
                <w:szCs w:val="20"/>
                <w:lang w:val="en-GB"/>
              </w:rPr>
            </w:pPr>
            <w:r w:rsidRPr="000B4114">
              <w:rPr>
                <w:bCs/>
                <w:sz w:val="20"/>
                <w:szCs w:val="20"/>
                <w:lang w:val="en-GB"/>
              </w:rPr>
              <w:t xml:space="preserve">Positively </w:t>
            </w:r>
            <w:r w:rsidRPr="000B4114">
              <w:rPr>
                <w:b/>
                <w:bCs/>
                <w:sz w:val="20"/>
                <w:szCs w:val="20"/>
                <w:lang w:val="en-GB"/>
              </w:rPr>
              <w:t xml:space="preserve">influence </w:t>
            </w:r>
            <w:r w:rsidRPr="000B4114">
              <w:rPr>
                <w:bCs/>
                <w:sz w:val="20"/>
                <w:szCs w:val="20"/>
                <w:lang w:val="en-GB"/>
              </w:rPr>
              <w:t xml:space="preserve">others to </w:t>
            </w:r>
            <w:r w:rsidRPr="000B4114">
              <w:rPr>
                <w:b/>
                <w:bCs/>
                <w:sz w:val="20"/>
                <w:szCs w:val="20"/>
                <w:lang w:val="en-GB"/>
              </w:rPr>
              <w:t xml:space="preserve">create and maintain </w:t>
            </w:r>
            <w:r w:rsidRPr="000B4114">
              <w:rPr>
                <w:bCs/>
                <w:sz w:val="20"/>
                <w:szCs w:val="20"/>
                <w:lang w:val="en-GB"/>
              </w:rPr>
              <w:t>high professional and ethical standards in maritime professional practice.</w:t>
            </w:r>
            <w:r w:rsidR="00F06E10" w:rsidRPr="000B4114">
              <w:rPr>
                <w:sz w:val="20"/>
                <w:szCs w:val="20"/>
                <w:lang w:val="en-GB"/>
              </w:rPr>
              <w:t xml:space="preserve"> </w:t>
            </w:r>
          </w:p>
          <w:p w14:paraId="0443F6D8" w14:textId="34B8B052" w:rsidR="00F06E10" w:rsidRPr="000B4114" w:rsidRDefault="00F06E10" w:rsidP="00F06E10">
            <w:pPr>
              <w:spacing w:beforeLines="60" w:before="144" w:afterLines="60" w:after="144"/>
              <w:rPr>
                <w:color w:val="FF0000"/>
                <w:sz w:val="20"/>
                <w:szCs w:val="20"/>
                <w:lang w:val="en-GB"/>
              </w:rPr>
            </w:pPr>
          </w:p>
        </w:tc>
      </w:tr>
    </w:tbl>
    <w:p w14:paraId="41CD3527" w14:textId="77777777" w:rsidR="00A12500" w:rsidRPr="000B4114" w:rsidRDefault="00A12500" w:rsidP="00ED6287">
      <w:pPr>
        <w:rPr>
          <w:rFonts w:cstheme="minorHAnsi"/>
          <w:sz w:val="21"/>
          <w:lang w:val="en-GB"/>
        </w:rPr>
      </w:pPr>
    </w:p>
    <w:p w14:paraId="787CEA50" w14:textId="77777777" w:rsidR="00A12500" w:rsidRPr="000B4114" w:rsidRDefault="00A12500" w:rsidP="00ED6287">
      <w:pPr>
        <w:rPr>
          <w:rFonts w:cstheme="minorHAnsi"/>
          <w:sz w:val="21"/>
          <w:lang w:val="en-GB"/>
        </w:rPr>
      </w:pPr>
    </w:p>
    <w:p w14:paraId="2F3FAE8F" w14:textId="77777777" w:rsidR="00A12500" w:rsidRPr="000B4114" w:rsidRDefault="00A12500" w:rsidP="00ED6287">
      <w:pPr>
        <w:rPr>
          <w:rFonts w:cstheme="minorHAnsi"/>
          <w:sz w:val="21"/>
          <w:lang w:val="en-GB"/>
        </w:rPr>
      </w:pPr>
    </w:p>
    <w:p w14:paraId="77741008" w14:textId="77777777" w:rsidR="00765713" w:rsidRPr="000B4114" w:rsidRDefault="00765713" w:rsidP="00ED6287">
      <w:pPr>
        <w:rPr>
          <w:rFonts w:cstheme="minorHAnsi"/>
          <w:sz w:val="21"/>
          <w:lang w:val="en-GB"/>
        </w:rPr>
        <w:sectPr w:rsidR="00765713" w:rsidRPr="000B4114" w:rsidSect="00A12500">
          <w:pgSz w:w="15840" w:h="12240" w:orient="landscape"/>
          <w:pgMar w:top="1440" w:right="1440" w:bottom="1440" w:left="1440" w:header="720" w:footer="720" w:gutter="0"/>
          <w:cols w:space="720"/>
          <w:docGrid w:linePitch="360"/>
        </w:sectPr>
      </w:pPr>
    </w:p>
    <w:p w14:paraId="1EE957D1" w14:textId="1733E8E2" w:rsidR="00765713" w:rsidRPr="000B4114" w:rsidRDefault="00126555" w:rsidP="00126555">
      <w:pPr>
        <w:pStyle w:val="Heading3"/>
        <w:ind w:left="720"/>
        <w:rPr>
          <w:rFonts w:asciiTheme="minorHAnsi" w:hAnsiTheme="minorHAnsi" w:cstheme="minorHAnsi"/>
          <w:color w:val="1F497D" w:themeColor="text2"/>
          <w:lang w:val="en-GB"/>
        </w:rPr>
      </w:pPr>
      <w:bookmarkStart w:id="14" w:name="_Toc11410824"/>
      <w:r>
        <w:rPr>
          <w:rFonts w:asciiTheme="minorHAnsi" w:hAnsiTheme="minorHAnsi" w:cstheme="minorHAnsi"/>
          <w:color w:val="1F497D" w:themeColor="text2"/>
          <w:lang w:val="en-GB"/>
        </w:rPr>
        <w:lastRenderedPageBreak/>
        <w:t xml:space="preserve">Tables showing </w:t>
      </w:r>
      <w:r w:rsidR="00765713" w:rsidRPr="000B4114">
        <w:rPr>
          <w:rFonts w:asciiTheme="minorHAnsi" w:hAnsiTheme="minorHAnsi" w:cstheme="minorHAnsi"/>
          <w:color w:val="1F497D" w:themeColor="text2"/>
          <w:lang w:val="en-GB"/>
        </w:rPr>
        <w:t>ILOs for Psychomotor Domain</w:t>
      </w:r>
      <w:bookmarkEnd w:id="14"/>
    </w:p>
    <w:p w14:paraId="2DE4CB82" w14:textId="7BA4B301" w:rsidR="00765713" w:rsidRPr="000B4114" w:rsidRDefault="00446270" w:rsidP="00446270">
      <w:pPr>
        <w:pStyle w:val="ListParagraph"/>
        <w:ind w:left="360" w:firstLine="0"/>
        <w:jc w:val="both"/>
        <w:rPr>
          <w:rFonts w:cstheme="minorHAnsi"/>
          <w:sz w:val="24"/>
          <w:szCs w:val="24"/>
          <w:lang w:val="en-GB"/>
        </w:rPr>
      </w:pPr>
      <w:r w:rsidRPr="000B4114">
        <w:rPr>
          <w:rFonts w:cstheme="minorHAnsi"/>
          <w:sz w:val="24"/>
          <w:szCs w:val="24"/>
          <w:lang w:val="en-GB"/>
        </w:rPr>
        <w:t xml:space="preserve">In this sub-section, </w:t>
      </w:r>
      <w:r w:rsidR="00C62904" w:rsidRPr="000B4114">
        <w:rPr>
          <w:rFonts w:cstheme="minorHAnsi"/>
          <w:sz w:val="24"/>
          <w:szCs w:val="24"/>
          <w:lang w:val="en-GB"/>
        </w:rPr>
        <w:t>T</w:t>
      </w:r>
      <w:r w:rsidRPr="000B4114">
        <w:rPr>
          <w:rFonts w:cstheme="minorHAnsi"/>
          <w:sz w:val="24"/>
          <w:szCs w:val="24"/>
          <w:lang w:val="en-GB"/>
        </w:rPr>
        <w:t xml:space="preserve">able 6 sets out the intended learning outcomes for the different levels of Simpson’s taxonomy in the psychomotor domain with details of the descriptions for each level and for each focus area. Blank fields </w:t>
      </w:r>
      <w:r w:rsidR="00422CE7" w:rsidRPr="000B4114">
        <w:rPr>
          <w:rFonts w:cstheme="minorHAnsi"/>
          <w:sz w:val="24"/>
          <w:szCs w:val="24"/>
          <w:lang w:val="en-GB"/>
        </w:rPr>
        <w:t>indicate</w:t>
      </w:r>
      <w:r w:rsidRPr="000B4114">
        <w:rPr>
          <w:rFonts w:cstheme="minorHAnsi"/>
          <w:sz w:val="24"/>
          <w:szCs w:val="24"/>
          <w:lang w:val="en-GB"/>
        </w:rPr>
        <w:t xml:space="preserve"> areas where the level of the domain is deemed not to have relevance to the focus area</w:t>
      </w:r>
    </w:p>
    <w:p w14:paraId="6409DC38" w14:textId="77777777" w:rsidR="00446270" w:rsidRPr="000B4114" w:rsidRDefault="00446270" w:rsidP="00765713">
      <w:pPr>
        <w:rPr>
          <w:rFonts w:cstheme="minorHAnsi"/>
          <w:lang w:val="en-GB"/>
        </w:rPr>
      </w:pPr>
    </w:p>
    <w:p w14:paraId="3D600DB2" w14:textId="3FDAD70A" w:rsidR="00765713" w:rsidRPr="000B4114" w:rsidRDefault="00FD6970" w:rsidP="00FD6970">
      <w:pPr>
        <w:pStyle w:val="Caption"/>
        <w:rPr>
          <w:sz w:val="24"/>
          <w:szCs w:val="24"/>
          <w:lang w:val="en-GB"/>
        </w:rPr>
      </w:pPr>
      <w:bookmarkStart w:id="15" w:name="_Toc11410867"/>
      <w:r w:rsidRPr="000B4114">
        <w:rPr>
          <w:sz w:val="24"/>
          <w:szCs w:val="24"/>
          <w:lang w:val="en-GB"/>
        </w:rPr>
        <w:t xml:space="preserve">Table </w:t>
      </w:r>
      <w:r w:rsidR="00E76F52" w:rsidRPr="000B4114">
        <w:rPr>
          <w:sz w:val="24"/>
          <w:szCs w:val="24"/>
          <w:lang w:val="en-GB"/>
        </w:rPr>
        <w:fldChar w:fldCharType="begin"/>
      </w:r>
      <w:r w:rsidR="00E76F52" w:rsidRPr="000B4114">
        <w:rPr>
          <w:sz w:val="24"/>
          <w:szCs w:val="24"/>
          <w:lang w:val="en-GB"/>
        </w:rPr>
        <w:instrText xml:space="preserve"> SEQ Table \* ARABIC </w:instrText>
      </w:r>
      <w:r w:rsidR="00E76F52" w:rsidRPr="000B4114">
        <w:rPr>
          <w:sz w:val="24"/>
          <w:szCs w:val="24"/>
          <w:lang w:val="en-GB"/>
        </w:rPr>
        <w:fldChar w:fldCharType="separate"/>
      </w:r>
      <w:r w:rsidR="00FB55A4" w:rsidRPr="000B4114">
        <w:rPr>
          <w:noProof/>
          <w:sz w:val="24"/>
          <w:szCs w:val="24"/>
          <w:lang w:val="en-GB"/>
        </w:rPr>
        <w:t>6</w:t>
      </w:r>
      <w:r w:rsidR="00E76F52" w:rsidRPr="000B4114">
        <w:rPr>
          <w:sz w:val="24"/>
          <w:szCs w:val="24"/>
          <w:lang w:val="en-GB"/>
        </w:rPr>
        <w:fldChar w:fldCharType="end"/>
      </w:r>
      <w:r w:rsidRPr="000B4114">
        <w:rPr>
          <w:sz w:val="24"/>
          <w:szCs w:val="24"/>
          <w:lang w:val="en-GB"/>
        </w:rPr>
        <w:t>: Intended learning outcomes in the psychomotor domain</w:t>
      </w:r>
      <w:bookmarkEnd w:id="15"/>
    </w:p>
    <w:p w14:paraId="0B1CE876" w14:textId="77777777" w:rsidR="00765713" w:rsidRPr="000B4114" w:rsidRDefault="00765713" w:rsidP="00ED6287">
      <w:pPr>
        <w:rPr>
          <w:rFonts w:cstheme="minorHAnsi"/>
          <w:sz w:val="21"/>
          <w:lang w:val="en-GB"/>
        </w:rPr>
      </w:pPr>
    </w:p>
    <w:tbl>
      <w:tblPr>
        <w:tblStyle w:val="TableGrid"/>
        <w:tblW w:w="141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19"/>
        <w:gridCol w:w="1819"/>
        <w:gridCol w:w="1583"/>
        <w:gridCol w:w="1559"/>
        <w:gridCol w:w="1560"/>
        <w:gridCol w:w="1701"/>
        <w:gridCol w:w="1701"/>
        <w:gridCol w:w="1770"/>
      </w:tblGrid>
      <w:tr w:rsidR="00530871" w:rsidRPr="007C1B62" w14:paraId="2B72D8E4" w14:textId="77777777" w:rsidTr="00B06C74">
        <w:trPr>
          <w:cantSplit/>
          <w:trHeight w:val="510"/>
          <w:tblHeader/>
          <w:jc w:val="center"/>
        </w:trPr>
        <w:tc>
          <w:tcPr>
            <w:tcW w:w="2419"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27E21973" w14:textId="77777777" w:rsidR="00530871" w:rsidRPr="000B4114" w:rsidRDefault="00530871" w:rsidP="00B06C74">
            <w:pPr>
              <w:spacing w:line="276" w:lineRule="auto"/>
              <w:ind w:hanging="8"/>
              <w:jc w:val="center"/>
              <w:rPr>
                <w:b/>
                <w:color w:val="002060"/>
                <w:sz w:val="20"/>
                <w:szCs w:val="20"/>
                <w:lang w:val="en-GB"/>
                <w14:textOutline w14:w="0" w14:cap="flat" w14:cmpd="sng" w14:algn="ctr">
                  <w14:noFill/>
                  <w14:prstDash w14:val="solid"/>
                  <w14:round/>
                </w14:textOutline>
              </w:rPr>
            </w:pPr>
          </w:p>
          <w:p w14:paraId="27F70A2D" w14:textId="77777777" w:rsidR="00530871" w:rsidRPr="000B4114" w:rsidRDefault="00530871" w:rsidP="00B06C74">
            <w:pPr>
              <w:spacing w:line="276" w:lineRule="auto"/>
              <w:ind w:hanging="8"/>
              <w:jc w:val="center"/>
              <w:rPr>
                <w:b/>
                <w:color w:val="002060"/>
                <w:sz w:val="20"/>
                <w:szCs w:val="20"/>
                <w:lang w:val="en-GB"/>
                <w14:textOutline w14:w="0" w14:cap="flat" w14:cmpd="sng" w14:algn="ctr">
                  <w14:noFill/>
                  <w14:prstDash w14:val="solid"/>
                  <w14:round/>
                </w14:textOutline>
              </w:rPr>
            </w:pPr>
          </w:p>
          <w:p w14:paraId="4B4E1911" w14:textId="77777777" w:rsidR="00530871" w:rsidRPr="000B4114" w:rsidRDefault="00530871" w:rsidP="00B06C74">
            <w:pPr>
              <w:spacing w:line="276" w:lineRule="auto"/>
              <w:ind w:hanging="8"/>
              <w:jc w:val="center"/>
              <w:rPr>
                <w:b/>
                <w:bCs/>
                <w:sz w:val="20"/>
                <w:szCs w:val="20"/>
                <w:lang w:val="en-GB"/>
                <w14:textOutline w14:w="0" w14:cap="flat" w14:cmpd="sng" w14:algn="ctr">
                  <w14:noFill/>
                  <w14:prstDash w14:val="solid"/>
                  <w14:round/>
                </w14:textOutline>
              </w:rPr>
            </w:pPr>
            <w:r w:rsidRPr="000B4114">
              <w:rPr>
                <w:b/>
                <w:color w:val="002060"/>
                <w:sz w:val="20"/>
                <w:szCs w:val="20"/>
                <w:lang w:val="en-GB"/>
                <w14:textOutline w14:w="0" w14:cap="flat" w14:cmpd="sng" w14:algn="ctr">
                  <w14:noFill/>
                  <w14:prstDash w14:val="solid"/>
                  <w14:round/>
                </w14:textOutline>
              </w:rPr>
              <w:t>Focus Area</w:t>
            </w:r>
          </w:p>
        </w:tc>
        <w:tc>
          <w:tcPr>
            <w:tcW w:w="11693" w:type="dxa"/>
            <w:gridSpan w:val="7"/>
            <w:tcBorders>
              <w:top w:val="single" w:sz="12" w:space="0" w:color="auto"/>
              <w:left w:val="single" w:sz="12" w:space="0" w:color="auto"/>
              <w:bottom w:val="single" w:sz="12" w:space="0" w:color="auto"/>
              <w:right w:val="single" w:sz="12" w:space="0" w:color="auto"/>
            </w:tcBorders>
            <w:shd w:val="clear" w:color="auto" w:fill="F0F8FA"/>
          </w:tcPr>
          <w:p w14:paraId="0E248E46" w14:textId="77777777" w:rsidR="00530871" w:rsidRPr="000B4114" w:rsidRDefault="00530871" w:rsidP="00B06C74">
            <w:pPr>
              <w:spacing w:before="60" w:after="60" w:line="276" w:lineRule="auto"/>
              <w:jc w:val="center"/>
              <w:rPr>
                <w:b/>
                <w:i/>
                <w:iCs/>
                <w:sz w:val="20"/>
                <w:szCs w:val="20"/>
                <w:lang w:val="en-GB"/>
                <w14:textOutline w14:w="0" w14:cap="flat" w14:cmpd="sng" w14:algn="ctr">
                  <w14:noFill/>
                  <w14:prstDash w14:val="solid"/>
                  <w14:round/>
                </w14:textOutline>
              </w:rPr>
            </w:pPr>
            <w:r w:rsidRPr="000B4114">
              <w:rPr>
                <w:b/>
                <w:i/>
                <w:iCs/>
                <w:sz w:val="20"/>
                <w:szCs w:val="20"/>
                <w:lang w:val="en-GB"/>
                <w14:textOutline w14:w="0" w14:cap="flat" w14:cmpd="sng" w14:algn="ctr">
                  <w14:noFill/>
                  <w14:prstDash w14:val="solid"/>
                  <w14:round/>
                </w14:textOutline>
              </w:rPr>
              <w:t xml:space="preserve">The </w:t>
            </w:r>
            <w:r w:rsidRPr="000B4114">
              <w:rPr>
                <w:b/>
                <w:i/>
                <w:iCs/>
                <w:color w:val="C00000"/>
                <w:sz w:val="20"/>
                <w:szCs w:val="20"/>
                <w:lang w:val="en-GB"/>
                <w14:textOutline w14:w="0" w14:cap="flat" w14:cmpd="sng" w14:algn="ctr">
                  <w14:noFill/>
                  <w14:prstDash w14:val="solid"/>
                  <w14:round/>
                </w14:textOutline>
              </w:rPr>
              <w:t xml:space="preserve">Psychomotor </w:t>
            </w:r>
            <w:r w:rsidRPr="000B4114">
              <w:rPr>
                <w:b/>
                <w:i/>
                <w:iCs/>
                <w:sz w:val="20"/>
                <w:szCs w:val="20"/>
                <w:lang w:val="en-GB"/>
                <w14:textOutline w14:w="0" w14:cap="flat" w14:cmpd="sng" w14:algn="ctr">
                  <w14:noFill/>
                  <w14:prstDash w14:val="solid"/>
                  <w14:round/>
                </w14:textOutline>
              </w:rPr>
              <w:t>Domain level of achievement</w:t>
            </w:r>
          </w:p>
        </w:tc>
      </w:tr>
      <w:tr w:rsidR="00530871" w:rsidRPr="000B4114" w14:paraId="00D7359D" w14:textId="77777777" w:rsidTr="00A640BD">
        <w:trPr>
          <w:cantSplit/>
          <w:tblHeader/>
          <w:jc w:val="center"/>
        </w:trPr>
        <w:tc>
          <w:tcPr>
            <w:tcW w:w="2419"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6FF764EA" w14:textId="77777777" w:rsidR="00530871" w:rsidRPr="000B4114" w:rsidRDefault="00530871" w:rsidP="00B06C74">
            <w:pPr>
              <w:spacing w:line="276" w:lineRule="auto"/>
              <w:ind w:hanging="8"/>
              <w:jc w:val="center"/>
              <w:rPr>
                <w:b/>
                <w:color w:val="002060"/>
                <w:sz w:val="20"/>
                <w:szCs w:val="20"/>
                <w:lang w:val="en-GB"/>
                <w14:textOutline w14:w="0" w14:cap="flat" w14:cmpd="sng" w14:algn="ctr">
                  <w14:noFill/>
                  <w14:prstDash w14:val="solid"/>
                  <w14:round/>
                </w14:textOutline>
              </w:rPr>
            </w:pPr>
          </w:p>
        </w:tc>
        <w:tc>
          <w:tcPr>
            <w:tcW w:w="181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00E746CB"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1</w:t>
            </w:r>
          </w:p>
          <w:p w14:paraId="4885A8B0" w14:textId="21D6DA02" w:rsidR="00530871" w:rsidRPr="000B4114" w:rsidRDefault="00EA3059" w:rsidP="00B06C74">
            <w:pPr>
              <w:spacing w:before="60" w:after="60" w:line="276" w:lineRule="auto"/>
              <w:ind w:hanging="14"/>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Perception</w:t>
            </w:r>
            <w:r w:rsidR="00530871" w:rsidRPr="000B4114">
              <w:rPr>
                <w:bCs/>
                <w:color w:val="000000" w:themeColor="text1"/>
                <w:sz w:val="20"/>
                <w:szCs w:val="20"/>
                <w:lang w:val="en-GB"/>
                <w14:textOutline w14:w="0" w14:cap="flat" w14:cmpd="sng" w14:algn="ctr">
                  <w14:noFill/>
                  <w14:prstDash w14:val="solid"/>
                  <w14:round/>
                </w14:textOutline>
              </w:rPr>
              <w:t xml:space="preserve"> (</w:t>
            </w:r>
            <w:r w:rsidRPr="000B4114">
              <w:rPr>
                <w:bCs/>
                <w:color w:val="000000" w:themeColor="text1"/>
                <w:sz w:val="20"/>
                <w:szCs w:val="20"/>
                <w:lang w:val="en-GB"/>
                <w14:textOutline w14:w="0" w14:cap="flat" w14:cmpd="sng" w14:algn="ctr">
                  <w14:noFill/>
                  <w14:prstDash w14:val="solid"/>
                  <w14:round/>
                </w14:textOutline>
              </w:rPr>
              <w:t>awareness</w:t>
            </w:r>
            <w:r w:rsidR="00530871" w:rsidRPr="000B4114">
              <w:rPr>
                <w:bCs/>
                <w:color w:val="000000" w:themeColor="text1"/>
                <w:sz w:val="20"/>
                <w:szCs w:val="20"/>
                <w:lang w:val="en-GB"/>
                <w14:textOutline w14:w="0" w14:cap="flat" w14:cmpd="sng" w14:algn="ctr">
                  <w14:noFill/>
                  <w14:prstDash w14:val="solid"/>
                  <w14:round/>
                </w14:textOutline>
              </w:rPr>
              <w:t>)</w:t>
            </w:r>
          </w:p>
        </w:tc>
        <w:tc>
          <w:tcPr>
            <w:tcW w:w="1583" w:type="dxa"/>
            <w:tcBorders>
              <w:top w:val="single" w:sz="12" w:space="0" w:color="auto"/>
              <w:left w:val="single" w:sz="4" w:space="0" w:color="auto"/>
              <w:bottom w:val="single" w:sz="12" w:space="0" w:color="auto"/>
              <w:right w:val="single" w:sz="4" w:space="0" w:color="auto"/>
            </w:tcBorders>
            <w:shd w:val="clear" w:color="auto" w:fill="E4E4E4"/>
          </w:tcPr>
          <w:p w14:paraId="4AA53663"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2</w:t>
            </w:r>
          </w:p>
          <w:p w14:paraId="7C805DAA"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Set</w:t>
            </w:r>
          </w:p>
        </w:tc>
        <w:tc>
          <w:tcPr>
            <w:tcW w:w="1559" w:type="dxa"/>
            <w:tcBorders>
              <w:top w:val="single" w:sz="12" w:space="0" w:color="auto"/>
              <w:left w:val="single" w:sz="4" w:space="0" w:color="auto"/>
              <w:bottom w:val="single" w:sz="12" w:space="0" w:color="auto"/>
              <w:right w:val="single" w:sz="4" w:space="0" w:color="auto"/>
            </w:tcBorders>
            <w:shd w:val="clear" w:color="auto" w:fill="D7D7D7"/>
          </w:tcPr>
          <w:p w14:paraId="63963313"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3</w:t>
            </w:r>
          </w:p>
          <w:p w14:paraId="677BED12"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 xml:space="preserve">Guided response </w:t>
            </w:r>
          </w:p>
        </w:tc>
        <w:tc>
          <w:tcPr>
            <w:tcW w:w="1560" w:type="dxa"/>
            <w:tcBorders>
              <w:top w:val="single" w:sz="12" w:space="0" w:color="auto"/>
              <w:left w:val="single" w:sz="4" w:space="0" w:color="auto"/>
              <w:bottom w:val="single" w:sz="12" w:space="0" w:color="auto"/>
              <w:right w:val="single" w:sz="4" w:space="0" w:color="auto"/>
            </w:tcBorders>
            <w:shd w:val="clear" w:color="auto" w:fill="CFCFCF"/>
          </w:tcPr>
          <w:p w14:paraId="1842B950"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4</w:t>
            </w:r>
          </w:p>
          <w:p w14:paraId="73CA09F3"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Mechanism (basic proficiency)</w:t>
            </w:r>
          </w:p>
        </w:tc>
        <w:tc>
          <w:tcPr>
            <w:tcW w:w="1701" w:type="dxa"/>
            <w:tcBorders>
              <w:top w:val="single" w:sz="12" w:space="0" w:color="auto"/>
              <w:left w:val="single" w:sz="4" w:space="0" w:color="auto"/>
              <w:bottom w:val="single" w:sz="12" w:space="0" w:color="auto"/>
              <w:right w:val="single" w:sz="12" w:space="0" w:color="auto"/>
            </w:tcBorders>
            <w:shd w:val="clear" w:color="auto" w:fill="C2C2C2"/>
          </w:tcPr>
          <w:p w14:paraId="28EC946F"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5</w:t>
            </w:r>
          </w:p>
          <w:p w14:paraId="07B790AA"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 xml:space="preserve">Complex Overt Response </w:t>
            </w:r>
          </w:p>
          <w:p w14:paraId="28357B96"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(Expert)</w:t>
            </w:r>
          </w:p>
        </w:tc>
        <w:tc>
          <w:tcPr>
            <w:tcW w:w="1701" w:type="dxa"/>
            <w:tcBorders>
              <w:top w:val="single" w:sz="12" w:space="0" w:color="auto"/>
              <w:left w:val="single" w:sz="4" w:space="0" w:color="auto"/>
              <w:bottom w:val="single" w:sz="12" w:space="0" w:color="auto"/>
              <w:right w:val="single" w:sz="12" w:space="0" w:color="auto"/>
            </w:tcBorders>
            <w:shd w:val="clear" w:color="auto" w:fill="C2C2C2"/>
          </w:tcPr>
          <w:p w14:paraId="26D2FB51"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6</w:t>
            </w:r>
          </w:p>
          <w:p w14:paraId="07001364"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Adaptation</w:t>
            </w:r>
          </w:p>
        </w:tc>
        <w:tc>
          <w:tcPr>
            <w:tcW w:w="1770" w:type="dxa"/>
            <w:tcBorders>
              <w:top w:val="single" w:sz="12" w:space="0" w:color="auto"/>
              <w:left w:val="single" w:sz="4" w:space="0" w:color="auto"/>
              <w:bottom w:val="single" w:sz="12" w:space="0" w:color="auto"/>
              <w:right w:val="single" w:sz="12" w:space="0" w:color="auto"/>
            </w:tcBorders>
            <w:shd w:val="clear" w:color="auto" w:fill="C2C2C2"/>
          </w:tcPr>
          <w:p w14:paraId="28F4A950" w14:textId="77777777" w:rsidR="00530871" w:rsidRPr="000B4114" w:rsidRDefault="00530871" w:rsidP="00B06C74">
            <w:pPr>
              <w:spacing w:before="60" w:after="60" w:line="276" w:lineRule="auto"/>
              <w:jc w:val="center"/>
              <w:rPr>
                <w:b/>
                <w:color w:val="000000" w:themeColor="text1"/>
                <w:sz w:val="20"/>
                <w:szCs w:val="20"/>
                <w:lang w:val="en-GB"/>
                <w14:textOutline w14:w="0" w14:cap="flat" w14:cmpd="sng" w14:algn="ctr">
                  <w14:noFill/>
                  <w14:prstDash w14:val="solid"/>
                  <w14:round/>
                </w14:textOutline>
              </w:rPr>
            </w:pPr>
            <w:r w:rsidRPr="000B4114">
              <w:rPr>
                <w:b/>
                <w:color w:val="000000" w:themeColor="text1"/>
                <w:sz w:val="20"/>
                <w:szCs w:val="20"/>
                <w:lang w:val="en-GB"/>
                <w14:textOutline w14:w="0" w14:cap="flat" w14:cmpd="sng" w14:algn="ctr">
                  <w14:noFill/>
                  <w14:prstDash w14:val="solid"/>
                  <w14:round/>
                </w14:textOutline>
              </w:rPr>
              <w:t>7</w:t>
            </w:r>
          </w:p>
          <w:p w14:paraId="4D102E90" w14:textId="77777777" w:rsidR="00530871" w:rsidRPr="000B4114" w:rsidRDefault="00530871" w:rsidP="00B06C74">
            <w:pPr>
              <w:spacing w:before="60" w:after="60" w:line="276" w:lineRule="auto"/>
              <w:jc w:val="center"/>
              <w:rPr>
                <w:bCs/>
                <w:color w:val="000000" w:themeColor="text1"/>
                <w:sz w:val="20"/>
                <w:szCs w:val="20"/>
                <w:lang w:val="en-GB"/>
                <w14:textOutline w14:w="0" w14:cap="flat" w14:cmpd="sng" w14:algn="ctr">
                  <w14:noFill/>
                  <w14:prstDash w14:val="solid"/>
                  <w14:round/>
                </w14:textOutline>
              </w:rPr>
            </w:pPr>
            <w:r w:rsidRPr="000B4114">
              <w:rPr>
                <w:bCs/>
                <w:color w:val="000000" w:themeColor="text1"/>
                <w:sz w:val="20"/>
                <w:szCs w:val="20"/>
                <w:lang w:val="en-GB"/>
                <w14:textOutline w14:w="0" w14:cap="flat" w14:cmpd="sng" w14:algn="ctr">
                  <w14:noFill/>
                  <w14:prstDash w14:val="solid"/>
                  <w14:round/>
                </w14:textOutline>
              </w:rPr>
              <w:t>Origination</w:t>
            </w:r>
          </w:p>
        </w:tc>
      </w:tr>
      <w:tr w:rsidR="00692B79" w:rsidRPr="000B4114" w14:paraId="2A0054E1" w14:textId="77777777" w:rsidTr="00B06C74">
        <w:trPr>
          <w:cantSplit/>
          <w:jc w:val="center"/>
        </w:trPr>
        <w:tc>
          <w:tcPr>
            <w:tcW w:w="14112" w:type="dxa"/>
            <w:gridSpan w:val="8"/>
            <w:tcBorders>
              <w:top w:val="single" w:sz="12" w:space="0" w:color="auto"/>
              <w:left w:val="single" w:sz="12" w:space="0" w:color="auto"/>
              <w:bottom w:val="single" w:sz="12" w:space="0" w:color="auto"/>
              <w:right w:val="single" w:sz="4" w:space="0" w:color="auto"/>
            </w:tcBorders>
            <w:shd w:val="clear" w:color="auto" w:fill="DBEEF3"/>
          </w:tcPr>
          <w:p w14:paraId="0F397313" w14:textId="4550047D" w:rsidR="00692B79" w:rsidRPr="000B4114" w:rsidRDefault="00692B79" w:rsidP="00B06C74">
            <w:pPr>
              <w:spacing w:beforeLines="60" w:before="144" w:afterLines="60" w:after="144"/>
              <w:jc w:val="center"/>
              <w:rPr>
                <w:b/>
                <w:i/>
                <w:color w:val="17365D" w:themeColor="text2" w:themeShade="BF"/>
                <w:sz w:val="20"/>
                <w:szCs w:val="20"/>
                <w:lang w:val="en-GB"/>
              </w:rPr>
            </w:pPr>
            <w:r w:rsidRPr="000B4114">
              <w:rPr>
                <w:b/>
                <w:i/>
                <w:color w:val="17365D" w:themeColor="text2" w:themeShade="BF"/>
                <w:sz w:val="20"/>
                <w:szCs w:val="20"/>
                <w:lang w:val="en-GB"/>
              </w:rPr>
              <w:t>Foundational elements</w:t>
            </w:r>
          </w:p>
        </w:tc>
      </w:tr>
      <w:tr w:rsidR="001E0446" w:rsidRPr="007C1B62" w14:paraId="490D47B3" w14:textId="77777777" w:rsidTr="001E0446">
        <w:trPr>
          <w:cantSplit/>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69C4FF52"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Mathematics</w:t>
            </w:r>
          </w:p>
        </w:tc>
        <w:tc>
          <w:tcPr>
            <w:tcW w:w="11693" w:type="dxa"/>
            <w:gridSpan w:val="7"/>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44E61054" w14:textId="05613E26" w:rsidR="001E0446" w:rsidRPr="000B4114" w:rsidRDefault="001E0446" w:rsidP="001E0446">
            <w:pPr>
              <w:spacing w:beforeLines="60" w:before="144" w:afterLines="60" w:after="144"/>
              <w:jc w:val="center"/>
              <w:rPr>
                <w:i/>
                <w:sz w:val="20"/>
                <w:szCs w:val="20"/>
                <w:lang w:val="en-GB"/>
              </w:rPr>
            </w:pPr>
            <w:r w:rsidRPr="000B4114">
              <w:rPr>
                <w:rFonts w:cstheme="minorHAnsi"/>
                <w:b/>
                <w:bCs/>
                <w:i/>
                <w:iCs/>
                <w:color w:val="0070C0"/>
                <w:sz w:val="22"/>
                <w:szCs w:val="28"/>
                <w:lang w:val="en-GB"/>
              </w:rPr>
              <w:t>No levels of achievement in the psychomotor domain for these focus areas</w:t>
            </w:r>
          </w:p>
        </w:tc>
      </w:tr>
      <w:tr w:rsidR="001E0446" w:rsidRPr="000B4114" w14:paraId="4DE6A3F9" w14:textId="77777777" w:rsidTr="002D588C">
        <w:trPr>
          <w:cantSplit/>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1D84680F"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Natural (physical) sciences</w:t>
            </w:r>
          </w:p>
        </w:tc>
        <w:tc>
          <w:tcPr>
            <w:tcW w:w="11693" w:type="dxa"/>
            <w:gridSpan w:val="7"/>
            <w:vMerge/>
            <w:tcBorders>
              <w:left w:val="single" w:sz="12" w:space="0" w:color="auto"/>
              <w:right w:val="single" w:sz="4" w:space="0" w:color="auto"/>
            </w:tcBorders>
            <w:shd w:val="clear" w:color="auto" w:fill="F2F2F2" w:themeFill="background1" w:themeFillShade="F2"/>
          </w:tcPr>
          <w:p w14:paraId="5321AC95" w14:textId="77777777" w:rsidR="001E0446" w:rsidRPr="000B4114" w:rsidRDefault="001E0446" w:rsidP="00B06C74">
            <w:pPr>
              <w:spacing w:beforeLines="60" w:before="144" w:afterLines="60" w:after="144"/>
              <w:rPr>
                <w:sz w:val="20"/>
                <w:szCs w:val="20"/>
                <w:lang w:val="en-GB"/>
              </w:rPr>
            </w:pPr>
          </w:p>
        </w:tc>
      </w:tr>
      <w:tr w:rsidR="001E0446" w:rsidRPr="000B4114" w14:paraId="7E3B4D24" w14:textId="77777777" w:rsidTr="002D588C">
        <w:trPr>
          <w:cantSplit/>
          <w:trHeight w:val="1062"/>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242D6B1D"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General humanities &amp; social sciences</w:t>
            </w:r>
          </w:p>
        </w:tc>
        <w:tc>
          <w:tcPr>
            <w:tcW w:w="11693" w:type="dxa"/>
            <w:gridSpan w:val="7"/>
            <w:vMerge/>
            <w:tcBorders>
              <w:left w:val="single" w:sz="12" w:space="0" w:color="auto"/>
              <w:right w:val="single" w:sz="4" w:space="0" w:color="auto"/>
            </w:tcBorders>
            <w:shd w:val="clear" w:color="auto" w:fill="F2F2F2" w:themeFill="background1" w:themeFillShade="F2"/>
          </w:tcPr>
          <w:p w14:paraId="6A41ED59" w14:textId="77777777" w:rsidR="001E0446" w:rsidRPr="000B4114" w:rsidRDefault="001E0446" w:rsidP="00B06C74">
            <w:pPr>
              <w:spacing w:beforeLines="60" w:before="144" w:afterLines="60" w:after="144"/>
              <w:rPr>
                <w:sz w:val="20"/>
                <w:szCs w:val="20"/>
                <w:lang w:val="en-GB"/>
              </w:rPr>
            </w:pPr>
          </w:p>
        </w:tc>
      </w:tr>
      <w:tr w:rsidR="001E0446" w:rsidRPr="000B4114" w14:paraId="1EC4B72C" w14:textId="77777777" w:rsidTr="002D588C">
        <w:trPr>
          <w:cantSplit/>
          <w:trHeight w:val="964"/>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440B47CD"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English language &amp; maritime communication</w:t>
            </w:r>
          </w:p>
        </w:tc>
        <w:tc>
          <w:tcPr>
            <w:tcW w:w="11693" w:type="dxa"/>
            <w:gridSpan w:val="7"/>
            <w:vMerge/>
            <w:tcBorders>
              <w:left w:val="single" w:sz="12" w:space="0" w:color="auto"/>
              <w:right w:val="single" w:sz="4" w:space="0" w:color="auto"/>
            </w:tcBorders>
            <w:shd w:val="clear" w:color="auto" w:fill="F2F2F2" w:themeFill="background1" w:themeFillShade="F2"/>
          </w:tcPr>
          <w:p w14:paraId="2EEEEB46" w14:textId="77777777" w:rsidR="001E0446" w:rsidRPr="000B4114" w:rsidRDefault="001E0446" w:rsidP="00B06C74">
            <w:pPr>
              <w:spacing w:beforeLines="60" w:before="144" w:afterLines="60" w:after="144"/>
              <w:rPr>
                <w:sz w:val="20"/>
                <w:szCs w:val="20"/>
                <w:lang w:val="en-GB"/>
              </w:rPr>
            </w:pPr>
          </w:p>
        </w:tc>
      </w:tr>
      <w:tr w:rsidR="001E0446" w:rsidRPr="000B4114" w14:paraId="0F80821A" w14:textId="77777777" w:rsidTr="002D588C">
        <w:trPr>
          <w:cantSplit/>
          <w:trHeight w:val="402"/>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7BB3C52F"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Computing &amp; informatics </w:t>
            </w:r>
          </w:p>
        </w:tc>
        <w:tc>
          <w:tcPr>
            <w:tcW w:w="11693" w:type="dxa"/>
            <w:gridSpan w:val="7"/>
            <w:vMerge/>
            <w:tcBorders>
              <w:left w:val="single" w:sz="12" w:space="0" w:color="auto"/>
              <w:bottom w:val="single" w:sz="12" w:space="0" w:color="auto"/>
              <w:right w:val="single" w:sz="4" w:space="0" w:color="auto"/>
            </w:tcBorders>
            <w:shd w:val="clear" w:color="auto" w:fill="F2F2F2" w:themeFill="background1" w:themeFillShade="F2"/>
          </w:tcPr>
          <w:p w14:paraId="6749A65F" w14:textId="77777777" w:rsidR="001E0446" w:rsidRPr="000B4114" w:rsidRDefault="001E0446" w:rsidP="00B06C74">
            <w:pPr>
              <w:spacing w:beforeLines="60" w:before="144" w:afterLines="60" w:after="144"/>
              <w:rPr>
                <w:sz w:val="20"/>
                <w:szCs w:val="20"/>
                <w:lang w:val="en-GB"/>
              </w:rPr>
            </w:pPr>
          </w:p>
        </w:tc>
      </w:tr>
      <w:tr w:rsidR="00530871" w:rsidRPr="000B4114" w14:paraId="03A5F7A3" w14:textId="77777777" w:rsidTr="00422CE7">
        <w:trPr>
          <w:cantSplit/>
          <w:trHeight w:val="1201"/>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500BCF06" w14:textId="77777777" w:rsidR="00530871" w:rsidRPr="000B4114" w:rsidRDefault="00530871"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lastRenderedPageBreak/>
              <w:t>Physical &amp; mental fitness</w:t>
            </w:r>
          </w:p>
        </w:tc>
        <w:tc>
          <w:tcPr>
            <w:tcW w:w="181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0120021" w14:textId="77777777" w:rsidR="00530871" w:rsidRPr="000B4114" w:rsidRDefault="00530871" w:rsidP="00B06C74">
            <w:pPr>
              <w:spacing w:beforeLines="60" w:before="144" w:afterLines="60" w:after="144"/>
              <w:rPr>
                <w:sz w:val="20"/>
                <w:szCs w:val="20"/>
                <w:lang w:val="en-GB"/>
              </w:rPr>
            </w:pPr>
          </w:p>
        </w:tc>
        <w:tc>
          <w:tcPr>
            <w:tcW w:w="158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7D9BE1DA" w14:textId="77777777" w:rsidR="00530871" w:rsidRPr="000B4114" w:rsidRDefault="00530871" w:rsidP="00B06C74">
            <w:pPr>
              <w:spacing w:beforeLines="60" w:before="144" w:afterLines="60" w:after="144"/>
              <w:rPr>
                <w:sz w:val="20"/>
                <w:szCs w:val="20"/>
                <w:lang w:val="en-GB"/>
              </w:rPr>
            </w:pPr>
          </w:p>
        </w:tc>
        <w:tc>
          <w:tcPr>
            <w:tcW w:w="1559"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60346FBD" w14:textId="77777777" w:rsidR="00530871" w:rsidRPr="000B4114" w:rsidRDefault="00530871" w:rsidP="00B06C74">
            <w:pPr>
              <w:spacing w:beforeLines="60" w:before="144" w:afterLines="60" w:after="144"/>
              <w:rPr>
                <w:sz w:val="20"/>
                <w:szCs w:val="20"/>
                <w:lang w:val="en-GB"/>
              </w:rPr>
            </w:pPr>
          </w:p>
        </w:tc>
        <w:tc>
          <w:tcPr>
            <w:tcW w:w="156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6AF9620" w14:textId="77777777" w:rsidR="00530871" w:rsidRPr="000B4114" w:rsidRDefault="00530871" w:rsidP="00B06C74">
            <w:pPr>
              <w:spacing w:beforeLines="60" w:before="144" w:afterLines="60" w:after="144"/>
              <w:rPr>
                <w:sz w:val="20"/>
                <w:szCs w:val="20"/>
                <w:lang w:val="en-GB"/>
              </w:rPr>
            </w:pPr>
          </w:p>
        </w:tc>
        <w:tc>
          <w:tcPr>
            <w:tcW w:w="17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91F3C1E" w14:textId="77777777" w:rsidR="00530871" w:rsidRPr="000B4114" w:rsidRDefault="00530871" w:rsidP="00B06C74">
            <w:pPr>
              <w:spacing w:beforeLines="60" w:before="144" w:afterLines="60" w:after="144"/>
              <w:rPr>
                <w:sz w:val="20"/>
                <w:szCs w:val="20"/>
                <w:lang w:val="en-GB"/>
              </w:rPr>
            </w:pPr>
          </w:p>
        </w:tc>
        <w:tc>
          <w:tcPr>
            <w:tcW w:w="17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E52135B" w14:textId="77777777" w:rsidR="00530871" w:rsidRPr="000B4114" w:rsidRDefault="00530871" w:rsidP="00B06C74">
            <w:pPr>
              <w:spacing w:beforeLines="60" w:before="144" w:afterLines="60" w:after="144"/>
              <w:rPr>
                <w:sz w:val="20"/>
                <w:szCs w:val="20"/>
                <w:lang w:val="en-GB"/>
              </w:rPr>
            </w:pPr>
          </w:p>
        </w:tc>
        <w:tc>
          <w:tcPr>
            <w:tcW w:w="177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DBD5657" w14:textId="77777777" w:rsidR="00530871" w:rsidRPr="000B4114" w:rsidRDefault="00530871" w:rsidP="00B06C74">
            <w:pPr>
              <w:spacing w:beforeLines="60" w:before="144" w:afterLines="60" w:after="144"/>
              <w:rPr>
                <w:sz w:val="20"/>
                <w:szCs w:val="20"/>
                <w:lang w:val="en-GB"/>
              </w:rPr>
            </w:pPr>
          </w:p>
        </w:tc>
      </w:tr>
      <w:tr w:rsidR="00692B79" w:rsidRPr="000B4114" w14:paraId="17150ADF" w14:textId="77777777" w:rsidTr="00B06C74">
        <w:trPr>
          <w:cantSplit/>
          <w:jc w:val="center"/>
        </w:trPr>
        <w:tc>
          <w:tcPr>
            <w:tcW w:w="14112" w:type="dxa"/>
            <w:gridSpan w:val="8"/>
            <w:tcBorders>
              <w:top w:val="single" w:sz="12" w:space="0" w:color="auto"/>
              <w:left w:val="single" w:sz="12" w:space="0" w:color="auto"/>
              <w:bottom w:val="single" w:sz="12" w:space="0" w:color="auto"/>
              <w:right w:val="single" w:sz="4" w:space="0" w:color="auto"/>
            </w:tcBorders>
            <w:shd w:val="clear" w:color="auto" w:fill="DBEEF3"/>
          </w:tcPr>
          <w:p w14:paraId="6B2C21AE" w14:textId="6855F0BC" w:rsidR="00692B79" w:rsidRPr="000B4114" w:rsidRDefault="00692B79" w:rsidP="00B06C74">
            <w:pPr>
              <w:spacing w:beforeLines="60" w:before="144" w:afterLines="60" w:after="144"/>
              <w:jc w:val="center"/>
              <w:rPr>
                <w:b/>
                <w:i/>
                <w:color w:val="17365D" w:themeColor="text2" w:themeShade="BF"/>
                <w:sz w:val="20"/>
                <w:szCs w:val="20"/>
                <w:lang w:val="en-GB"/>
              </w:rPr>
            </w:pPr>
            <w:r w:rsidRPr="000B4114">
              <w:rPr>
                <w:b/>
                <w:i/>
                <w:color w:val="17365D" w:themeColor="text2" w:themeShade="BF"/>
                <w:sz w:val="20"/>
                <w:szCs w:val="20"/>
                <w:lang w:val="en-GB"/>
              </w:rPr>
              <w:t>Academic elements</w:t>
            </w:r>
          </w:p>
        </w:tc>
      </w:tr>
      <w:tr w:rsidR="001E0446" w:rsidRPr="007C1B62" w14:paraId="166E55F6" w14:textId="77777777" w:rsidTr="001E0446">
        <w:trPr>
          <w:cantSplit/>
          <w:trHeight w:val="1552"/>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1D4ECDD4" w14:textId="51DC4824"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Problem recognition /solving</w:t>
            </w:r>
          </w:p>
        </w:tc>
        <w:tc>
          <w:tcPr>
            <w:tcW w:w="11693" w:type="dxa"/>
            <w:gridSpan w:val="7"/>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09D39E58" w14:textId="53EC226D" w:rsidR="001E0446" w:rsidRPr="000B4114" w:rsidRDefault="001E0446" w:rsidP="001E0446">
            <w:pPr>
              <w:spacing w:beforeLines="60" w:before="144" w:afterLines="60" w:after="144"/>
              <w:jc w:val="center"/>
              <w:rPr>
                <w:sz w:val="20"/>
                <w:szCs w:val="20"/>
                <w:lang w:val="en-GB"/>
              </w:rPr>
            </w:pPr>
            <w:r w:rsidRPr="000B4114">
              <w:rPr>
                <w:rFonts w:cstheme="minorHAnsi"/>
                <w:b/>
                <w:bCs/>
                <w:i/>
                <w:iCs/>
                <w:color w:val="0070C0"/>
                <w:sz w:val="22"/>
                <w:szCs w:val="28"/>
                <w:lang w:val="en-GB"/>
              </w:rPr>
              <w:t>No levels of achievement in the psychomotor domain for these focus areas</w:t>
            </w:r>
            <w:r w:rsidRPr="000B4114">
              <w:rPr>
                <w:sz w:val="20"/>
                <w:szCs w:val="20"/>
                <w:lang w:val="en-GB"/>
              </w:rPr>
              <w:t xml:space="preserve"> </w:t>
            </w:r>
          </w:p>
        </w:tc>
      </w:tr>
      <w:tr w:rsidR="001E0446" w:rsidRPr="000B4114" w14:paraId="2E9DF379" w14:textId="77777777" w:rsidTr="002D588C">
        <w:trPr>
          <w:cantSplit/>
          <w:trHeight w:val="1235"/>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21E4767E"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Critical thinking</w:t>
            </w:r>
          </w:p>
        </w:tc>
        <w:tc>
          <w:tcPr>
            <w:tcW w:w="11693" w:type="dxa"/>
            <w:gridSpan w:val="7"/>
            <w:vMerge/>
            <w:tcBorders>
              <w:left w:val="single" w:sz="12" w:space="0" w:color="auto"/>
              <w:right w:val="single" w:sz="4" w:space="0" w:color="auto"/>
            </w:tcBorders>
            <w:shd w:val="clear" w:color="auto" w:fill="F2F2F2" w:themeFill="background1" w:themeFillShade="F2"/>
          </w:tcPr>
          <w:p w14:paraId="5933ADC3" w14:textId="77777777" w:rsidR="001E0446" w:rsidRPr="000B4114" w:rsidRDefault="001E0446" w:rsidP="00B06C74">
            <w:pPr>
              <w:spacing w:beforeLines="60" w:before="144" w:afterLines="60" w:after="144"/>
              <w:rPr>
                <w:sz w:val="20"/>
                <w:szCs w:val="20"/>
                <w:lang w:val="en-GB"/>
              </w:rPr>
            </w:pPr>
          </w:p>
        </w:tc>
      </w:tr>
      <w:tr w:rsidR="001E0446" w:rsidRPr="000B4114" w14:paraId="62838A3B" w14:textId="77777777" w:rsidTr="002D588C">
        <w:trPr>
          <w:cantSplit/>
          <w:trHeight w:val="1395"/>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7C92366E"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Academic research </w:t>
            </w:r>
          </w:p>
        </w:tc>
        <w:tc>
          <w:tcPr>
            <w:tcW w:w="11693" w:type="dxa"/>
            <w:gridSpan w:val="7"/>
            <w:vMerge/>
            <w:tcBorders>
              <w:left w:val="single" w:sz="12" w:space="0" w:color="auto"/>
              <w:right w:val="single" w:sz="4" w:space="0" w:color="auto"/>
            </w:tcBorders>
            <w:shd w:val="clear" w:color="auto" w:fill="F2F2F2" w:themeFill="background1" w:themeFillShade="F2"/>
          </w:tcPr>
          <w:p w14:paraId="2DD86ABC" w14:textId="77777777" w:rsidR="001E0446" w:rsidRPr="000B4114" w:rsidRDefault="001E0446" w:rsidP="00B06C74">
            <w:pPr>
              <w:spacing w:beforeLines="60" w:before="144" w:afterLines="60" w:after="144"/>
              <w:rPr>
                <w:sz w:val="20"/>
                <w:szCs w:val="20"/>
                <w:lang w:val="en-GB"/>
              </w:rPr>
            </w:pPr>
          </w:p>
        </w:tc>
      </w:tr>
      <w:tr w:rsidR="001E0446" w:rsidRPr="000B4114" w14:paraId="5A6AC1D2" w14:textId="77777777" w:rsidTr="002D588C">
        <w:trPr>
          <w:cantSplit/>
          <w:trHeight w:val="860"/>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0C9A40F8" w14:textId="77777777" w:rsidR="001E0446" w:rsidRPr="000B4114" w:rsidRDefault="001E0446" w:rsidP="00581980">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Contemporary global issues</w:t>
            </w:r>
          </w:p>
          <w:p w14:paraId="6B5AF4C3" w14:textId="7DADB8DF" w:rsidR="001E0446" w:rsidRPr="000B4114" w:rsidRDefault="001E0446" w:rsidP="00581980">
            <w:pPr>
              <w:spacing w:beforeLines="60" w:before="144" w:afterLines="60" w:after="144"/>
              <w:ind w:firstLine="360"/>
              <w:rPr>
                <w:b/>
                <w:bCs/>
                <w:sz w:val="20"/>
                <w:szCs w:val="20"/>
                <w:lang w:val="en-GB"/>
              </w:rPr>
            </w:pPr>
          </w:p>
        </w:tc>
        <w:tc>
          <w:tcPr>
            <w:tcW w:w="11693" w:type="dxa"/>
            <w:gridSpan w:val="7"/>
            <w:vMerge/>
            <w:tcBorders>
              <w:left w:val="single" w:sz="12" w:space="0" w:color="auto"/>
              <w:bottom w:val="single" w:sz="12" w:space="0" w:color="auto"/>
              <w:right w:val="single" w:sz="4" w:space="0" w:color="auto"/>
            </w:tcBorders>
            <w:shd w:val="clear" w:color="auto" w:fill="F2F2F2" w:themeFill="background1" w:themeFillShade="F2"/>
          </w:tcPr>
          <w:p w14:paraId="40E2DDFB" w14:textId="77777777" w:rsidR="001E0446" w:rsidRPr="000B4114" w:rsidRDefault="001E0446" w:rsidP="00B06C74">
            <w:pPr>
              <w:spacing w:beforeLines="60" w:before="144" w:afterLines="60" w:after="144"/>
              <w:rPr>
                <w:bCs/>
                <w:sz w:val="20"/>
                <w:szCs w:val="20"/>
                <w:lang w:val="en-GB"/>
              </w:rPr>
            </w:pPr>
          </w:p>
        </w:tc>
      </w:tr>
      <w:tr w:rsidR="00692B79" w:rsidRPr="000B4114" w14:paraId="1791AE74" w14:textId="77777777" w:rsidTr="00B06C74">
        <w:trPr>
          <w:cantSplit/>
          <w:jc w:val="center"/>
        </w:trPr>
        <w:tc>
          <w:tcPr>
            <w:tcW w:w="14112" w:type="dxa"/>
            <w:gridSpan w:val="8"/>
            <w:tcBorders>
              <w:top w:val="single" w:sz="12" w:space="0" w:color="auto"/>
              <w:left w:val="single" w:sz="12" w:space="0" w:color="auto"/>
              <w:bottom w:val="single" w:sz="12" w:space="0" w:color="auto"/>
              <w:right w:val="single" w:sz="4" w:space="0" w:color="auto"/>
            </w:tcBorders>
            <w:shd w:val="clear" w:color="auto" w:fill="DBEEF3"/>
          </w:tcPr>
          <w:p w14:paraId="5C613095" w14:textId="215910B1" w:rsidR="00692B79" w:rsidRPr="000B4114" w:rsidRDefault="00692B79" w:rsidP="00B06C74">
            <w:pPr>
              <w:spacing w:beforeLines="60" w:before="144" w:afterLines="60" w:after="144"/>
              <w:jc w:val="center"/>
              <w:rPr>
                <w:b/>
                <w:i/>
                <w:color w:val="17365D" w:themeColor="text2" w:themeShade="BF"/>
                <w:sz w:val="20"/>
                <w:szCs w:val="20"/>
                <w:lang w:val="en-GB"/>
              </w:rPr>
            </w:pPr>
            <w:r w:rsidRPr="000B4114">
              <w:rPr>
                <w:b/>
                <w:i/>
                <w:color w:val="17365D" w:themeColor="text2" w:themeShade="BF"/>
                <w:sz w:val="20"/>
                <w:szCs w:val="20"/>
                <w:lang w:val="en-GB"/>
              </w:rPr>
              <w:lastRenderedPageBreak/>
              <w:t>Professional - Technical elements</w:t>
            </w:r>
          </w:p>
        </w:tc>
      </w:tr>
      <w:tr w:rsidR="00530871" w:rsidRPr="007C1B62" w14:paraId="728F6F6F" w14:textId="77777777" w:rsidTr="00B66756">
        <w:trPr>
          <w:cantSplit/>
          <w:trHeight w:val="1817"/>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4ADE6850" w14:textId="34D2E2FC" w:rsidR="00530871" w:rsidRPr="000B4114" w:rsidRDefault="00530871"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Technical competencies per international requirements (</w:t>
            </w:r>
            <w:r w:rsidR="00737B78" w:rsidRPr="000B4114">
              <w:rPr>
                <w:b/>
                <w:bCs/>
                <w:sz w:val="20"/>
                <w:szCs w:val="20"/>
                <w:lang w:val="en-GB"/>
              </w:rPr>
              <w:t xml:space="preserve">e.g. </w:t>
            </w:r>
            <w:r w:rsidRPr="000B4114">
              <w:rPr>
                <w:b/>
                <w:bCs/>
                <w:sz w:val="20"/>
                <w:szCs w:val="20"/>
                <w:lang w:val="en-GB"/>
              </w:rPr>
              <w:t xml:space="preserve">STCW) </w:t>
            </w:r>
          </w:p>
        </w:tc>
        <w:tc>
          <w:tcPr>
            <w:tcW w:w="1819" w:type="dxa"/>
            <w:tcBorders>
              <w:top w:val="single" w:sz="12" w:space="0" w:color="auto"/>
              <w:left w:val="single" w:sz="12" w:space="0" w:color="auto"/>
              <w:bottom w:val="single" w:sz="12" w:space="0" w:color="auto"/>
              <w:right w:val="single" w:sz="4" w:space="0" w:color="auto"/>
            </w:tcBorders>
            <w:shd w:val="clear" w:color="auto" w:fill="auto"/>
          </w:tcPr>
          <w:p w14:paraId="5154AC8A" w14:textId="0D53A6A2" w:rsidR="00530871" w:rsidRPr="000B4114" w:rsidRDefault="00530871" w:rsidP="00B06C74">
            <w:pPr>
              <w:spacing w:beforeLines="60" w:before="144" w:afterLines="60" w:after="144"/>
              <w:rPr>
                <w:sz w:val="20"/>
                <w:szCs w:val="20"/>
                <w:lang w:val="en-GB"/>
              </w:rPr>
            </w:pPr>
            <w:r w:rsidRPr="000B4114">
              <w:rPr>
                <w:b/>
                <w:bCs/>
                <w:sz w:val="20"/>
                <w:szCs w:val="20"/>
                <w:lang w:val="en-GB"/>
              </w:rPr>
              <w:t>Identify</w:t>
            </w:r>
            <w:r w:rsidRPr="000B4114">
              <w:rPr>
                <w:sz w:val="20"/>
                <w:szCs w:val="20"/>
                <w:lang w:val="en-GB"/>
              </w:rPr>
              <w:t xml:space="preserve"> maritime actions that involve complex movement patterns and </w:t>
            </w:r>
            <w:r w:rsidR="00F86769" w:rsidRPr="000B4114">
              <w:rPr>
                <w:b/>
                <w:bCs/>
                <w:sz w:val="20"/>
                <w:szCs w:val="20"/>
                <w:lang w:val="en-GB"/>
              </w:rPr>
              <w:t>choose</w:t>
            </w:r>
            <w:r w:rsidRPr="000B4114">
              <w:rPr>
                <w:sz w:val="20"/>
                <w:szCs w:val="20"/>
                <w:lang w:val="en-GB"/>
              </w:rPr>
              <w:t xml:space="preserve"> correct action</w:t>
            </w:r>
            <w:r w:rsidR="00F86769" w:rsidRPr="000B4114">
              <w:rPr>
                <w:sz w:val="20"/>
                <w:szCs w:val="20"/>
                <w:lang w:val="en-GB"/>
              </w:rPr>
              <w:t>(s)</w:t>
            </w:r>
            <w:r w:rsidRPr="000B4114">
              <w:rPr>
                <w:sz w:val="20"/>
                <w:szCs w:val="20"/>
                <w:lang w:val="en-GB"/>
              </w:rPr>
              <w:t xml:space="preserve"> among various </w:t>
            </w:r>
            <w:r w:rsidR="00F86769" w:rsidRPr="000B4114">
              <w:rPr>
                <w:sz w:val="20"/>
                <w:szCs w:val="20"/>
                <w:lang w:val="en-GB"/>
              </w:rPr>
              <w:t xml:space="preserve">options to meet operational requirements </w:t>
            </w:r>
            <w:r w:rsidR="00925366" w:rsidRPr="000B4114">
              <w:rPr>
                <w:sz w:val="20"/>
                <w:szCs w:val="20"/>
                <w:lang w:val="en-GB"/>
              </w:rPr>
              <w:t xml:space="preserve">of efficiency and safety </w:t>
            </w:r>
            <w:r w:rsidRPr="000B4114">
              <w:rPr>
                <w:sz w:val="20"/>
                <w:szCs w:val="20"/>
                <w:lang w:val="en-GB"/>
              </w:rPr>
              <w:t>as per international requirements</w:t>
            </w:r>
            <w:r w:rsidR="00302F55" w:rsidRPr="000B4114">
              <w:rPr>
                <w:sz w:val="20"/>
                <w:szCs w:val="20"/>
                <w:lang w:val="en-GB"/>
              </w:rPr>
              <w:t>.</w:t>
            </w:r>
          </w:p>
        </w:tc>
        <w:tc>
          <w:tcPr>
            <w:tcW w:w="1583" w:type="dxa"/>
            <w:tcBorders>
              <w:top w:val="single" w:sz="12" w:space="0" w:color="auto"/>
              <w:left w:val="single" w:sz="4" w:space="0" w:color="auto"/>
              <w:bottom w:val="single" w:sz="12" w:space="0" w:color="auto"/>
              <w:right w:val="single" w:sz="4" w:space="0" w:color="auto"/>
            </w:tcBorders>
            <w:shd w:val="clear" w:color="auto" w:fill="auto"/>
          </w:tcPr>
          <w:p w14:paraId="386BFE0E" w14:textId="4B58FD7B" w:rsidR="00530871" w:rsidRPr="000B4114" w:rsidRDefault="002711C7" w:rsidP="00B06C74">
            <w:pPr>
              <w:spacing w:beforeLines="60" w:before="144" w:afterLines="60" w:after="144"/>
              <w:rPr>
                <w:sz w:val="20"/>
                <w:szCs w:val="20"/>
                <w:lang w:val="en-GB"/>
              </w:rPr>
            </w:pPr>
            <w:r w:rsidRPr="000B4114">
              <w:rPr>
                <w:b/>
                <w:bCs/>
                <w:sz w:val="20"/>
                <w:szCs w:val="20"/>
                <w:lang w:val="en-GB"/>
              </w:rPr>
              <w:t>Explain</w:t>
            </w:r>
            <w:r w:rsidRPr="000B4114">
              <w:rPr>
                <w:sz w:val="20"/>
                <w:szCs w:val="20"/>
                <w:lang w:val="en-GB"/>
              </w:rPr>
              <w:t xml:space="preserve"> the most professional, efficient and safe way of </w:t>
            </w:r>
            <w:r w:rsidR="00530871" w:rsidRPr="000B4114">
              <w:rPr>
                <w:sz w:val="20"/>
                <w:szCs w:val="20"/>
                <w:lang w:val="en-GB"/>
              </w:rPr>
              <w:t>performing practical motor tasks</w:t>
            </w:r>
            <w:r w:rsidRPr="000B4114">
              <w:rPr>
                <w:sz w:val="20"/>
                <w:szCs w:val="20"/>
                <w:lang w:val="en-GB"/>
              </w:rPr>
              <w:t xml:space="preserve">. </w:t>
            </w:r>
            <w:r w:rsidRPr="000B4114">
              <w:rPr>
                <w:b/>
                <w:sz w:val="20"/>
                <w:szCs w:val="20"/>
                <w:lang w:val="en-GB"/>
              </w:rPr>
              <w:t xml:space="preserve">Prepare </w:t>
            </w:r>
            <w:r w:rsidRPr="000B4114">
              <w:rPr>
                <w:sz w:val="20"/>
                <w:szCs w:val="20"/>
                <w:lang w:val="en-GB"/>
              </w:rPr>
              <w:t>optimally for commen</w:t>
            </w:r>
            <w:r w:rsidR="00925366" w:rsidRPr="000B4114">
              <w:rPr>
                <w:sz w:val="20"/>
                <w:szCs w:val="20"/>
                <w:lang w:val="en-GB"/>
              </w:rPr>
              <w:t>c</w:t>
            </w:r>
            <w:r w:rsidRPr="000B4114">
              <w:rPr>
                <w:sz w:val="20"/>
                <w:szCs w:val="20"/>
                <w:lang w:val="en-GB"/>
              </w:rPr>
              <w:t>ing such tasks.</w:t>
            </w:r>
            <w:r w:rsidR="00530871" w:rsidRPr="000B4114">
              <w:rPr>
                <w:sz w:val="20"/>
                <w:szCs w:val="20"/>
                <w:lang w:val="en-GB"/>
              </w:rPr>
              <w:t xml:space="preserve"> </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1FE2359" w14:textId="0AB50F58" w:rsidR="00530871" w:rsidRPr="000B4114" w:rsidRDefault="000955DA" w:rsidP="00B06C74">
            <w:pPr>
              <w:spacing w:beforeLines="60" w:before="144" w:afterLines="60" w:after="144"/>
              <w:rPr>
                <w:sz w:val="20"/>
                <w:szCs w:val="20"/>
                <w:lang w:val="en-GB"/>
              </w:rPr>
            </w:pPr>
            <w:r w:rsidRPr="000B4114">
              <w:rPr>
                <w:b/>
                <w:bCs/>
                <w:sz w:val="20"/>
                <w:szCs w:val="20"/>
                <w:lang w:val="en-GB"/>
              </w:rPr>
              <w:t xml:space="preserve">Respond to </w:t>
            </w:r>
            <w:r w:rsidRPr="000B4114">
              <w:rPr>
                <w:bCs/>
                <w:sz w:val="20"/>
                <w:szCs w:val="20"/>
                <w:lang w:val="en-GB"/>
              </w:rPr>
              <w:t>and</w:t>
            </w:r>
            <w:r w:rsidRPr="000B4114">
              <w:rPr>
                <w:b/>
                <w:bCs/>
                <w:sz w:val="20"/>
                <w:szCs w:val="20"/>
                <w:lang w:val="en-GB"/>
              </w:rPr>
              <w:t xml:space="preserve"> f</w:t>
            </w:r>
            <w:r w:rsidR="00530871" w:rsidRPr="000B4114">
              <w:rPr>
                <w:b/>
                <w:bCs/>
                <w:sz w:val="20"/>
                <w:szCs w:val="20"/>
                <w:lang w:val="en-GB"/>
              </w:rPr>
              <w:t>ollow</w:t>
            </w:r>
            <w:r w:rsidR="00530871" w:rsidRPr="000B4114">
              <w:rPr>
                <w:sz w:val="20"/>
                <w:szCs w:val="20"/>
                <w:lang w:val="en-GB"/>
              </w:rPr>
              <w:t xml:space="preserve"> </w:t>
            </w:r>
            <w:r w:rsidRPr="000B4114">
              <w:rPr>
                <w:sz w:val="20"/>
                <w:szCs w:val="20"/>
                <w:lang w:val="en-GB"/>
              </w:rPr>
              <w:t xml:space="preserve">instructions regarding specific technical operations </w:t>
            </w:r>
            <w:r w:rsidR="00925366" w:rsidRPr="000B4114">
              <w:rPr>
                <w:sz w:val="20"/>
                <w:szCs w:val="20"/>
                <w:lang w:val="en-GB"/>
              </w:rPr>
              <w:t>that require</w:t>
            </w:r>
            <w:r w:rsidRPr="000B4114">
              <w:rPr>
                <w:sz w:val="20"/>
                <w:szCs w:val="20"/>
                <w:lang w:val="en-GB"/>
              </w:rPr>
              <w:t xml:space="preserve"> </w:t>
            </w:r>
            <w:r w:rsidR="00530871" w:rsidRPr="000B4114">
              <w:rPr>
                <w:sz w:val="20"/>
                <w:szCs w:val="20"/>
                <w:lang w:val="en-GB"/>
              </w:rPr>
              <w:t>practical motor-skill</w:t>
            </w:r>
            <w:r w:rsidRPr="000B4114">
              <w:rPr>
                <w:sz w:val="20"/>
                <w:szCs w:val="20"/>
                <w:lang w:val="en-GB"/>
              </w:rPr>
              <w:t>s.</w:t>
            </w:r>
            <w:r w:rsidR="00530871" w:rsidRPr="000B4114">
              <w:rPr>
                <w:sz w:val="20"/>
                <w:szCs w:val="20"/>
                <w:lang w:val="en-GB"/>
              </w:rPr>
              <w:t xml:space="preserve"> </w:t>
            </w:r>
          </w:p>
        </w:tc>
        <w:tc>
          <w:tcPr>
            <w:tcW w:w="1560" w:type="dxa"/>
            <w:tcBorders>
              <w:top w:val="single" w:sz="12" w:space="0" w:color="auto"/>
              <w:left w:val="single" w:sz="4" w:space="0" w:color="auto"/>
              <w:bottom w:val="single" w:sz="12" w:space="0" w:color="auto"/>
              <w:right w:val="single" w:sz="4" w:space="0" w:color="auto"/>
            </w:tcBorders>
            <w:shd w:val="clear" w:color="auto" w:fill="auto"/>
          </w:tcPr>
          <w:p w14:paraId="2D9ED304" w14:textId="5F1A661A" w:rsidR="00530871" w:rsidRPr="000B4114" w:rsidRDefault="007137CE" w:rsidP="00B06C74">
            <w:pPr>
              <w:spacing w:beforeLines="60" w:before="144" w:afterLines="60" w:after="144"/>
              <w:rPr>
                <w:sz w:val="20"/>
                <w:szCs w:val="20"/>
                <w:lang w:val="en-GB"/>
              </w:rPr>
            </w:pPr>
            <w:r w:rsidRPr="000B4114">
              <w:rPr>
                <w:bCs/>
                <w:sz w:val="20"/>
                <w:szCs w:val="20"/>
                <w:lang w:val="en-GB"/>
              </w:rPr>
              <w:t xml:space="preserve">Under supervision, </w:t>
            </w:r>
            <w:r w:rsidRPr="000B4114">
              <w:rPr>
                <w:b/>
                <w:bCs/>
                <w:sz w:val="20"/>
                <w:szCs w:val="20"/>
                <w:lang w:val="en-GB"/>
              </w:rPr>
              <w:t>p</w:t>
            </w:r>
            <w:r w:rsidR="000955DA" w:rsidRPr="000B4114">
              <w:rPr>
                <w:b/>
                <w:sz w:val="20"/>
                <w:szCs w:val="20"/>
                <w:lang w:val="en-GB"/>
              </w:rPr>
              <w:t xml:space="preserve">erform </w:t>
            </w:r>
            <w:r w:rsidR="00530871" w:rsidRPr="000B4114">
              <w:rPr>
                <w:sz w:val="20"/>
                <w:szCs w:val="20"/>
                <w:lang w:val="en-GB"/>
              </w:rPr>
              <w:t>relevant physical maritime tasks</w:t>
            </w:r>
            <w:r w:rsidRPr="000B4114">
              <w:rPr>
                <w:sz w:val="20"/>
                <w:szCs w:val="20"/>
                <w:lang w:val="en-GB"/>
              </w:rPr>
              <w:t>,</w:t>
            </w:r>
            <w:r w:rsidR="00530871" w:rsidRPr="000B4114">
              <w:rPr>
                <w:sz w:val="20"/>
                <w:szCs w:val="20"/>
                <w:lang w:val="en-GB"/>
              </w:rPr>
              <w:t xml:space="preserve"> </w:t>
            </w:r>
            <w:r w:rsidRPr="000B4114">
              <w:rPr>
                <w:b/>
                <w:sz w:val="20"/>
                <w:szCs w:val="20"/>
                <w:lang w:val="en-GB"/>
              </w:rPr>
              <w:t xml:space="preserve">proceeding </w:t>
            </w:r>
            <w:r w:rsidRPr="000B4114">
              <w:rPr>
                <w:sz w:val="20"/>
                <w:szCs w:val="20"/>
                <w:lang w:val="en-GB"/>
              </w:rPr>
              <w:t>in quick, accurate, safe and coordinated sequence</w:t>
            </w:r>
            <w:r w:rsidR="00925366" w:rsidRPr="000B4114">
              <w:rPr>
                <w:sz w:val="20"/>
                <w:szCs w:val="20"/>
                <w:lang w:val="en-GB"/>
              </w:rPr>
              <w:t>s</w:t>
            </w:r>
            <w:r w:rsidRPr="000B4114">
              <w:rPr>
                <w:sz w:val="20"/>
                <w:szCs w:val="20"/>
                <w:lang w:val="en-GB"/>
              </w:rPr>
              <w:t xml:space="preserve"> of steps.</w:t>
            </w:r>
            <w:r w:rsidR="00530871" w:rsidRPr="000B4114">
              <w:rPr>
                <w:sz w:val="20"/>
                <w:szCs w:val="20"/>
                <w:lang w:val="en-GB"/>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41121772" w14:textId="10446E84" w:rsidR="00530871" w:rsidRPr="000B4114" w:rsidRDefault="00530871" w:rsidP="00B06C74">
            <w:pPr>
              <w:spacing w:beforeLines="60" w:before="144" w:afterLines="60" w:after="144"/>
              <w:rPr>
                <w:sz w:val="20"/>
                <w:szCs w:val="20"/>
                <w:lang w:val="en-GB"/>
              </w:rPr>
            </w:pPr>
            <w:r w:rsidRPr="000B4114">
              <w:rPr>
                <w:b/>
                <w:bCs/>
                <w:sz w:val="20"/>
                <w:szCs w:val="20"/>
                <w:lang w:val="en-GB"/>
              </w:rPr>
              <w:t xml:space="preserve">Display </w:t>
            </w:r>
            <w:r w:rsidR="007137CE" w:rsidRPr="000B4114">
              <w:rPr>
                <w:bCs/>
                <w:sz w:val="20"/>
                <w:szCs w:val="20"/>
                <w:lang w:val="en-GB"/>
              </w:rPr>
              <w:t xml:space="preserve">dexterity, </w:t>
            </w:r>
            <w:r w:rsidR="005D2C4A" w:rsidRPr="000B4114">
              <w:rPr>
                <w:sz w:val="20"/>
                <w:szCs w:val="20"/>
                <w:lang w:val="en-GB"/>
              </w:rPr>
              <w:t>competency</w:t>
            </w:r>
            <w:r w:rsidR="007137CE" w:rsidRPr="000B4114">
              <w:rPr>
                <w:sz w:val="20"/>
                <w:szCs w:val="20"/>
                <w:lang w:val="en-GB"/>
              </w:rPr>
              <w:t xml:space="preserve"> and proficiency</w:t>
            </w:r>
            <w:r w:rsidRPr="000B4114">
              <w:rPr>
                <w:sz w:val="20"/>
                <w:szCs w:val="20"/>
                <w:lang w:val="en-GB"/>
              </w:rPr>
              <w:t xml:space="preserve"> in handling relevant maritime tasks without hesitation and in </w:t>
            </w:r>
            <w:r w:rsidR="007137CE" w:rsidRPr="000B4114">
              <w:rPr>
                <w:sz w:val="20"/>
                <w:szCs w:val="20"/>
                <w:lang w:val="en-GB"/>
              </w:rPr>
              <w:t>an accurate, safe and efficient manner</w:t>
            </w:r>
            <w:r w:rsidR="00302F55" w:rsidRPr="000B4114">
              <w:rPr>
                <w:sz w:val="20"/>
                <w:szCs w:val="20"/>
                <w:lang w:val="en-GB"/>
              </w:rPr>
              <w:t>.</w:t>
            </w:r>
            <w:r w:rsidR="007137CE" w:rsidRPr="000B4114">
              <w:rPr>
                <w:sz w:val="20"/>
                <w:szCs w:val="20"/>
                <w:lang w:val="en-GB"/>
              </w:rPr>
              <w:t xml:space="preserve"> </w:t>
            </w:r>
            <w:r w:rsidR="000955DA" w:rsidRPr="000B4114">
              <w:rPr>
                <w:sz w:val="20"/>
                <w:szCs w:val="20"/>
                <w:lang w:val="en-GB"/>
              </w:rPr>
              <w:t> </w:t>
            </w:r>
          </w:p>
        </w:tc>
        <w:tc>
          <w:tcPr>
            <w:tcW w:w="1701" w:type="dxa"/>
            <w:tcBorders>
              <w:top w:val="single" w:sz="12" w:space="0" w:color="auto"/>
              <w:left w:val="single" w:sz="4" w:space="0" w:color="auto"/>
              <w:bottom w:val="single" w:sz="12" w:space="0" w:color="auto"/>
              <w:right w:val="single" w:sz="4" w:space="0" w:color="auto"/>
            </w:tcBorders>
          </w:tcPr>
          <w:p w14:paraId="6E1A45D4" w14:textId="7E2C93E2" w:rsidR="00530871" w:rsidRPr="000B4114" w:rsidRDefault="00530871" w:rsidP="00B06C74">
            <w:pPr>
              <w:spacing w:beforeLines="60" w:before="144" w:afterLines="60" w:after="144"/>
              <w:rPr>
                <w:b/>
                <w:bCs/>
                <w:color w:val="FF0000"/>
                <w:sz w:val="20"/>
                <w:szCs w:val="20"/>
                <w:lang w:val="en-GB"/>
              </w:rPr>
            </w:pPr>
            <w:r w:rsidRPr="000B4114">
              <w:rPr>
                <w:b/>
                <w:bCs/>
                <w:sz w:val="20"/>
                <w:szCs w:val="20"/>
                <w:lang w:val="en-GB"/>
              </w:rPr>
              <w:t xml:space="preserve">Respond </w:t>
            </w:r>
            <w:r w:rsidRPr="000B4114">
              <w:rPr>
                <w:sz w:val="20"/>
                <w:szCs w:val="20"/>
                <w:lang w:val="en-GB"/>
              </w:rPr>
              <w:t xml:space="preserve">effectively to unexpected </w:t>
            </w:r>
            <w:r w:rsidR="00302F55" w:rsidRPr="000B4114">
              <w:rPr>
                <w:sz w:val="20"/>
                <w:szCs w:val="20"/>
                <w:lang w:val="en-GB"/>
              </w:rPr>
              <w:t xml:space="preserve">situations with automatized </w:t>
            </w:r>
            <w:r w:rsidR="00925366" w:rsidRPr="000B4114">
              <w:rPr>
                <w:sz w:val="20"/>
                <w:szCs w:val="20"/>
                <w:lang w:val="en-GB"/>
              </w:rPr>
              <w:t>responses</w:t>
            </w:r>
            <w:r w:rsidR="00302F55" w:rsidRPr="000B4114">
              <w:rPr>
                <w:sz w:val="20"/>
                <w:szCs w:val="20"/>
                <w:lang w:val="en-GB"/>
              </w:rPr>
              <w:t xml:space="preserve"> and efficiently </w:t>
            </w:r>
            <w:r w:rsidR="00302F55" w:rsidRPr="000B4114">
              <w:rPr>
                <w:b/>
                <w:sz w:val="20"/>
                <w:szCs w:val="20"/>
                <w:lang w:val="en-GB"/>
              </w:rPr>
              <w:t>a</w:t>
            </w:r>
            <w:r w:rsidRPr="000B4114">
              <w:rPr>
                <w:b/>
                <w:bCs/>
                <w:sz w:val="20"/>
                <w:szCs w:val="20"/>
                <w:lang w:val="en-GB"/>
              </w:rPr>
              <w:t xml:space="preserve">dapt </w:t>
            </w:r>
            <w:r w:rsidRPr="000B4114">
              <w:rPr>
                <w:sz w:val="20"/>
                <w:szCs w:val="20"/>
                <w:lang w:val="en-GB"/>
              </w:rPr>
              <w:t>task</w:t>
            </w:r>
            <w:r w:rsidRPr="000B4114">
              <w:rPr>
                <w:b/>
                <w:bCs/>
                <w:sz w:val="20"/>
                <w:szCs w:val="20"/>
                <w:lang w:val="en-GB"/>
              </w:rPr>
              <w:t xml:space="preserve"> </w:t>
            </w:r>
            <w:r w:rsidRPr="000B4114">
              <w:rPr>
                <w:sz w:val="20"/>
                <w:szCs w:val="20"/>
                <w:lang w:val="en-GB"/>
              </w:rPr>
              <w:t>steps and instructions</w:t>
            </w:r>
            <w:r w:rsidRPr="000B4114">
              <w:rPr>
                <w:b/>
                <w:bCs/>
                <w:sz w:val="20"/>
                <w:szCs w:val="20"/>
                <w:lang w:val="en-GB"/>
              </w:rPr>
              <w:t xml:space="preserve"> </w:t>
            </w:r>
            <w:r w:rsidRPr="000B4114">
              <w:rPr>
                <w:sz w:val="20"/>
                <w:szCs w:val="20"/>
                <w:lang w:val="en-GB"/>
              </w:rPr>
              <w:t>to meet the required performance as per international standards</w:t>
            </w:r>
          </w:p>
        </w:tc>
        <w:tc>
          <w:tcPr>
            <w:tcW w:w="1770" w:type="dxa"/>
            <w:tcBorders>
              <w:top w:val="single" w:sz="12" w:space="0" w:color="auto"/>
              <w:left w:val="single" w:sz="4" w:space="0" w:color="auto"/>
              <w:bottom w:val="single" w:sz="12" w:space="0" w:color="auto"/>
              <w:right w:val="single" w:sz="4" w:space="0" w:color="auto"/>
            </w:tcBorders>
          </w:tcPr>
          <w:p w14:paraId="00F5D8EB" w14:textId="0694EF15" w:rsidR="00530871" w:rsidRPr="000B4114" w:rsidRDefault="00530871" w:rsidP="00B06C74">
            <w:pPr>
              <w:spacing w:beforeLines="60" w:before="144" w:afterLines="60" w:after="144"/>
              <w:rPr>
                <w:bCs/>
                <w:color w:val="FF0000"/>
                <w:sz w:val="20"/>
                <w:szCs w:val="20"/>
                <w:lang w:val="en-GB"/>
              </w:rPr>
            </w:pPr>
            <w:r w:rsidRPr="000B4114">
              <w:rPr>
                <w:b/>
                <w:bCs/>
                <w:sz w:val="20"/>
                <w:szCs w:val="20"/>
                <w:lang w:val="en-GB"/>
              </w:rPr>
              <w:t xml:space="preserve">Create </w:t>
            </w:r>
            <w:r w:rsidRPr="000B4114">
              <w:rPr>
                <w:sz w:val="20"/>
                <w:szCs w:val="20"/>
                <w:lang w:val="en-GB"/>
              </w:rPr>
              <w:t xml:space="preserve">new relevant practical </w:t>
            </w:r>
            <w:r w:rsidR="00302F55" w:rsidRPr="000B4114">
              <w:rPr>
                <w:sz w:val="20"/>
                <w:szCs w:val="20"/>
                <w:lang w:val="en-GB"/>
              </w:rPr>
              <w:t xml:space="preserve">and safe </w:t>
            </w:r>
            <w:r w:rsidRPr="000B4114">
              <w:rPr>
                <w:sz w:val="20"/>
                <w:szCs w:val="20"/>
                <w:lang w:val="en-GB"/>
              </w:rPr>
              <w:t>motor-skill</w:t>
            </w:r>
            <w:r w:rsidR="002E586F" w:rsidRPr="000B4114">
              <w:rPr>
                <w:sz w:val="20"/>
                <w:szCs w:val="20"/>
                <w:lang w:val="en-GB"/>
              </w:rPr>
              <w:t>s</w:t>
            </w:r>
            <w:r w:rsidRPr="000B4114">
              <w:rPr>
                <w:sz w:val="20"/>
                <w:szCs w:val="20"/>
                <w:lang w:val="en-GB"/>
              </w:rPr>
              <w:t xml:space="preserve"> </w:t>
            </w:r>
            <w:r w:rsidR="00302F55" w:rsidRPr="000B4114">
              <w:rPr>
                <w:sz w:val="20"/>
                <w:szCs w:val="20"/>
                <w:lang w:val="en-GB"/>
              </w:rPr>
              <w:t xml:space="preserve">for </w:t>
            </w:r>
            <w:r w:rsidR="002E586F" w:rsidRPr="000B4114">
              <w:rPr>
                <w:sz w:val="20"/>
                <w:szCs w:val="20"/>
                <w:lang w:val="en-GB"/>
              </w:rPr>
              <w:t xml:space="preserve">routine </w:t>
            </w:r>
            <w:r w:rsidR="00302F55" w:rsidRPr="000B4114">
              <w:rPr>
                <w:sz w:val="20"/>
                <w:szCs w:val="20"/>
                <w:lang w:val="en-GB"/>
              </w:rPr>
              <w:t xml:space="preserve">task completion and </w:t>
            </w:r>
            <w:r w:rsidR="00302F55" w:rsidRPr="000B4114">
              <w:rPr>
                <w:b/>
                <w:sz w:val="20"/>
                <w:szCs w:val="20"/>
                <w:lang w:val="en-GB"/>
              </w:rPr>
              <w:t xml:space="preserve">formulate </w:t>
            </w:r>
            <w:r w:rsidR="00302F55" w:rsidRPr="000B4114">
              <w:rPr>
                <w:sz w:val="20"/>
                <w:szCs w:val="20"/>
                <w:lang w:val="en-GB"/>
              </w:rPr>
              <w:t>psycho-motor techniques to allow others to develop such new skills.</w:t>
            </w:r>
          </w:p>
        </w:tc>
      </w:tr>
      <w:tr w:rsidR="00530871" w:rsidRPr="000B4114" w14:paraId="368613A5" w14:textId="77777777" w:rsidTr="00B66756">
        <w:trPr>
          <w:cantSplit/>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03B2DAC8" w14:textId="77777777" w:rsidR="00530871" w:rsidRPr="000B4114" w:rsidRDefault="00530871"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Risk assessment and management </w:t>
            </w:r>
          </w:p>
        </w:tc>
        <w:tc>
          <w:tcPr>
            <w:tcW w:w="181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F7FE76B" w14:textId="77777777" w:rsidR="00530871" w:rsidRPr="000B4114" w:rsidRDefault="00530871" w:rsidP="00B06C74">
            <w:pPr>
              <w:spacing w:beforeLines="60" w:before="144" w:afterLines="60" w:after="144"/>
              <w:rPr>
                <w:sz w:val="20"/>
                <w:szCs w:val="20"/>
                <w:lang w:val="en-GB"/>
              </w:rPr>
            </w:pPr>
          </w:p>
        </w:tc>
        <w:tc>
          <w:tcPr>
            <w:tcW w:w="158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68DDFFFC" w14:textId="77777777" w:rsidR="00530871" w:rsidRPr="000B4114" w:rsidRDefault="00530871" w:rsidP="00B06C74">
            <w:pPr>
              <w:spacing w:beforeLines="60" w:before="144" w:afterLines="60" w:after="144"/>
              <w:rPr>
                <w:sz w:val="20"/>
                <w:szCs w:val="20"/>
                <w:lang w:val="en-GB"/>
              </w:rPr>
            </w:pPr>
          </w:p>
        </w:tc>
        <w:tc>
          <w:tcPr>
            <w:tcW w:w="1559"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7B25A2A" w14:textId="77777777" w:rsidR="00530871" w:rsidRPr="000B4114" w:rsidRDefault="00530871" w:rsidP="00B06C74">
            <w:pPr>
              <w:spacing w:beforeLines="60" w:before="144" w:afterLines="60" w:after="144"/>
              <w:rPr>
                <w:sz w:val="20"/>
                <w:szCs w:val="20"/>
                <w:lang w:val="en-GB"/>
              </w:rPr>
            </w:pPr>
          </w:p>
        </w:tc>
        <w:tc>
          <w:tcPr>
            <w:tcW w:w="156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039BB27" w14:textId="77777777" w:rsidR="00530871" w:rsidRPr="000B4114" w:rsidRDefault="00530871" w:rsidP="00B06C74">
            <w:pPr>
              <w:spacing w:beforeLines="60" w:before="144" w:afterLines="60" w:after="144"/>
              <w:rPr>
                <w:sz w:val="20"/>
                <w:szCs w:val="20"/>
                <w:lang w:val="en-GB"/>
              </w:rPr>
            </w:pPr>
          </w:p>
        </w:tc>
        <w:tc>
          <w:tcPr>
            <w:tcW w:w="17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1CD7BFE" w14:textId="77777777" w:rsidR="00530871" w:rsidRPr="000B4114" w:rsidRDefault="00530871" w:rsidP="00B06C74">
            <w:pPr>
              <w:spacing w:beforeLines="60" w:before="144" w:afterLines="60" w:after="144"/>
              <w:rPr>
                <w:sz w:val="20"/>
                <w:szCs w:val="20"/>
                <w:lang w:val="en-GB"/>
              </w:rPr>
            </w:pPr>
          </w:p>
        </w:tc>
        <w:tc>
          <w:tcPr>
            <w:tcW w:w="170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31A9B4A" w14:textId="77777777" w:rsidR="00530871" w:rsidRPr="000B4114" w:rsidRDefault="00530871" w:rsidP="00B06C74">
            <w:pPr>
              <w:spacing w:beforeLines="60" w:before="144" w:afterLines="60" w:after="144"/>
              <w:rPr>
                <w:sz w:val="20"/>
                <w:szCs w:val="20"/>
                <w:lang w:val="en-GB"/>
              </w:rPr>
            </w:pPr>
          </w:p>
        </w:tc>
        <w:tc>
          <w:tcPr>
            <w:tcW w:w="177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EC429D8" w14:textId="77777777" w:rsidR="00530871" w:rsidRPr="000B4114" w:rsidRDefault="00530871" w:rsidP="00B06C74">
            <w:pPr>
              <w:spacing w:beforeLines="60" w:before="144" w:afterLines="60" w:after="144"/>
              <w:rPr>
                <w:sz w:val="20"/>
                <w:szCs w:val="20"/>
                <w:lang w:val="en-GB"/>
              </w:rPr>
            </w:pPr>
          </w:p>
        </w:tc>
      </w:tr>
      <w:tr w:rsidR="00530871" w:rsidRPr="007C1B62" w14:paraId="03A27D2F" w14:textId="77777777" w:rsidTr="00B66756">
        <w:trPr>
          <w:cantSplit/>
          <w:trHeight w:val="2428"/>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50AC790E" w14:textId="77777777" w:rsidR="00530871" w:rsidRPr="000B4114" w:rsidRDefault="00530871"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lastRenderedPageBreak/>
              <w:t>Situational awareness, preparedness and response.</w:t>
            </w:r>
          </w:p>
        </w:tc>
        <w:tc>
          <w:tcPr>
            <w:tcW w:w="1819" w:type="dxa"/>
            <w:tcBorders>
              <w:top w:val="single" w:sz="12" w:space="0" w:color="auto"/>
              <w:left w:val="single" w:sz="12" w:space="0" w:color="auto"/>
              <w:bottom w:val="single" w:sz="12" w:space="0" w:color="auto"/>
              <w:right w:val="single" w:sz="4" w:space="0" w:color="auto"/>
            </w:tcBorders>
            <w:shd w:val="clear" w:color="auto" w:fill="auto"/>
          </w:tcPr>
          <w:p w14:paraId="03ACFF4E" w14:textId="259FA82A" w:rsidR="00530871" w:rsidRPr="000B4114" w:rsidRDefault="00530871" w:rsidP="00B06C74">
            <w:pPr>
              <w:spacing w:beforeLines="60" w:before="144"/>
              <w:rPr>
                <w:sz w:val="20"/>
                <w:szCs w:val="20"/>
                <w:lang w:val="en-GB"/>
              </w:rPr>
            </w:pPr>
            <w:r w:rsidRPr="000B4114">
              <w:rPr>
                <w:b/>
                <w:bCs/>
                <w:sz w:val="20"/>
                <w:szCs w:val="20"/>
                <w:lang w:val="en-GB"/>
              </w:rPr>
              <w:t xml:space="preserve">Identify </w:t>
            </w:r>
            <w:r w:rsidRPr="000B4114">
              <w:rPr>
                <w:sz w:val="20"/>
                <w:szCs w:val="20"/>
                <w:lang w:val="en-GB"/>
              </w:rPr>
              <w:t>and</w:t>
            </w:r>
            <w:r w:rsidR="00925366" w:rsidRPr="000B4114">
              <w:rPr>
                <w:b/>
                <w:bCs/>
                <w:sz w:val="20"/>
                <w:szCs w:val="20"/>
                <w:lang w:val="en-GB"/>
              </w:rPr>
              <w:t xml:space="preserve"> d</w:t>
            </w:r>
            <w:r w:rsidRPr="000B4114">
              <w:rPr>
                <w:b/>
                <w:bCs/>
                <w:sz w:val="20"/>
                <w:szCs w:val="20"/>
                <w:lang w:val="en-GB"/>
              </w:rPr>
              <w:t>escribe</w:t>
            </w:r>
            <w:r w:rsidRPr="000B4114">
              <w:rPr>
                <w:sz w:val="20"/>
                <w:szCs w:val="20"/>
                <w:lang w:val="en-GB"/>
              </w:rPr>
              <w:t xml:space="preserve"> </w:t>
            </w:r>
            <w:r w:rsidR="00925366" w:rsidRPr="000B4114">
              <w:rPr>
                <w:sz w:val="20"/>
                <w:szCs w:val="20"/>
                <w:lang w:val="en-GB"/>
              </w:rPr>
              <w:t xml:space="preserve">motor activities that underpin required </w:t>
            </w:r>
            <w:r w:rsidRPr="000B4114">
              <w:rPr>
                <w:sz w:val="20"/>
                <w:szCs w:val="20"/>
                <w:lang w:val="en-GB"/>
              </w:rPr>
              <w:t>performance</w:t>
            </w:r>
            <w:r w:rsidR="00925366" w:rsidRPr="000B4114">
              <w:rPr>
                <w:sz w:val="20"/>
                <w:szCs w:val="20"/>
                <w:lang w:val="en-GB"/>
              </w:rPr>
              <w:t xml:space="preserve"> in respect of maintaining a state of preparedness and for emergency response e.g. for fire prevention and fighting</w:t>
            </w:r>
            <w:r w:rsidRPr="000B4114">
              <w:rPr>
                <w:sz w:val="20"/>
                <w:szCs w:val="20"/>
                <w:lang w:val="en-GB"/>
              </w:rPr>
              <w:t>.</w:t>
            </w:r>
          </w:p>
        </w:tc>
        <w:tc>
          <w:tcPr>
            <w:tcW w:w="1583" w:type="dxa"/>
            <w:tcBorders>
              <w:top w:val="single" w:sz="12" w:space="0" w:color="auto"/>
              <w:left w:val="single" w:sz="4" w:space="0" w:color="auto"/>
              <w:bottom w:val="single" w:sz="12" w:space="0" w:color="auto"/>
              <w:right w:val="single" w:sz="4" w:space="0" w:color="auto"/>
            </w:tcBorders>
            <w:shd w:val="clear" w:color="auto" w:fill="auto"/>
          </w:tcPr>
          <w:p w14:paraId="1ECB186C" w14:textId="30013B31" w:rsidR="00530871" w:rsidRPr="000B4114" w:rsidRDefault="00530871" w:rsidP="00B06C74">
            <w:pPr>
              <w:spacing w:beforeLines="60" w:before="144"/>
              <w:rPr>
                <w:sz w:val="20"/>
                <w:szCs w:val="20"/>
                <w:lang w:val="en-GB"/>
              </w:rPr>
            </w:pPr>
            <w:r w:rsidRPr="000B4114">
              <w:rPr>
                <w:b/>
                <w:bCs/>
                <w:sz w:val="20"/>
                <w:szCs w:val="20"/>
                <w:lang w:val="en-GB"/>
              </w:rPr>
              <w:t>Explain</w:t>
            </w:r>
            <w:r w:rsidRPr="000B4114">
              <w:rPr>
                <w:sz w:val="20"/>
                <w:szCs w:val="20"/>
                <w:lang w:val="en-GB"/>
              </w:rPr>
              <w:t xml:space="preserve"> </w:t>
            </w:r>
            <w:r w:rsidR="00925366" w:rsidRPr="000B4114">
              <w:rPr>
                <w:sz w:val="20"/>
                <w:szCs w:val="20"/>
                <w:lang w:val="en-GB"/>
              </w:rPr>
              <w:t>specific steps</w:t>
            </w:r>
            <w:r w:rsidR="005D2C4A" w:rsidRPr="000B4114">
              <w:rPr>
                <w:sz w:val="20"/>
                <w:szCs w:val="20"/>
                <w:lang w:val="en-GB"/>
              </w:rPr>
              <w:t xml:space="preserve"> required in carrying out practical maritime </w:t>
            </w:r>
            <w:r w:rsidR="00422CE7" w:rsidRPr="000B4114">
              <w:rPr>
                <w:sz w:val="20"/>
                <w:szCs w:val="20"/>
                <w:lang w:val="en-GB"/>
              </w:rPr>
              <w:t>tasks</w:t>
            </w:r>
            <w:r w:rsidR="005D2C4A" w:rsidRPr="000B4114">
              <w:rPr>
                <w:sz w:val="20"/>
                <w:szCs w:val="20"/>
                <w:lang w:val="en-GB"/>
              </w:rPr>
              <w:t xml:space="preserve"> with motor skills</w:t>
            </w:r>
            <w:r w:rsidR="00925366" w:rsidRPr="000B4114">
              <w:rPr>
                <w:sz w:val="20"/>
                <w:szCs w:val="20"/>
                <w:lang w:val="en-GB"/>
              </w:rPr>
              <w:t xml:space="preserve"> and </w:t>
            </w:r>
            <w:r w:rsidR="005D2C4A" w:rsidRPr="000B4114">
              <w:rPr>
                <w:b/>
                <w:sz w:val="20"/>
                <w:szCs w:val="20"/>
                <w:lang w:val="en-GB"/>
              </w:rPr>
              <w:t xml:space="preserve">prepare </w:t>
            </w:r>
            <w:r w:rsidR="005D2C4A" w:rsidRPr="000B4114">
              <w:rPr>
                <w:sz w:val="20"/>
                <w:szCs w:val="20"/>
                <w:lang w:val="en-GB"/>
              </w:rPr>
              <w:t>to take those steps</w:t>
            </w:r>
            <w:r w:rsidRPr="000B4114">
              <w:rPr>
                <w:sz w:val="20"/>
                <w:szCs w:val="20"/>
                <w:lang w:val="en-GB"/>
              </w:rPr>
              <w:t>.</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4717AA7E" w14:textId="61BB3FA8" w:rsidR="00530871" w:rsidRPr="000B4114" w:rsidRDefault="00530871" w:rsidP="00B06C74">
            <w:pPr>
              <w:spacing w:beforeLines="60" w:before="144"/>
              <w:rPr>
                <w:sz w:val="20"/>
                <w:szCs w:val="20"/>
                <w:lang w:val="en-GB"/>
              </w:rPr>
            </w:pPr>
            <w:r w:rsidRPr="000B4114">
              <w:rPr>
                <w:b/>
                <w:bCs/>
                <w:sz w:val="20"/>
                <w:szCs w:val="20"/>
                <w:lang w:val="en-GB"/>
              </w:rPr>
              <w:t>Follow</w:t>
            </w:r>
            <w:r w:rsidRPr="000B4114">
              <w:rPr>
                <w:sz w:val="20"/>
                <w:szCs w:val="20"/>
                <w:lang w:val="en-GB"/>
              </w:rPr>
              <w:t xml:space="preserve"> practical </w:t>
            </w:r>
            <w:r w:rsidR="005D2C4A" w:rsidRPr="000B4114">
              <w:rPr>
                <w:sz w:val="20"/>
                <w:szCs w:val="20"/>
                <w:lang w:val="en-GB"/>
              </w:rPr>
              <w:t xml:space="preserve">instructions to perform </w:t>
            </w:r>
            <w:r w:rsidRPr="000B4114">
              <w:rPr>
                <w:sz w:val="20"/>
                <w:szCs w:val="20"/>
                <w:lang w:val="en-GB"/>
              </w:rPr>
              <w:t>motor-skill</w:t>
            </w:r>
            <w:r w:rsidR="005D2C4A" w:rsidRPr="000B4114">
              <w:rPr>
                <w:sz w:val="20"/>
                <w:szCs w:val="20"/>
                <w:lang w:val="en-GB"/>
              </w:rPr>
              <w:t>-based task to maintain a state of preparedness for and response to emergency maritime situations</w:t>
            </w:r>
            <w:r w:rsidRPr="000B4114">
              <w:rPr>
                <w:sz w:val="20"/>
                <w:szCs w:val="20"/>
                <w:lang w:val="en-GB"/>
              </w:rPr>
              <w:t>.</w:t>
            </w:r>
          </w:p>
        </w:tc>
        <w:tc>
          <w:tcPr>
            <w:tcW w:w="1560" w:type="dxa"/>
            <w:tcBorders>
              <w:top w:val="single" w:sz="12" w:space="0" w:color="auto"/>
              <w:left w:val="single" w:sz="4" w:space="0" w:color="auto"/>
              <w:bottom w:val="single" w:sz="12" w:space="0" w:color="auto"/>
              <w:right w:val="single" w:sz="4" w:space="0" w:color="auto"/>
            </w:tcBorders>
            <w:shd w:val="clear" w:color="auto" w:fill="auto"/>
          </w:tcPr>
          <w:p w14:paraId="71F47D4F" w14:textId="77777777" w:rsidR="00530871" w:rsidRPr="000B4114" w:rsidRDefault="00530871" w:rsidP="00B06C74">
            <w:pPr>
              <w:spacing w:beforeLines="60" w:before="144"/>
              <w:rPr>
                <w:sz w:val="20"/>
                <w:szCs w:val="20"/>
                <w:lang w:val="en-GB"/>
              </w:rPr>
            </w:pPr>
            <w:r w:rsidRPr="000B4114">
              <w:rPr>
                <w:b/>
                <w:bCs/>
                <w:sz w:val="20"/>
                <w:szCs w:val="20"/>
                <w:lang w:val="en-GB"/>
              </w:rPr>
              <w:t>Fix</w:t>
            </w:r>
            <w:r w:rsidRPr="000B4114">
              <w:rPr>
                <w:sz w:val="20"/>
                <w:szCs w:val="20"/>
                <w:lang w:val="en-GB"/>
              </w:rPr>
              <w:t xml:space="preserve"> </w:t>
            </w:r>
            <w:r w:rsidRPr="000B4114">
              <w:rPr>
                <w:b/>
                <w:bCs/>
                <w:sz w:val="20"/>
                <w:szCs w:val="20"/>
                <w:lang w:val="en-GB"/>
              </w:rPr>
              <w:t>and integrate</w:t>
            </w:r>
            <w:r w:rsidRPr="000B4114">
              <w:rPr>
                <w:sz w:val="20"/>
                <w:szCs w:val="20"/>
                <w:lang w:val="en-GB"/>
              </w:rPr>
              <w:t xml:space="preserve"> relevant physical maritime situations in high level of preparedness and performance and quick response.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4B784239" w14:textId="27072DB3" w:rsidR="00530871" w:rsidRPr="000B4114" w:rsidRDefault="00530871" w:rsidP="00B06C74">
            <w:pPr>
              <w:spacing w:beforeLines="60" w:before="144"/>
              <w:rPr>
                <w:color w:val="FF0000"/>
                <w:sz w:val="20"/>
                <w:szCs w:val="20"/>
                <w:lang w:val="en-GB"/>
              </w:rPr>
            </w:pPr>
            <w:r w:rsidRPr="000B4114">
              <w:rPr>
                <w:b/>
                <w:bCs/>
                <w:sz w:val="20"/>
                <w:szCs w:val="20"/>
                <w:lang w:val="en-GB"/>
              </w:rPr>
              <w:t>Display</w:t>
            </w:r>
            <w:r w:rsidRPr="000B4114">
              <w:rPr>
                <w:sz w:val="20"/>
                <w:szCs w:val="20"/>
                <w:lang w:val="en-GB"/>
              </w:rPr>
              <w:t xml:space="preserve"> </w:t>
            </w:r>
            <w:r w:rsidR="005D2C4A" w:rsidRPr="000B4114">
              <w:rPr>
                <w:sz w:val="20"/>
                <w:szCs w:val="20"/>
                <w:lang w:val="en-GB"/>
              </w:rPr>
              <w:t>dexterity, competency</w:t>
            </w:r>
            <w:r w:rsidRPr="000B4114">
              <w:rPr>
                <w:sz w:val="20"/>
                <w:szCs w:val="20"/>
                <w:lang w:val="en-GB"/>
              </w:rPr>
              <w:t xml:space="preserve"> and prof</w:t>
            </w:r>
            <w:r w:rsidR="005D2C4A" w:rsidRPr="000B4114">
              <w:rPr>
                <w:sz w:val="20"/>
                <w:szCs w:val="20"/>
                <w:lang w:val="en-GB"/>
              </w:rPr>
              <w:t>iciency</w:t>
            </w:r>
            <w:r w:rsidRPr="000B4114">
              <w:rPr>
                <w:sz w:val="20"/>
                <w:szCs w:val="20"/>
                <w:lang w:val="en-GB"/>
              </w:rPr>
              <w:t xml:space="preserve"> in handling </w:t>
            </w:r>
            <w:r w:rsidR="00C62904" w:rsidRPr="000B4114">
              <w:rPr>
                <w:sz w:val="20"/>
                <w:szCs w:val="20"/>
                <w:lang w:val="en-GB"/>
              </w:rPr>
              <w:t xml:space="preserve">and </w:t>
            </w:r>
            <w:r w:rsidR="005D2C4A" w:rsidRPr="000B4114">
              <w:rPr>
                <w:sz w:val="20"/>
                <w:szCs w:val="20"/>
                <w:lang w:val="en-GB"/>
              </w:rPr>
              <w:t xml:space="preserve">carrying out </w:t>
            </w:r>
            <w:r w:rsidR="002E586F" w:rsidRPr="000B4114">
              <w:rPr>
                <w:sz w:val="20"/>
                <w:szCs w:val="20"/>
                <w:lang w:val="en-GB"/>
              </w:rPr>
              <w:t xml:space="preserve">tasks requiring </w:t>
            </w:r>
            <w:r w:rsidR="005D2C4A" w:rsidRPr="000B4114">
              <w:rPr>
                <w:sz w:val="20"/>
                <w:szCs w:val="20"/>
                <w:lang w:val="en-GB"/>
              </w:rPr>
              <w:t>motor</w:t>
            </w:r>
            <w:r w:rsidR="002E586F" w:rsidRPr="000B4114">
              <w:rPr>
                <w:sz w:val="20"/>
                <w:szCs w:val="20"/>
                <w:lang w:val="en-GB"/>
              </w:rPr>
              <w:t xml:space="preserve">-skills in </w:t>
            </w:r>
            <w:r w:rsidRPr="000B4114">
              <w:rPr>
                <w:sz w:val="20"/>
                <w:szCs w:val="20"/>
                <w:lang w:val="en-GB"/>
              </w:rPr>
              <w:t xml:space="preserve">relevant maritime </w:t>
            </w:r>
            <w:r w:rsidR="005D2C4A" w:rsidRPr="000B4114">
              <w:rPr>
                <w:sz w:val="20"/>
                <w:szCs w:val="20"/>
                <w:lang w:val="en-GB"/>
              </w:rPr>
              <w:t>emergency</w:t>
            </w:r>
            <w:r w:rsidRPr="000B4114">
              <w:rPr>
                <w:sz w:val="20"/>
                <w:szCs w:val="20"/>
                <w:lang w:val="en-GB"/>
              </w:rPr>
              <w:t xml:space="preserve"> situations</w:t>
            </w:r>
            <w:r w:rsidR="002E586F" w:rsidRPr="000B4114">
              <w:rPr>
                <w:sz w:val="20"/>
                <w:szCs w:val="20"/>
                <w:lang w:val="en-GB"/>
              </w:rPr>
              <w:t>.</w:t>
            </w:r>
          </w:p>
        </w:tc>
        <w:tc>
          <w:tcPr>
            <w:tcW w:w="1701" w:type="dxa"/>
            <w:tcBorders>
              <w:top w:val="single" w:sz="12" w:space="0" w:color="auto"/>
              <w:left w:val="single" w:sz="4" w:space="0" w:color="auto"/>
              <w:bottom w:val="single" w:sz="12" w:space="0" w:color="auto"/>
              <w:right w:val="single" w:sz="4" w:space="0" w:color="auto"/>
            </w:tcBorders>
          </w:tcPr>
          <w:p w14:paraId="5F916EBB" w14:textId="298D586A" w:rsidR="00530871" w:rsidRPr="000B4114" w:rsidRDefault="00530871" w:rsidP="00B06C74">
            <w:pPr>
              <w:spacing w:beforeLines="60" w:before="144"/>
              <w:rPr>
                <w:b/>
                <w:bCs/>
                <w:color w:val="FF0000"/>
                <w:sz w:val="20"/>
                <w:szCs w:val="20"/>
                <w:lang w:val="en-GB"/>
              </w:rPr>
            </w:pPr>
            <w:r w:rsidRPr="000B4114">
              <w:rPr>
                <w:b/>
                <w:bCs/>
                <w:sz w:val="20"/>
                <w:szCs w:val="20"/>
                <w:lang w:val="en-GB"/>
              </w:rPr>
              <w:t xml:space="preserve">Respond </w:t>
            </w:r>
            <w:r w:rsidRPr="000B4114">
              <w:rPr>
                <w:sz w:val="20"/>
                <w:szCs w:val="20"/>
                <w:lang w:val="en-GB"/>
              </w:rPr>
              <w:t>effectively to unexpected experiences</w:t>
            </w:r>
            <w:r w:rsidRPr="000B4114">
              <w:rPr>
                <w:b/>
                <w:bCs/>
                <w:sz w:val="20"/>
                <w:szCs w:val="20"/>
                <w:lang w:val="en-GB"/>
              </w:rPr>
              <w:t xml:space="preserve"> </w:t>
            </w:r>
            <w:r w:rsidRPr="000B4114">
              <w:rPr>
                <w:sz w:val="20"/>
                <w:szCs w:val="20"/>
                <w:lang w:val="en-GB"/>
              </w:rPr>
              <w:t xml:space="preserve">in </w:t>
            </w:r>
            <w:r w:rsidR="002E586F" w:rsidRPr="000B4114">
              <w:rPr>
                <w:sz w:val="20"/>
                <w:szCs w:val="20"/>
                <w:lang w:val="en-GB"/>
              </w:rPr>
              <w:t>diverse</w:t>
            </w:r>
            <w:r w:rsidRPr="000B4114">
              <w:rPr>
                <w:sz w:val="20"/>
                <w:szCs w:val="20"/>
                <w:lang w:val="en-GB"/>
              </w:rPr>
              <w:t xml:space="preserve"> maritime </w:t>
            </w:r>
            <w:r w:rsidR="002E586F" w:rsidRPr="000B4114">
              <w:rPr>
                <w:sz w:val="20"/>
                <w:szCs w:val="20"/>
                <w:lang w:val="en-GB"/>
              </w:rPr>
              <w:t xml:space="preserve">emergency </w:t>
            </w:r>
            <w:r w:rsidRPr="000B4114">
              <w:rPr>
                <w:sz w:val="20"/>
                <w:szCs w:val="20"/>
                <w:lang w:val="en-GB"/>
              </w:rPr>
              <w:t>situations and</w:t>
            </w:r>
            <w:r w:rsidR="002E586F" w:rsidRPr="000B4114">
              <w:rPr>
                <w:b/>
                <w:bCs/>
                <w:sz w:val="20"/>
                <w:szCs w:val="20"/>
                <w:lang w:val="en-GB"/>
              </w:rPr>
              <w:t xml:space="preserve"> a</w:t>
            </w:r>
            <w:r w:rsidRPr="000B4114">
              <w:rPr>
                <w:b/>
                <w:bCs/>
                <w:sz w:val="20"/>
                <w:szCs w:val="20"/>
                <w:lang w:val="en-GB"/>
              </w:rPr>
              <w:t xml:space="preserve">dapt </w:t>
            </w:r>
            <w:r w:rsidRPr="000B4114">
              <w:rPr>
                <w:sz w:val="20"/>
                <w:szCs w:val="20"/>
                <w:lang w:val="en-GB"/>
              </w:rPr>
              <w:t>task</w:t>
            </w:r>
            <w:r w:rsidRPr="000B4114">
              <w:rPr>
                <w:b/>
                <w:bCs/>
                <w:sz w:val="20"/>
                <w:szCs w:val="20"/>
                <w:lang w:val="en-GB"/>
              </w:rPr>
              <w:t xml:space="preserve"> </w:t>
            </w:r>
            <w:r w:rsidRPr="000B4114">
              <w:rPr>
                <w:sz w:val="20"/>
                <w:szCs w:val="20"/>
                <w:lang w:val="en-GB"/>
              </w:rPr>
              <w:t>steps and instructions</w:t>
            </w:r>
            <w:r w:rsidRPr="000B4114">
              <w:rPr>
                <w:b/>
                <w:bCs/>
                <w:sz w:val="20"/>
                <w:szCs w:val="20"/>
                <w:lang w:val="en-GB"/>
              </w:rPr>
              <w:t xml:space="preserve"> </w:t>
            </w:r>
            <w:r w:rsidRPr="000B4114">
              <w:rPr>
                <w:sz w:val="20"/>
                <w:szCs w:val="20"/>
                <w:lang w:val="en-GB"/>
              </w:rPr>
              <w:t xml:space="preserve">to </w:t>
            </w:r>
            <w:r w:rsidR="002E586F" w:rsidRPr="000B4114">
              <w:rPr>
                <w:sz w:val="20"/>
                <w:szCs w:val="20"/>
                <w:lang w:val="en-GB"/>
              </w:rPr>
              <w:t xml:space="preserve">maintain an optimum state of </w:t>
            </w:r>
            <w:r w:rsidR="008A6462" w:rsidRPr="000B4114">
              <w:rPr>
                <w:sz w:val="20"/>
                <w:szCs w:val="20"/>
                <w:lang w:val="en-GB"/>
              </w:rPr>
              <w:t>preparedness</w:t>
            </w:r>
            <w:r w:rsidRPr="000B4114">
              <w:rPr>
                <w:sz w:val="20"/>
                <w:szCs w:val="20"/>
                <w:lang w:val="en-GB"/>
              </w:rPr>
              <w:t xml:space="preserve"> </w:t>
            </w:r>
            <w:r w:rsidR="002E586F" w:rsidRPr="000B4114">
              <w:rPr>
                <w:sz w:val="20"/>
                <w:szCs w:val="20"/>
                <w:lang w:val="en-GB"/>
              </w:rPr>
              <w:t>and response.</w:t>
            </w:r>
          </w:p>
        </w:tc>
        <w:tc>
          <w:tcPr>
            <w:tcW w:w="1770" w:type="dxa"/>
            <w:tcBorders>
              <w:top w:val="single" w:sz="12" w:space="0" w:color="auto"/>
              <w:left w:val="single" w:sz="4" w:space="0" w:color="auto"/>
              <w:bottom w:val="single" w:sz="12" w:space="0" w:color="auto"/>
              <w:right w:val="single" w:sz="4" w:space="0" w:color="auto"/>
            </w:tcBorders>
          </w:tcPr>
          <w:p w14:paraId="6951D698" w14:textId="0113E219" w:rsidR="00530871" w:rsidRPr="000B4114" w:rsidRDefault="002E586F" w:rsidP="00B06C74">
            <w:pPr>
              <w:spacing w:beforeLines="60" w:before="144"/>
              <w:rPr>
                <w:b/>
                <w:bCs/>
                <w:color w:val="FF0000"/>
                <w:sz w:val="20"/>
                <w:szCs w:val="20"/>
                <w:lang w:val="en-GB"/>
              </w:rPr>
            </w:pPr>
            <w:r w:rsidRPr="000B4114">
              <w:rPr>
                <w:b/>
                <w:bCs/>
                <w:sz w:val="20"/>
                <w:szCs w:val="20"/>
                <w:lang w:val="en-GB"/>
              </w:rPr>
              <w:t xml:space="preserve">Create </w:t>
            </w:r>
            <w:r w:rsidRPr="000B4114">
              <w:rPr>
                <w:sz w:val="20"/>
                <w:szCs w:val="20"/>
                <w:lang w:val="en-GB"/>
              </w:rPr>
              <w:t xml:space="preserve">new relevant practical and safe motor-skills for desired response to emergency situations and </w:t>
            </w:r>
            <w:r w:rsidRPr="000B4114">
              <w:rPr>
                <w:b/>
                <w:sz w:val="20"/>
                <w:szCs w:val="20"/>
                <w:lang w:val="en-GB"/>
              </w:rPr>
              <w:t xml:space="preserve">formulate </w:t>
            </w:r>
            <w:r w:rsidRPr="000B4114">
              <w:rPr>
                <w:sz w:val="20"/>
                <w:szCs w:val="20"/>
                <w:lang w:val="en-GB"/>
              </w:rPr>
              <w:t>psycho-motor techniques to allow others to develop such new skills.</w:t>
            </w:r>
          </w:p>
        </w:tc>
      </w:tr>
      <w:tr w:rsidR="001E0446" w:rsidRPr="007C1B62" w14:paraId="7B53FB2A" w14:textId="77777777" w:rsidTr="001E0446">
        <w:trPr>
          <w:cantSplit/>
          <w:trHeight w:val="1134"/>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0BA92023"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Technological awareness (job-specific) </w:t>
            </w:r>
          </w:p>
        </w:tc>
        <w:tc>
          <w:tcPr>
            <w:tcW w:w="11693" w:type="dxa"/>
            <w:gridSpan w:val="7"/>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67030E99" w14:textId="2711284B" w:rsidR="001E0446" w:rsidRPr="000B4114" w:rsidRDefault="001E0446" w:rsidP="001E0446">
            <w:pPr>
              <w:spacing w:beforeLines="50" w:before="120"/>
              <w:jc w:val="center"/>
              <w:rPr>
                <w:b/>
                <w:bCs/>
                <w:color w:val="FF0000"/>
                <w:sz w:val="20"/>
                <w:szCs w:val="20"/>
                <w:lang w:val="en-GB"/>
              </w:rPr>
            </w:pPr>
            <w:r w:rsidRPr="000B4114">
              <w:rPr>
                <w:rFonts w:cstheme="minorHAnsi"/>
                <w:b/>
                <w:bCs/>
                <w:i/>
                <w:iCs/>
                <w:color w:val="0070C0"/>
                <w:sz w:val="22"/>
                <w:szCs w:val="28"/>
                <w:lang w:val="en-GB"/>
              </w:rPr>
              <w:t>No levels of achievement in the psychomotor domain for these focus areas</w:t>
            </w:r>
          </w:p>
        </w:tc>
      </w:tr>
      <w:tr w:rsidR="001E0446" w:rsidRPr="007C1B62" w14:paraId="3FBA2F97" w14:textId="77777777" w:rsidTr="002D588C">
        <w:trPr>
          <w:cantSplit/>
          <w:trHeight w:val="1093"/>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5FD77690" w14:textId="3D3FA13E"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Maritime law, policy and governance</w:t>
            </w:r>
          </w:p>
        </w:tc>
        <w:tc>
          <w:tcPr>
            <w:tcW w:w="11693" w:type="dxa"/>
            <w:gridSpan w:val="7"/>
            <w:vMerge/>
            <w:tcBorders>
              <w:left w:val="single" w:sz="12" w:space="0" w:color="auto"/>
              <w:right w:val="single" w:sz="4" w:space="0" w:color="auto"/>
            </w:tcBorders>
            <w:shd w:val="clear" w:color="auto" w:fill="F2F2F2" w:themeFill="background1" w:themeFillShade="F2"/>
          </w:tcPr>
          <w:p w14:paraId="15999372" w14:textId="77777777" w:rsidR="001E0446" w:rsidRPr="000B4114" w:rsidRDefault="001E0446" w:rsidP="00B06C74">
            <w:pPr>
              <w:spacing w:beforeLines="50" w:before="120"/>
              <w:rPr>
                <w:b/>
                <w:bCs/>
                <w:sz w:val="20"/>
                <w:szCs w:val="20"/>
                <w:lang w:val="en-GB"/>
              </w:rPr>
            </w:pPr>
          </w:p>
        </w:tc>
      </w:tr>
      <w:tr w:rsidR="001E0446" w:rsidRPr="000B4114" w14:paraId="06D3E51B" w14:textId="77777777" w:rsidTr="002D588C">
        <w:trPr>
          <w:cantSplit/>
          <w:trHeight w:val="954"/>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64C09004" w14:textId="0F12ACD1"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Logistics and supply chain</w:t>
            </w:r>
          </w:p>
        </w:tc>
        <w:tc>
          <w:tcPr>
            <w:tcW w:w="11693" w:type="dxa"/>
            <w:gridSpan w:val="7"/>
            <w:vMerge/>
            <w:tcBorders>
              <w:left w:val="single" w:sz="12" w:space="0" w:color="auto"/>
              <w:right w:val="single" w:sz="4" w:space="0" w:color="auto"/>
            </w:tcBorders>
            <w:shd w:val="clear" w:color="auto" w:fill="F2F2F2" w:themeFill="background1" w:themeFillShade="F2"/>
          </w:tcPr>
          <w:p w14:paraId="7B5BAB9F" w14:textId="77777777" w:rsidR="001E0446" w:rsidRPr="000B4114" w:rsidRDefault="001E0446" w:rsidP="00B06C74">
            <w:pPr>
              <w:spacing w:beforeLines="50" w:before="120"/>
              <w:rPr>
                <w:sz w:val="20"/>
                <w:szCs w:val="20"/>
                <w:lang w:val="en-GB"/>
              </w:rPr>
            </w:pPr>
          </w:p>
        </w:tc>
      </w:tr>
      <w:tr w:rsidR="001E0446" w:rsidRPr="000B4114" w14:paraId="1A3B6D2D" w14:textId="77777777" w:rsidTr="002D588C">
        <w:trPr>
          <w:cantSplit/>
          <w:trHeight w:val="402"/>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0A08F77B"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Maritime business   </w:t>
            </w:r>
          </w:p>
        </w:tc>
        <w:tc>
          <w:tcPr>
            <w:tcW w:w="11693" w:type="dxa"/>
            <w:gridSpan w:val="7"/>
            <w:vMerge/>
            <w:tcBorders>
              <w:left w:val="single" w:sz="12" w:space="0" w:color="auto"/>
              <w:bottom w:val="single" w:sz="12" w:space="0" w:color="auto"/>
              <w:right w:val="single" w:sz="4" w:space="0" w:color="auto"/>
            </w:tcBorders>
            <w:shd w:val="clear" w:color="auto" w:fill="F2F2F2" w:themeFill="background1" w:themeFillShade="F2"/>
          </w:tcPr>
          <w:p w14:paraId="113E331C" w14:textId="77777777" w:rsidR="001E0446" w:rsidRPr="000B4114" w:rsidRDefault="001E0446" w:rsidP="00B06C74">
            <w:pPr>
              <w:spacing w:beforeLines="50" w:before="120"/>
              <w:rPr>
                <w:sz w:val="20"/>
                <w:szCs w:val="20"/>
                <w:lang w:val="en-GB"/>
              </w:rPr>
            </w:pPr>
          </w:p>
        </w:tc>
      </w:tr>
      <w:tr w:rsidR="00B66756" w:rsidRPr="000B4114" w14:paraId="19B4AFCF" w14:textId="77777777" w:rsidTr="0008555A">
        <w:trPr>
          <w:cantSplit/>
          <w:jc w:val="center"/>
        </w:trPr>
        <w:tc>
          <w:tcPr>
            <w:tcW w:w="14112" w:type="dxa"/>
            <w:gridSpan w:val="8"/>
            <w:tcBorders>
              <w:top w:val="single" w:sz="12" w:space="0" w:color="auto"/>
              <w:left w:val="single" w:sz="12" w:space="0" w:color="auto"/>
              <w:bottom w:val="single" w:sz="12" w:space="0" w:color="auto"/>
              <w:right w:val="single" w:sz="4" w:space="0" w:color="auto"/>
            </w:tcBorders>
            <w:shd w:val="clear" w:color="auto" w:fill="DBEEF3"/>
          </w:tcPr>
          <w:p w14:paraId="32203C43" w14:textId="10AFD896" w:rsidR="00B66756" w:rsidRPr="000B4114" w:rsidRDefault="00B66756" w:rsidP="00B06C74">
            <w:pPr>
              <w:spacing w:beforeLines="60" w:before="144" w:afterLines="60" w:after="144"/>
              <w:jc w:val="center"/>
              <w:rPr>
                <w:b/>
                <w:i/>
                <w:color w:val="17365D" w:themeColor="text2" w:themeShade="BF"/>
                <w:sz w:val="20"/>
                <w:szCs w:val="20"/>
                <w:lang w:val="en-GB"/>
              </w:rPr>
            </w:pPr>
            <w:r w:rsidRPr="000B4114">
              <w:rPr>
                <w:b/>
                <w:i/>
                <w:color w:val="17365D" w:themeColor="text2" w:themeShade="BF"/>
                <w:sz w:val="20"/>
                <w:szCs w:val="20"/>
                <w:lang w:val="en-GB"/>
              </w:rPr>
              <w:lastRenderedPageBreak/>
              <w:t>Professional - Soft elements</w:t>
            </w:r>
          </w:p>
        </w:tc>
      </w:tr>
      <w:tr w:rsidR="001E0446" w:rsidRPr="007C1B62" w14:paraId="4322ACC3" w14:textId="77777777" w:rsidTr="001E0446">
        <w:trPr>
          <w:cantSplit/>
          <w:trHeight w:val="924"/>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43C94708"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Technological awareness (global) </w:t>
            </w:r>
          </w:p>
        </w:tc>
        <w:tc>
          <w:tcPr>
            <w:tcW w:w="11693" w:type="dxa"/>
            <w:gridSpan w:val="7"/>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6581E45D" w14:textId="3E4861D4" w:rsidR="001E0446" w:rsidRPr="000B4114" w:rsidRDefault="001E0446" w:rsidP="001E0446">
            <w:pPr>
              <w:spacing w:beforeLines="60" w:before="144" w:afterLines="60" w:after="144"/>
              <w:jc w:val="center"/>
              <w:rPr>
                <w:color w:val="FF0000"/>
                <w:sz w:val="20"/>
                <w:szCs w:val="20"/>
                <w:lang w:val="en-GB"/>
              </w:rPr>
            </w:pPr>
            <w:r w:rsidRPr="000B4114">
              <w:rPr>
                <w:rFonts w:cstheme="minorHAnsi"/>
                <w:b/>
                <w:bCs/>
                <w:i/>
                <w:iCs/>
                <w:color w:val="0070C0"/>
                <w:sz w:val="22"/>
                <w:szCs w:val="28"/>
                <w:lang w:val="en-GB"/>
              </w:rPr>
              <w:t>No levels of achievement in the psychomotor domain for these focus areas</w:t>
            </w:r>
          </w:p>
        </w:tc>
      </w:tr>
      <w:tr w:rsidR="001E0446" w:rsidRPr="000B4114" w14:paraId="6CEBA3D5" w14:textId="77777777" w:rsidTr="002D588C">
        <w:trPr>
          <w:cantSplit/>
          <w:trHeight w:val="1121"/>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244A7AAD"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Leadership, teamwork and discipline</w:t>
            </w:r>
          </w:p>
        </w:tc>
        <w:tc>
          <w:tcPr>
            <w:tcW w:w="11693" w:type="dxa"/>
            <w:gridSpan w:val="7"/>
            <w:vMerge/>
            <w:tcBorders>
              <w:left w:val="single" w:sz="12" w:space="0" w:color="auto"/>
              <w:right w:val="single" w:sz="4" w:space="0" w:color="auto"/>
            </w:tcBorders>
            <w:shd w:val="clear" w:color="auto" w:fill="F2F2F2" w:themeFill="background1" w:themeFillShade="F2"/>
          </w:tcPr>
          <w:p w14:paraId="41BC3936" w14:textId="688265D7" w:rsidR="001E0446" w:rsidRPr="000B4114" w:rsidRDefault="001E0446" w:rsidP="00B06C74">
            <w:pPr>
              <w:spacing w:beforeLines="60" w:before="144" w:afterLines="60" w:after="144"/>
              <w:rPr>
                <w:color w:val="FF0000"/>
                <w:sz w:val="20"/>
                <w:szCs w:val="20"/>
                <w:lang w:val="en-GB"/>
              </w:rPr>
            </w:pPr>
          </w:p>
        </w:tc>
      </w:tr>
      <w:tr w:rsidR="001E0446" w:rsidRPr="000B4114" w14:paraId="37CDCC2A" w14:textId="77777777" w:rsidTr="002D588C">
        <w:trPr>
          <w:cantSplit/>
          <w:trHeight w:val="1113"/>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26F90CB4"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Effective (interpersonal) communication </w:t>
            </w:r>
          </w:p>
        </w:tc>
        <w:tc>
          <w:tcPr>
            <w:tcW w:w="11693" w:type="dxa"/>
            <w:gridSpan w:val="7"/>
            <w:vMerge/>
            <w:tcBorders>
              <w:left w:val="single" w:sz="12" w:space="0" w:color="auto"/>
              <w:right w:val="single" w:sz="4" w:space="0" w:color="auto"/>
            </w:tcBorders>
            <w:shd w:val="clear" w:color="auto" w:fill="F2F2F2" w:themeFill="background1" w:themeFillShade="F2"/>
          </w:tcPr>
          <w:p w14:paraId="72BF813C" w14:textId="37ECDC22" w:rsidR="001E0446" w:rsidRPr="000B4114" w:rsidRDefault="001E0446" w:rsidP="00B06C74">
            <w:pPr>
              <w:spacing w:beforeLines="60" w:before="144" w:afterLines="60" w:after="144"/>
              <w:rPr>
                <w:color w:val="FF0000"/>
                <w:sz w:val="20"/>
                <w:szCs w:val="20"/>
                <w:lang w:val="en-GB"/>
              </w:rPr>
            </w:pPr>
          </w:p>
        </w:tc>
      </w:tr>
      <w:tr w:rsidR="001E0446" w:rsidRPr="000B4114" w14:paraId="2D070358" w14:textId="77777777" w:rsidTr="002D58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959"/>
          <w:jc w:val="center"/>
        </w:trPr>
        <w:tc>
          <w:tcPr>
            <w:tcW w:w="2419" w:type="dxa"/>
            <w:tcBorders>
              <w:top w:val="single" w:sz="12" w:space="0" w:color="auto"/>
              <w:left w:val="single" w:sz="12" w:space="0" w:color="auto"/>
              <w:bottom w:val="single" w:sz="12" w:space="0" w:color="auto"/>
              <w:right w:val="single" w:sz="12" w:space="0" w:color="auto"/>
            </w:tcBorders>
          </w:tcPr>
          <w:p w14:paraId="6D1E3A5A"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Sustainable development</w:t>
            </w:r>
          </w:p>
        </w:tc>
        <w:tc>
          <w:tcPr>
            <w:tcW w:w="11693" w:type="dxa"/>
            <w:gridSpan w:val="7"/>
            <w:vMerge/>
            <w:tcBorders>
              <w:left w:val="single" w:sz="12" w:space="0" w:color="auto"/>
              <w:right w:val="single" w:sz="4" w:space="0" w:color="auto"/>
            </w:tcBorders>
            <w:shd w:val="clear" w:color="auto" w:fill="F2F2F2" w:themeFill="background1" w:themeFillShade="F2"/>
          </w:tcPr>
          <w:p w14:paraId="4D7F7060" w14:textId="169A34DB" w:rsidR="001E0446" w:rsidRPr="000B4114" w:rsidRDefault="001E0446" w:rsidP="00B06C74">
            <w:pPr>
              <w:spacing w:beforeLines="60" w:before="144" w:afterLines="60" w:after="144"/>
              <w:rPr>
                <w:color w:val="FF0000"/>
                <w:sz w:val="20"/>
                <w:szCs w:val="20"/>
                <w:lang w:val="en-GB"/>
              </w:rPr>
            </w:pPr>
          </w:p>
        </w:tc>
      </w:tr>
      <w:tr w:rsidR="001E0446" w:rsidRPr="000B4114" w14:paraId="28E91CB1" w14:textId="77777777" w:rsidTr="002D588C">
        <w:trPr>
          <w:cantSplit/>
          <w:trHeight w:val="1031"/>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0118131A" w14:textId="04AAE739"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Human resource management</w:t>
            </w:r>
          </w:p>
        </w:tc>
        <w:tc>
          <w:tcPr>
            <w:tcW w:w="11693" w:type="dxa"/>
            <w:gridSpan w:val="7"/>
            <w:vMerge/>
            <w:tcBorders>
              <w:left w:val="single" w:sz="12" w:space="0" w:color="auto"/>
              <w:right w:val="single" w:sz="4" w:space="0" w:color="auto"/>
            </w:tcBorders>
            <w:shd w:val="clear" w:color="auto" w:fill="F2F2F2" w:themeFill="background1" w:themeFillShade="F2"/>
          </w:tcPr>
          <w:p w14:paraId="42C8B589" w14:textId="77777777" w:rsidR="001E0446" w:rsidRPr="000B4114" w:rsidRDefault="001E0446" w:rsidP="00B06C74">
            <w:pPr>
              <w:spacing w:beforeLines="60" w:before="144"/>
              <w:rPr>
                <w:color w:val="FF0000"/>
                <w:sz w:val="20"/>
                <w:szCs w:val="20"/>
                <w:lang w:val="en-GB"/>
              </w:rPr>
            </w:pPr>
          </w:p>
        </w:tc>
      </w:tr>
      <w:tr w:rsidR="001E0446" w:rsidRPr="007C1B62" w14:paraId="3160C14B" w14:textId="77777777" w:rsidTr="002D588C">
        <w:trPr>
          <w:cantSplit/>
          <w:trHeight w:val="1315"/>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11FE7690"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Cultural/diversity awareness and sensitivity</w:t>
            </w:r>
          </w:p>
        </w:tc>
        <w:tc>
          <w:tcPr>
            <w:tcW w:w="11693" w:type="dxa"/>
            <w:gridSpan w:val="7"/>
            <w:vMerge/>
            <w:tcBorders>
              <w:left w:val="single" w:sz="12" w:space="0" w:color="auto"/>
              <w:bottom w:val="single" w:sz="12" w:space="0" w:color="auto"/>
              <w:right w:val="single" w:sz="4" w:space="0" w:color="auto"/>
            </w:tcBorders>
            <w:shd w:val="clear" w:color="auto" w:fill="F2F2F2" w:themeFill="background1" w:themeFillShade="F2"/>
          </w:tcPr>
          <w:p w14:paraId="456E3E81" w14:textId="77777777" w:rsidR="001E0446" w:rsidRPr="000B4114" w:rsidRDefault="001E0446" w:rsidP="00B06C74">
            <w:pPr>
              <w:spacing w:beforeLines="60" w:before="144"/>
              <w:rPr>
                <w:b/>
                <w:bCs/>
                <w:sz w:val="20"/>
                <w:szCs w:val="20"/>
                <w:lang w:val="en-GB"/>
              </w:rPr>
            </w:pPr>
          </w:p>
        </w:tc>
      </w:tr>
      <w:tr w:rsidR="001E0446" w:rsidRPr="007C1B62" w14:paraId="5B0C9CDE" w14:textId="77777777" w:rsidTr="001E0446">
        <w:trPr>
          <w:cantSplit/>
          <w:trHeight w:val="1173"/>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67E41955"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lastRenderedPageBreak/>
              <w:t>Progressive mindset and lifelong learning</w:t>
            </w:r>
          </w:p>
        </w:tc>
        <w:tc>
          <w:tcPr>
            <w:tcW w:w="11693" w:type="dxa"/>
            <w:gridSpan w:val="7"/>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3518FF6" w14:textId="1E3107FB" w:rsidR="001E0446" w:rsidRPr="000B4114" w:rsidRDefault="001E0446" w:rsidP="001E0446">
            <w:pPr>
              <w:jc w:val="center"/>
              <w:rPr>
                <w:b/>
                <w:bCs/>
                <w:sz w:val="20"/>
                <w:szCs w:val="20"/>
                <w:lang w:val="en-GB"/>
              </w:rPr>
            </w:pPr>
            <w:r w:rsidRPr="000B4114">
              <w:rPr>
                <w:rFonts w:cstheme="minorHAnsi"/>
                <w:b/>
                <w:bCs/>
                <w:i/>
                <w:iCs/>
                <w:color w:val="0070C0"/>
                <w:sz w:val="22"/>
                <w:szCs w:val="28"/>
                <w:lang w:val="en-GB"/>
              </w:rPr>
              <w:t>No levels of achievement in the psychomotor domain for these focus areas</w:t>
            </w:r>
          </w:p>
        </w:tc>
      </w:tr>
      <w:tr w:rsidR="001E0446" w:rsidRPr="007C1B62" w14:paraId="0533732D" w14:textId="77777777" w:rsidTr="002D588C">
        <w:trPr>
          <w:cantSplit/>
          <w:trHeight w:val="1389"/>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0DEADBF3"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Environmental awareness, sustainability and stewardship</w:t>
            </w:r>
          </w:p>
        </w:tc>
        <w:tc>
          <w:tcPr>
            <w:tcW w:w="11693" w:type="dxa"/>
            <w:gridSpan w:val="7"/>
            <w:vMerge/>
            <w:tcBorders>
              <w:left w:val="single" w:sz="12" w:space="0" w:color="auto"/>
              <w:right w:val="single" w:sz="4" w:space="0" w:color="auto"/>
            </w:tcBorders>
            <w:shd w:val="clear" w:color="auto" w:fill="F2F2F2" w:themeFill="background1" w:themeFillShade="F2"/>
          </w:tcPr>
          <w:p w14:paraId="0AC01006" w14:textId="77777777" w:rsidR="001E0446" w:rsidRPr="000B4114" w:rsidRDefault="001E0446" w:rsidP="00B06C74">
            <w:pPr>
              <w:rPr>
                <w:b/>
                <w:bCs/>
                <w:sz w:val="20"/>
                <w:szCs w:val="20"/>
                <w:lang w:val="en-GB"/>
              </w:rPr>
            </w:pPr>
          </w:p>
        </w:tc>
      </w:tr>
      <w:tr w:rsidR="001E0446" w:rsidRPr="000B4114" w14:paraId="39371C16" w14:textId="77777777" w:rsidTr="002D588C">
        <w:trPr>
          <w:cantSplit/>
          <w:trHeight w:val="956"/>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21D63348" w14:textId="61040BB2"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Decision making and proactivity</w:t>
            </w:r>
          </w:p>
        </w:tc>
        <w:tc>
          <w:tcPr>
            <w:tcW w:w="11693" w:type="dxa"/>
            <w:gridSpan w:val="7"/>
            <w:vMerge/>
            <w:tcBorders>
              <w:left w:val="single" w:sz="12" w:space="0" w:color="auto"/>
              <w:right w:val="single" w:sz="4" w:space="0" w:color="auto"/>
            </w:tcBorders>
            <w:shd w:val="clear" w:color="auto" w:fill="F2F2F2" w:themeFill="background1" w:themeFillShade="F2"/>
          </w:tcPr>
          <w:p w14:paraId="3E03F768" w14:textId="77777777" w:rsidR="001E0446" w:rsidRPr="000B4114" w:rsidRDefault="001E0446" w:rsidP="00B06C74">
            <w:pPr>
              <w:rPr>
                <w:b/>
                <w:bCs/>
                <w:color w:val="FF0000"/>
                <w:sz w:val="20"/>
                <w:szCs w:val="20"/>
                <w:lang w:val="en-GB"/>
              </w:rPr>
            </w:pPr>
          </w:p>
        </w:tc>
      </w:tr>
      <w:tr w:rsidR="001E0446" w:rsidRPr="000B4114" w14:paraId="65E09828" w14:textId="77777777" w:rsidTr="002D588C">
        <w:trPr>
          <w:cantSplit/>
          <w:trHeight w:val="826"/>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123D4087"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Mentorship</w:t>
            </w:r>
          </w:p>
        </w:tc>
        <w:tc>
          <w:tcPr>
            <w:tcW w:w="11693" w:type="dxa"/>
            <w:gridSpan w:val="7"/>
            <w:vMerge/>
            <w:tcBorders>
              <w:left w:val="single" w:sz="12" w:space="0" w:color="auto"/>
              <w:right w:val="single" w:sz="4" w:space="0" w:color="auto"/>
            </w:tcBorders>
            <w:shd w:val="clear" w:color="auto" w:fill="F2F2F2" w:themeFill="background1" w:themeFillShade="F2"/>
          </w:tcPr>
          <w:p w14:paraId="119395A5" w14:textId="77777777" w:rsidR="001E0446" w:rsidRPr="000B4114" w:rsidRDefault="001E0446" w:rsidP="00B06C74">
            <w:pPr>
              <w:spacing w:beforeLines="60" w:before="144" w:afterLines="60" w:after="144"/>
              <w:rPr>
                <w:color w:val="FF0000"/>
                <w:sz w:val="20"/>
                <w:szCs w:val="20"/>
                <w:lang w:val="en-GB"/>
              </w:rPr>
            </w:pPr>
          </w:p>
        </w:tc>
      </w:tr>
      <w:tr w:rsidR="001E0446" w:rsidRPr="000B4114" w14:paraId="7C453FC9" w14:textId="77777777" w:rsidTr="002D588C">
        <w:trPr>
          <w:cantSplit/>
          <w:trHeight w:val="1237"/>
          <w:jc w:val="center"/>
        </w:trPr>
        <w:tc>
          <w:tcPr>
            <w:tcW w:w="2419" w:type="dxa"/>
            <w:tcBorders>
              <w:top w:val="single" w:sz="12" w:space="0" w:color="auto"/>
              <w:left w:val="single" w:sz="12" w:space="0" w:color="auto"/>
              <w:bottom w:val="single" w:sz="12" w:space="0" w:color="auto"/>
              <w:right w:val="single" w:sz="12" w:space="0" w:color="auto"/>
            </w:tcBorders>
            <w:shd w:val="clear" w:color="auto" w:fill="auto"/>
          </w:tcPr>
          <w:p w14:paraId="743A1FBA" w14:textId="77777777" w:rsidR="001E0446" w:rsidRPr="000B4114" w:rsidRDefault="001E0446" w:rsidP="00993E69">
            <w:pPr>
              <w:pStyle w:val="ListParagraph"/>
              <w:numPr>
                <w:ilvl w:val="0"/>
                <w:numId w:val="9"/>
              </w:numPr>
              <w:spacing w:beforeLines="60" w:before="144" w:afterLines="60" w:after="144"/>
              <w:ind w:left="442"/>
              <w:rPr>
                <w:b/>
                <w:bCs/>
                <w:sz w:val="20"/>
                <w:szCs w:val="20"/>
                <w:lang w:val="en-GB"/>
              </w:rPr>
            </w:pPr>
            <w:r w:rsidRPr="000B4114">
              <w:rPr>
                <w:b/>
                <w:bCs/>
                <w:sz w:val="20"/>
                <w:szCs w:val="20"/>
                <w:lang w:val="en-GB"/>
              </w:rPr>
              <w:t xml:space="preserve">Professionalism and ethical responsibility </w:t>
            </w:r>
          </w:p>
        </w:tc>
        <w:tc>
          <w:tcPr>
            <w:tcW w:w="11693" w:type="dxa"/>
            <w:gridSpan w:val="7"/>
            <w:vMerge/>
            <w:tcBorders>
              <w:left w:val="single" w:sz="12" w:space="0" w:color="auto"/>
              <w:bottom w:val="single" w:sz="12" w:space="0" w:color="auto"/>
              <w:right w:val="single" w:sz="4" w:space="0" w:color="auto"/>
            </w:tcBorders>
            <w:shd w:val="clear" w:color="auto" w:fill="F2F2F2" w:themeFill="background1" w:themeFillShade="F2"/>
          </w:tcPr>
          <w:p w14:paraId="1ED569B6" w14:textId="77777777" w:rsidR="001E0446" w:rsidRPr="000B4114" w:rsidRDefault="001E0446" w:rsidP="00B06C74">
            <w:pPr>
              <w:spacing w:beforeLines="60" w:before="144" w:afterLines="60" w:after="144"/>
              <w:rPr>
                <w:color w:val="FF0000"/>
                <w:sz w:val="20"/>
                <w:szCs w:val="20"/>
                <w:lang w:val="en-GB"/>
              </w:rPr>
            </w:pPr>
          </w:p>
        </w:tc>
      </w:tr>
    </w:tbl>
    <w:p w14:paraId="01F72B97" w14:textId="77777777" w:rsidR="00530871" w:rsidRPr="000B4114" w:rsidRDefault="00530871" w:rsidP="00ED6287">
      <w:pPr>
        <w:rPr>
          <w:rFonts w:cstheme="minorHAnsi"/>
          <w:sz w:val="21"/>
          <w:lang w:val="en-GB"/>
        </w:rPr>
      </w:pPr>
    </w:p>
    <w:p w14:paraId="78DABD2C" w14:textId="77777777" w:rsidR="00765713" w:rsidRPr="000B4114" w:rsidRDefault="00765713" w:rsidP="00ED6287">
      <w:pPr>
        <w:rPr>
          <w:rFonts w:cstheme="minorHAnsi"/>
          <w:sz w:val="21"/>
          <w:lang w:val="en-GB"/>
        </w:rPr>
      </w:pPr>
    </w:p>
    <w:p w14:paraId="44A48E63" w14:textId="77777777" w:rsidR="001D446A" w:rsidRPr="000B4114" w:rsidRDefault="001D446A" w:rsidP="00ED6287">
      <w:pPr>
        <w:rPr>
          <w:rFonts w:cstheme="minorHAnsi"/>
          <w:sz w:val="21"/>
          <w:lang w:val="en-GB"/>
        </w:rPr>
      </w:pPr>
    </w:p>
    <w:p w14:paraId="66BBE4CC" w14:textId="77777777" w:rsidR="001D446A" w:rsidRPr="000B4114" w:rsidRDefault="001D446A" w:rsidP="00ED6287">
      <w:pPr>
        <w:rPr>
          <w:rFonts w:cstheme="minorHAnsi"/>
          <w:sz w:val="21"/>
          <w:lang w:val="en-GB"/>
        </w:rPr>
      </w:pPr>
    </w:p>
    <w:p w14:paraId="698215A3" w14:textId="77777777" w:rsidR="001D446A" w:rsidRPr="000B4114" w:rsidRDefault="001D446A" w:rsidP="00ED6287">
      <w:pPr>
        <w:rPr>
          <w:rFonts w:cstheme="minorHAnsi"/>
          <w:sz w:val="21"/>
          <w:lang w:val="en-GB"/>
        </w:rPr>
      </w:pPr>
    </w:p>
    <w:p w14:paraId="0D3CE1F3" w14:textId="77777777" w:rsidR="001D446A" w:rsidRPr="000B4114" w:rsidRDefault="001D446A" w:rsidP="00ED6287">
      <w:pPr>
        <w:rPr>
          <w:rFonts w:cstheme="minorHAnsi"/>
          <w:sz w:val="21"/>
          <w:lang w:val="en-GB"/>
        </w:rPr>
      </w:pPr>
    </w:p>
    <w:p w14:paraId="328EF2F0" w14:textId="3E84F1CC" w:rsidR="001D446A" w:rsidRPr="000B4114" w:rsidRDefault="001D446A" w:rsidP="00ED6287">
      <w:pPr>
        <w:rPr>
          <w:rFonts w:cstheme="minorHAnsi"/>
          <w:sz w:val="21"/>
          <w:lang w:val="en-GB"/>
        </w:rPr>
        <w:sectPr w:rsidR="001D446A" w:rsidRPr="000B4114" w:rsidSect="00A12500">
          <w:pgSz w:w="15840" w:h="12240" w:orient="landscape"/>
          <w:pgMar w:top="1440" w:right="1440" w:bottom="1440" w:left="1440" w:header="720" w:footer="720" w:gutter="0"/>
          <w:cols w:space="720"/>
          <w:docGrid w:linePitch="360"/>
        </w:sectPr>
      </w:pPr>
    </w:p>
    <w:p w14:paraId="66DBF940" w14:textId="5ED1402F" w:rsidR="000412BE" w:rsidRPr="000B4114" w:rsidRDefault="000412BE" w:rsidP="000412BE">
      <w:pPr>
        <w:pStyle w:val="Heading1"/>
        <w:spacing w:before="0"/>
        <w:rPr>
          <w:lang w:val="en-GB"/>
        </w:rPr>
      </w:pPr>
      <w:bookmarkStart w:id="16" w:name="_Toc535780696"/>
      <w:bookmarkStart w:id="17" w:name="_Toc11410836"/>
      <w:r w:rsidRPr="000B4114">
        <w:rPr>
          <w:lang w:val="en-GB"/>
        </w:rPr>
        <w:lastRenderedPageBreak/>
        <w:t>Appendix I - Specific tier tables</w:t>
      </w:r>
      <w:bookmarkEnd w:id="16"/>
      <w:bookmarkEnd w:id="17"/>
    </w:p>
    <w:p w14:paraId="1FF60855" w14:textId="77777777" w:rsidR="000412BE" w:rsidRPr="000B4114" w:rsidRDefault="000412BE" w:rsidP="000412BE">
      <w:pPr>
        <w:pStyle w:val="Heading2"/>
        <w:spacing w:line="360" w:lineRule="auto"/>
        <w:ind w:left="360"/>
        <w:jc w:val="both"/>
        <w:rPr>
          <w:rFonts w:asciiTheme="minorHAnsi" w:hAnsiTheme="minorHAnsi" w:cstheme="minorHAnsi"/>
          <w:color w:val="C00000"/>
          <w:lang w:val="en-GB"/>
        </w:rPr>
      </w:pPr>
      <w:bookmarkStart w:id="18" w:name="_Toc535780697"/>
      <w:bookmarkStart w:id="19" w:name="_Toc11410837"/>
      <w:r w:rsidRPr="000B4114">
        <w:rPr>
          <w:rFonts w:asciiTheme="minorHAnsi" w:hAnsiTheme="minorHAnsi" w:cstheme="minorHAnsi"/>
          <w:color w:val="C00000"/>
          <w:lang w:val="en-GB"/>
        </w:rPr>
        <w:t>GMP TIER A</w:t>
      </w:r>
      <w:bookmarkEnd w:id="18"/>
      <w:bookmarkEnd w:id="19"/>
      <w:r w:rsidRPr="000B4114">
        <w:rPr>
          <w:rFonts w:asciiTheme="minorHAnsi" w:hAnsiTheme="minorHAnsi" w:cstheme="minorHAnsi"/>
          <w:color w:val="C00000"/>
          <w:lang w:val="en-GB"/>
        </w:rPr>
        <w:t xml:space="preserve"> </w:t>
      </w:r>
    </w:p>
    <w:p w14:paraId="3CAA76ED" w14:textId="68781812" w:rsidR="000412BE" w:rsidRPr="000B4114" w:rsidRDefault="000412BE" w:rsidP="000F5FB1">
      <w:pPr>
        <w:spacing w:after="240"/>
        <w:jc w:val="both"/>
        <w:rPr>
          <w:rFonts w:cstheme="minorHAnsi"/>
          <w:color w:val="FF0000"/>
          <w:lang w:val="en-GB"/>
        </w:rPr>
      </w:pPr>
      <w:r w:rsidRPr="000B4114">
        <w:rPr>
          <w:rFonts w:asciiTheme="minorHAnsi" w:hAnsiTheme="minorHAnsi" w:cstheme="minorHAnsi"/>
          <w:lang w:val="en-GB"/>
        </w:rPr>
        <w:t xml:space="preserve">GMP Tier A addresses the requirements of operational level competency in the maritime industry together with a first academic degree. For example, in the context of the STCW Convention 1978, as amended, this translates to </w:t>
      </w:r>
      <w:r w:rsidR="00C41477" w:rsidRPr="000B4114">
        <w:rPr>
          <w:rFonts w:asciiTheme="minorHAnsi" w:hAnsiTheme="minorHAnsi" w:cstheme="minorHAnsi"/>
          <w:lang w:val="en-GB"/>
        </w:rPr>
        <w:t xml:space="preserve">an </w:t>
      </w:r>
      <w:r w:rsidRPr="000B4114">
        <w:rPr>
          <w:rFonts w:asciiTheme="minorHAnsi" w:hAnsiTheme="minorHAnsi" w:cstheme="minorHAnsi"/>
          <w:lang w:val="en-GB"/>
        </w:rPr>
        <w:t>operational level certificate of competency together with a Bachelor of Science Degree</w:t>
      </w:r>
      <w:r w:rsidRPr="000B4114">
        <w:rPr>
          <w:rFonts w:cstheme="minorHAnsi"/>
          <w:lang w:val="en-GB"/>
        </w:rPr>
        <w:t>.</w:t>
      </w:r>
    </w:p>
    <w:p w14:paraId="72A137F6" w14:textId="321F5D56" w:rsidR="000412BE" w:rsidRPr="000B4114" w:rsidRDefault="000412BE" w:rsidP="000412BE">
      <w:pPr>
        <w:pStyle w:val="Caption"/>
        <w:keepNext/>
        <w:rPr>
          <w:sz w:val="24"/>
          <w:szCs w:val="24"/>
          <w:lang w:val="en-GB"/>
        </w:rPr>
      </w:pPr>
      <w:bookmarkStart w:id="20" w:name="_Toc535780565"/>
      <w:bookmarkStart w:id="21" w:name="_Toc11410868"/>
      <w:r w:rsidRPr="000B4114">
        <w:rPr>
          <w:sz w:val="24"/>
          <w:szCs w:val="24"/>
          <w:lang w:val="en-GB"/>
        </w:rPr>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7</w:t>
      </w:r>
      <w:r w:rsidRPr="000B4114">
        <w:rPr>
          <w:sz w:val="24"/>
          <w:szCs w:val="24"/>
          <w:lang w:val="en-GB"/>
        </w:rPr>
        <w:fldChar w:fldCharType="end"/>
      </w:r>
      <w:r w:rsidRPr="000B4114">
        <w:rPr>
          <w:sz w:val="24"/>
          <w:szCs w:val="24"/>
          <w:lang w:val="en-GB"/>
        </w:rPr>
        <w:t>: Tier A – Cognitive Domain</w:t>
      </w:r>
      <w:bookmarkEnd w:id="20"/>
      <w:bookmarkEnd w:id="21"/>
    </w:p>
    <w:p w14:paraId="2DECDEB7" w14:textId="77777777" w:rsidR="000412BE" w:rsidRPr="000B4114" w:rsidRDefault="000412BE" w:rsidP="000412BE">
      <w:pPr>
        <w:pStyle w:val="Caption"/>
        <w:ind w:firstLine="0"/>
        <w:jc w:val="center"/>
        <w:rPr>
          <w:rFonts w:cstheme="minorHAnsi"/>
          <w:sz w:val="28"/>
          <w:szCs w:val="22"/>
          <w:lang w:val="en-GB"/>
        </w:rPr>
      </w:pPr>
      <w:r w:rsidRPr="000B4114">
        <w:rPr>
          <w:rFonts w:cstheme="minorHAnsi"/>
          <w:sz w:val="28"/>
          <w:szCs w:val="22"/>
          <w:lang w:val="en-GB"/>
        </w:rPr>
        <w:t>Tier A – Cognitive Domain</w:t>
      </w:r>
    </w:p>
    <w:tbl>
      <w:tblPr>
        <w:tblStyle w:val="TableGrid"/>
        <w:tblW w:w="5001"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12"/>
        <w:gridCol w:w="2462"/>
        <w:gridCol w:w="2041"/>
        <w:gridCol w:w="2364"/>
        <w:gridCol w:w="2237"/>
        <w:gridCol w:w="1169"/>
        <w:gridCol w:w="1255"/>
        <w:gridCol w:w="993"/>
      </w:tblGrid>
      <w:tr w:rsidR="000412BE" w:rsidRPr="000B4114" w14:paraId="1A0DA0F9" w14:textId="77777777" w:rsidTr="00F75F7E">
        <w:trPr>
          <w:trHeight w:val="275"/>
          <w:tblHeader/>
        </w:trPr>
        <w:tc>
          <w:tcPr>
            <w:tcW w:w="1111" w:type="pct"/>
            <w:gridSpan w:val="2"/>
            <w:tcBorders>
              <w:top w:val="single" w:sz="12" w:space="0" w:color="auto"/>
              <w:left w:val="single" w:sz="12" w:space="0" w:color="auto"/>
              <w:right w:val="single" w:sz="12" w:space="0" w:color="auto"/>
            </w:tcBorders>
            <w:shd w:val="clear" w:color="auto" w:fill="000000" w:themeFill="text1"/>
          </w:tcPr>
          <w:p w14:paraId="7328E02E" w14:textId="77777777" w:rsidR="000412BE" w:rsidRPr="000B4114" w:rsidRDefault="000412BE" w:rsidP="00F75F7E">
            <w:pPr>
              <w:rPr>
                <w:rFonts w:cstheme="minorHAnsi"/>
                <w:b/>
                <w:bCs/>
                <w:i/>
                <w:color w:val="FFFFFF" w:themeColor="background1"/>
                <w:sz w:val="20"/>
                <w:szCs w:val="20"/>
                <w:lang w:val="en-GB"/>
                <w14:textOutline w14:w="0" w14:cap="flat" w14:cmpd="sng" w14:algn="ctr">
                  <w14:noFill/>
                  <w14:prstDash w14:val="solid"/>
                  <w14:round/>
                </w14:textOutline>
              </w:rPr>
            </w:pPr>
            <w:r w:rsidRPr="000B4114">
              <w:rPr>
                <w:rFonts w:cstheme="minorHAnsi"/>
                <w:color w:val="FFFFFF" w:themeColor="background1"/>
                <w:sz w:val="20"/>
                <w:szCs w:val="20"/>
                <w:lang w:val="en-GB"/>
              </w:rPr>
              <w:t xml:space="preserve"> </w:t>
            </w:r>
            <w:r w:rsidRPr="000B4114">
              <w:rPr>
                <w:rFonts w:cstheme="minorHAnsi"/>
                <w:b/>
                <w:bCs/>
                <w:i/>
                <w:color w:val="FFFFFF" w:themeColor="background1"/>
                <w:sz w:val="20"/>
                <w:szCs w:val="20"/>
                <w:lang w:val="en-GB"/>
                <w14:textOutline w14:w="0" w14:cap="flat" w14:cmpd="sng" w14:algn="ctr">
                  <w14:noFill/>
                  <w14:prstDash w14:val="solid"/>
                  <w14:round/>
                </w14:textOutline>
              </w:rPr>
              <w:t xml:space="preserve">Tier </w:t>
            </w:r>
            <w:r w:rsidRPr="000B4114">
              <w:rPr>
                <w:rFonts w:cstheme="minorHAnsi"/>
                <w:b/>
                <w:bCs/>
                <w:i/>
                <w:color w:val="FFC000"/>
                <w:sz w:val="20"/>
                <w:szCs w:val="20"/>
                <w:lang w:val="en-GB"/>
                <w14:textOutline w14:w="0" w14:cap="flat" w14:cmpd="sng" w14:algn="ctr">
                  <w14:noFill/>
                  <w14:prstDash w14:val="solid"/>
                  <w14:round/>
                </w14:textOutline>
              </w:rPr>
              <w:t>A–Cognitive</w:t>
            </w:r>
            <w:r w:rsidRPr="000B4114">
              <w:rPr>
                <w:rFonts w:cstheme="minorHAnsi"/>
                <w:b/>
                <w:bCs/>
                <w:i/>
                <w:color w:val="FFFFFF" w:themeColor="background1"/>
                <w:sz w:val="20"/>
                <w:szCs w:val="20"/>
                <w:lang w:val="en-GB"/>
                <w14:textOutline w14:w="0" w14:cap="flat" w14:cmpd="sng" w14:algn="ctr">
                  <w14:noFill/>
                  <w14:prstDash w14:val="solid"/>
                  <w14:round/>
                </w14:textOutline>
              </w:rPr>
              <w:t xml:space="preserve"> Domain</w:t>
            </w:r>
          </w:p>
        </w:tc>
        <w:tc>
          <w:tcPr>
            <w:tcW w:w="3889"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022D2C6A" w14:textId="77777777" w:rsidR="000412BE" w:rsidRPr="000B4114" w:rsidRDefault="000412BE" w:rsidP="00F75F7E">
            <w:pPr>
              <w:rPr>
                <w:rFonts w:cstheme="minorHAnsi"/>
                <w:b/>
                <w:bCs/>
                <w:i/>
                <w:sz w:val="20"/>
                <w:szCs w:val="20"/>
                <w:lang w:val="en-GB"/>
                <w14:textOutline w14:w="0" w14:cap="flat" w14:cmpd="sng" w14:algn="ctr">
                  <w14:noFill/>
                  <w14:prstDash w14:val="solid"/>
                  <w14:round/>
                </w14:textOutline>
              </w:rPr>
            </w:pPr>
          </w:p>
        </w:tc>
      </w:tr>
      <w:tr w:rsidR="000412BE" w:rsidRPr="000B4114" w14:paraId="2C431660" w14:textId="77777777" w:rsidTr="00F75F7E">
        <w:trPr>
          <w:tblHeader/>
        </w:trPr>
        <w:tc>
          <w:tcPr>
            <w:tcW w:w="1111" w:type="pct"/>
            <w:gridSpan w:val="2"/>
            <w:vMerge w:val="restart"/>
            <w:tcBorders>
              <w:left w:val="single" w:sz="12" w:space="0" w:color="auto"/>
              <w:right w:val="single" w:sz="12" w:space="0" w:color="auto"/>
            </w:tcBorders>
            <w:shd w:val="clear" w:color="auto" w:fill="FFFFFF" w:themeFill="background1"/>
            <w:vAlign w:val="center"/>
          </w:tcPr>
          <w:p w14:paraId="17E5285C" w14:textId="77777777" w:rsidR="000412BE" w:rsidRPr="00154E45" w:rsidRDefault="000412BE" w:rsidP="00F75F7E">
            <w:pPr>
              <w:jc w:val="center"/>
              <w:rPr>
                <w:rFonts w:asciiTheme="minorHAnsi" w:hAnsiTheme="minorHAnsi" w:cstheme="minorHAnsi"/>
                <w:b/>
                <w:sz w:val="20"/>
                <w:szCs w:val="20"/>
                <w:lang w:val="en-GB"/>
              </w:rPr>
            </w:pPr>
            <w:r w:rsidRPr="00154E45">
              <w:rPr>
                <w:rFonts w:asciiTheme="minorHAnsi" w:hAnsiTheme="minorHAnsi" w:cstheme="minorHAnsi"/>
                <w:b/>
                <w:sz w:val="20"/>
                <w:szCs w:val="20"/>
                <w:lang w:val="en-GB"/>
              </w:rPr>
              <w:t>Focus area</w:t>
            </w:r>
          </w:p>
        </w:tc>
        <w:tc>
          <w:tcPr>
            <w:tcW w:w="3889" w:type="pct"/>
            <w:gridSpan w:val="6"/>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4D4A08DE" w14:textId="77777777" w:rsidR="000412BE" w:rsidRPr="000B4114" w:rsidRDefault="000412BE" w:rsidP="00F75F7E">
            <w:pPr>
              <w:jc w:val="center"/>
              <w:rPr>
                <w:rFonts w:cstheme="minorHAnsi"/>
                <w:b/>
                <w:i/>
                <w:sz w:val="20"/>
                <w:szCs w:val="20"/>
                <w:lang w:val="en-GB"/>
              </w:rPr>
            </w:pPr>
            <w:r w:rsidRPr="000B4114">
              <w:rPr>
                <w:rFonts w:cstheme="minorHAnsi"/>
                <w:b/>
                <w:i/>
                <w:sz w:val="20"/>
                <w:szCs w:val="20"/>
                <w:lang w:val="en-GB"/>
              </w:rPr>
              <w:t>Level of achievement</w:t>
            </w:r>
          </w:p>
        </w:tc>
      </w:tr>
      <w:tr w:rsidR="000412BE" w:rsidRPr="000B4114" w14:paraId="396A5157" w14:textId="77777777" w:rsidTr="00F75F7E">
        <w:trPr>
          <w:tblHeader/>
        </w:trPr>
        <w:tc>
          <w:tcPr>
            <w:tcW w:w="1111" w:type="pct"/>
            <w:gridSpan w:val="2"/>
            <w:vMerge/>
            <w:tcBorders>
              <w:left w:val="single" w:sz="12" w:space="0" w:color="auto"/>
              <w:bottom w:val="single" w:sz="12" w:space="0" w:color="auto"/>
              <w:right w:val="single" w:sz="12" w:space="0" w:color="auto"/>
            </w:tcBorders>
            <w:shd w:val="clear" w:color="auto" w:fill="FFFFFF" w:themeFill="background1"/>
          </w:tcPr>
          <w:p w14:paraId="24BE1FAB" w14:textId="77777777" w:rsidR="000412BE" w:rsidRPr="00154E45" w:rsidRDefault="000412BE" w:rsidP="00F75F7E">
            <w:pPr>
              <w:rPr>
                <w:rFonts w:asciiTheme="minorHAnsi" w:hAnsiTheme="minorHAnsi" w:cstheme="minorHAnsi"/>
                <w:sz w:val="20"/>
                <w:szCs w:val="20"/>
                <w:lang w:val="en-GB"/>
              </w:rPr>
            </w:pPr>
          </w:p>
        </w:tc>
        <w:tc>
          <w:tcPr>
            <w:tcW w:w="789" w:type="pct"/>
            <w:tcBorders>
              <w:left w:val="single" w:sz="12" w:space="0" w:color="auto"/>
              <w:bottom w:val="single" w:sz="12" w:space="0" w:color="auto"/>
            </w:tcBorders>
            <w:shd w:val="clear" w:color="auto" w:fill="FFFFFF" w:themeFill="background1"/>
            <w:vAlign w:val="center"/>
          </w:tcPr>
          <w:p w14:paraId="2CD19ED7" w14:textId="77777777" w:rsidR="000412BE" w:rsidRPr="000B4114" w:rsidRDefault="000412BE" w:rsidP="00F75F7E">
            <w:pPr>
              <w:jc w:val="center"/>
              <w:rPr>
                <w:rFonts w:cstheme="minorHAnsi"/>
                <w:b/>
                <w:bCs/>
                <w:sz w:val="20"/>
                <w:szCs w:val="20"/>
                <w:lang w:val="en-GB"/>
              </w:rPr>
            </w:pPr>
            <w:r w:rsidRPr="000B4114">
              <w:rPr>
                <w:rFonts w:cstheme="minorHAnsi"/>
                <w:b/>
                <w:bCs/>
                <w:sz w:val="20"/>
                <w:szCs w:val="20"/>
                <w:lang w:val="en-GB"/>
              </w:rPr>
              <w:t>Remembering</w:t>
            </w:r>
          </w:p>
        </w:tc>
        <w:tc>
          <w:tcPr>
            <w:tcW w:w="914" w:type="pct"/>
            <w:tcBorders>
              <w:bottom w:val="single" w:sz="12" w:space="0" w:color="auto"/>
            </w:tcBorders>
            <w:shd w:val="clear" w:color="auto" w:fill="FFFFFF" w:themeFill="background1"/>
            <w:vAlign w:val="center"/>
          </w:tcPr>
          <w:p w14:paraId="00C76F08" w14:textId="77777777" w:rsidR="000412BE" w:rsidRPr="000B4114" w:rsidRDefault="000412BE" w:rsidP="00F75F7E">
            <w:pPr>
              <w:jc w:val="center"/>
              <w:rPr>
                <w:rFonts w:cstheme="minorHAnsi"/>
                <w:b/>
                <w:bCs/>
                <w:sz w:val="20"/>
                <w:szCs w:val="20"/>
                <w:lang w:val="en-GB"/>
              </w:rPr>
            </w:pPr>
            <w:r w:rsidRPr="000B4114">
              <w:rPr>
                <w:rFonts w:cstheme="minorHAnsi"/>
                <w:b/>
                <w:bCs/>
                <w:sz w:val="20"/>
                <w:szCs w:val="20"/>
                <w:lang w:val="en-GB"/>
              </w:rPr>
              <w:t>Understanding</w:t>
            </w:r>
          </w:p>
        </w:tc>
        <w:tc>
          <w:tcPr>
            <w:tcW w:w="865" w:type="pct"/>
            <w:tcBorders>
              <w:bottom w:val="single" w:sz="12" w:space="0" w:color="auto"/>
            </w:tcBorders>
            <w:shd w:val="clear" w:color="auto" w:fill="FFFFFF" w:themeFill="background1"/>
            <w:vAlign w:val="center"/>
          </w:tcPr>
          <w:p w14:paraId="7DFB3FF9" w14:textId="77777777" w:rsidR="000412BE" w:rsidRPr="000B4114" w:rsidRDefault="000412BE" w:rsidP="00F75F7E">
            <w:pPr>
              <w:jc w:val="center"/>
              <w:rPr>
                <w:rFonts w:cstheme="minorHAnsi"/>
                <w:b/>
                <w:bCs/>
                <w:sz w:val="20"/>
                <w:szCs w:val="20"/>
                <w:lang w:val="en-GB"/>
              </w:rPr>
            </w:pPr>
            <w:r w:rsidRPr="000B4114">
              <w:rPr>
                <w:rFonts w:cstheme="minorHAnsi"/>
                <w:b/>
                <w:bCs/>
                <w:sz w:val="20"/>
                <w:szCs w:val="20"/>
                <w:lang w:val="en-GB"/>
              </w:rPr>
              <w:t>Applying</w:t>
            </w:r>
          </w:p>
        </w:tc>
        <w:tc>
          <w:tcPr>
            <w:tcW w:w="452" w:type="pct"/>
            <w:tcBorders>
              <w:bottom w:val="single" w:sz="12" w:space="0" w:color="auto"/>
            </w:tcBorders>
            <w:shd w:val="clear" w:color="auto" w:fill="FFFFFF" w:themeFill="background1"/>
            <w:vAlign w:val="center"/>
          </w:tcPr>
          <w:p w14:paraId="2AD22AE5" w14:textId="77777777" w:rsidR="000412BE" w:rsidRPr="000B4114" w:rsidRDefault="000412BE" w:rsidP="00F75F7E">
            <w:pPr>
              <w:jc w:val="center"/>
              <w:rPr>
                <w:rFonts w:cstheme="minorHAnsi"/>
                <w:b/>
                <w:bCs/>
                <w:sz w:val="20"/>
                <w:szCs w:val="20"/>
                <w:lang w:val="en-GB"/>
              </w:rPr>
            </w:pPr>
            <w:proofErr w:type="spellStart"/>
            <w:r w:rsidRPr="000B4114">
              <w:rPr>
                <w:rFonts w:cstheme="minorHAnsi"/>
                <w:b/>
                <w:bCs/>
                <w:sz w:val="20"/>
                <w:szCs w:val="20"/>
                <w:lang w:val="en-GB"/>
              </w:rPr>
              <w:t>Analyzing</w:t>
            </w:r>
            <w:proofErr w:type="spellEnd"/>
          </w:p>
        </w:tc>
        <w:tc>
          <w:tcPr>
            <w:tcW w:w="485" w:type="pct"/>
            <w:tcBorders>
              <w:bottom w:val="single" w:sz="12" w:space="0" w:color="auto"/>
            </w:tcBorders>
            <w:shd w:val="clear" w:color="auto" w:fill="FFFFFF" w:themeFill="background1"/>
            <w:vAlign w:val="center"/>
          </w:tcPr>
          <w:p w14:paraId="5BC466BC" w14:textId="77777777" w:rsidR="000412BE" w:rsidRPr="000B4114" w:rsidRDefault="000412BE" w:rsidP="00F75F7E">
            <w:pPr>
              <w:jc w:val="center"/>
              <w:rPr>
                <w:rFonts w:cstheme="minorHAnsi"/>
                <w:b/>
                <w:bCs/>
                <w:sz w:val="20"/>
                <w:szCs w:val="20"/>
                <w:lang w:val="en-GB"/>
              </w:rPr>
            </w:pPr>
            <w:r w:rsidRPr="000B4114">
              <w:rPr>
                <w:rFonts w:cstheme="minorHAnsi"/>
                <w:b/>
                <w:bCs/>
                <w:sz w:val="20"/>
                <w:szCs w:val="20"/>
                <w:lang w:val="en-GB"/>
              </w:rPr>
              <w:t>Evaluating</w:t>
            </w:r>
          </w:p>
        </w:tc>
        <w:tc>
          <w:tcPr>
            <w:tcW w:w="384" w:type="pct"/>
            <w:tcBorders>
              <w:bottom w:val="single" w:sz="12" w:space="0" w:color="auto"/>
              <w:right w:val="single" w:sz="12" w:space="0" w:color="auto"/>
            </w:tcBorders>
            <w:shd w:val="clear" w:color="auto" w:fill="FFFFFF" w:themeFill="background1"/>
            <w:vAlign w:val="center"/>
          </w:tcPr>
          <w:p w14:paraId="18A62872" w14:textId="77777777" w:rsidR="000412BE" w:rsidRPr="000B4114" w:rsidRDefault="000412BE" w:rsidP="00F75F7E">
            <w:pPr>
              <w:jc w:val="center"/>
              <w:rPr>
                <w:rFonts w:cstheme="minorHAnsi"/>
                <w:b/>
                <w:bCs/>
                <w:sz w:val="20"/>
                <w:szCs w:val="20"/>
                <w:lang w:val="en-GB"/>
              </w:rPr>
            </w:pPr>
            <w:r w:rsidRPr="000B4114">
              <w:rPr>
                <w:rFonts w:cstheme="minorHAnsi"/>
                <w:b/>
                <w:bCs/>
                <w:sz w:val="20"/>
                <w:szCs w:val="20"/>
                <w:lang w:val="en-GB"/>
              </w:rPr>
              <w:t>Creating</w:t>
            </w:r>
          </w:p>
        </w:tc>
      </w:tr>
      <w:tr w:rsidR="000412BE" w:rsidRPr="007C1B62" w14:paraId="1DA2D63A" w14:textId="77777777" w:rsidTr="00384EDE">
        <w:tc>
          <w:tcPr>
            <w:tcW w:w="159" w:type="pct"/>
            <w:vMerge w:val="restart"/>
            <w:tcBorders>
              <w:top w:val="single" w:sz="12" w:space="0" w:color="000000" w:themeColor="text1"/>
              <w:left w:val="single" w:sz="12" w:space="0" w:color="auto"/>
            </w:tcBorders>
            <w:shd w:val="clear" w:color="auto" w:fill="DAEEF3" w:themeFill="accent5" w:themeFillTint="33"/>
            <w:textDirection w:val="btLr"/>
          </w:tcPr>
          <w:p w14:paraId="3EBF4BB9" w14:textId="5D4536BD" w:rsidR="000412BE" w:rsidRPr="00154E45" w:rsidRDefault="000412BE" w:rsidP="00F75F7E">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t>Foundational</w:t>
            </w:r>
            <w:r w:rsidR="00154E45" w:rsidRPr="00154E45">
              <w:rPr>
                <w:rFonts w:asciiTheme="minorHAnsi" w:hAnsiTheme="minorHAnsi" w:cstheme="minorHAnsi"/>
                <w:b/>
                <w:i/>
                <w:sz w:val="20"/>
                <w:szCs w:val="20"/>
                <w:lang w:val="en-GB"/>
              </w:rPr>
              <w:t xml:space="preserve"> Elements</w:t>
            </w:r>
          </w:p>
        </w:tc>
        <w:tc>
          <w:tcPr>
            <w:tcW w:w="952" w:type="pct"/>
            <w:tcBorders>
              <w:top w:val="single" w:sz="12" w:space="0" w:color="auto"/>
              <w:right w:val="single" w:sz="12" w:space="0" w:color="auto"/>
            </w:tcBorders>
            <w:vAlign w:val="center"/>
          </w:tcPr>
          <w:p w14:paraId="4BC8DF3C"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Mathematics</w:t>
            </w:r>
          </w:p>
        </w:tc>
        <w:tc>
          <w:tcPr>
            <w:tcW w:w="789" w:type="pct"/>
            <w:tcBorders>
              <w:top w:val="single" w:sz="12" w:space="0" w:color="auto"/>
              <w:left w:val="single" w:sz="12" w:space="0" w:color="auto"/>
            </w:tcBorders>
          </w:tcPr>
          <w:p w14:paraId="7428D144"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Identify</w:t>
            </w:r>
            <w:r w:rsidRPr="000B4114">
              <w:rPr>
                <w:rFonts w:cstheme="minorHAnsi"/>
                <w:sz w:val="20"/>
                <w:szCs w:val="20"/>
                <w:lang w:val="en-GB"/>
              </w:rPr>
              <w:t xml:space="preserve"> key mathematics information and </w:t>
            </w:r>
            <w:r w:rsidRPr="000B4114">
              <w:rPr>
                <w:rFonts w:cstheme="minorHAnsi"/>
                <w:b/>
                <w:sz w:val="20"/>
                <w:szCs w:val="20"/>
                <w:lang w:val="en-GB"/>
              </w:rPr>
              <w:t>recall</w:t>
            </w:r>
            <w:r w:rsidRPr="000B4114">
              <w:rPr>
                <w:rFonts w:cstheme="minorHAnsi"/>
                <w:sz w:val="20"/>
                <w:szCs w:val="20"/>
                <w:lang w:val="en-GB"/>
              </w:rPr>
              <w:t xml:space="preserve"> equations related to academic and professional skills.</w:t>
            </w:r>
          </w:p>
        </w:tc>
        <w:tc>
          <w:tcPr>
            <w:tcW w:w="914" w:type="pct"/>
            <w:tcBorders>
              <w:top w:val="single" w:sz="12" w:space="0" w:color="auto"/>
            </w:tcBorders>
          </w:tcPr>
          <w:p w14:paraId="5CF1210D"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relevant</w:t>
            </w:r>
            <w:r w:rsidRPr="000B4114">
              <w:rPr>
                <w:rFonts w:cstheme="minorHAnsi"/>
                <w:b/>
                <w:bCs/>
                <w:sz w:val="20"/>
                <w:szCs w:val="20"/>
                <w:lang w:val="en-GB"/>
              </w:rPr>
              <w:t xml:space="preserve"> </w:t>
            </w:r>
            <w:r w:rsidRPr="000B4114">
              <w:rPr>
                <w:rFonts w:cstheme="minorHAnsi"/>
                <w:bCs/>
                <w:sz w:val="20"/>
                <w:szCs w:val="20"/>
                <w:lang w:val="en-GB"/>
              </w:rPr>
              <w:t>mathematical principles</w:t>
            </w:r>
            <w:r w:rsidRPr="000B4114">
              <w:rPr>
                <w:rFonts w:cstheme="minorHAnsi"/>
                <w:sz w:val="20"/>
                <w:szCs w:val="20"/>
                <w:lang w:val="en-GB"/>
              </w:rPr>
              <w:t>.</w:t>
            </w:r>
          </w:p>
        </w:tc>
        <w:tc>
          <w:tcPr>
            <w:tcW w:w="865" w:type="pct"/>
            <w:tcBorders>
              <w:top w:val="single" w:sz="12" w:space="0" w:color="auto"/>
            </w:tcBorders>
          </w:tcPr>
          <w:p w14:paraId="298DD999"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Demonstrate </w:t>
            </w:r>
            <w:r w:rsidRPr="000B4114">
              <w:rPr>
                <w:rFonts w:cstheme="minorHAnsi"/>
                <w:bCs/>
                <w:sz w:val="20"/>
                <w:szCs w:val="20"/>
                <w:lang w:val="en-GB"/>
              </w:rPr>
              <w:t>the application of mathematical principles to the solution of relevant problems</w:t>
            </w:r>
          </w:p>
        </w:tc>
        <w:tc>
          <w:tcPr>
            <w:tcW w:w="45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1E18F4F" w14:textId="77777777" w:rsidR="000412BE" w:rsidRPr="000B4114" w:rsidRDefault="000412BE" w:rsidP="00F75F7E">
            <w:pPr>
              <w:rPr>
                <w:rFonts w:cstheme="minorHAnsi"/>
                <w:sz w:val="20"/>
                <w:szCs w:val="20"/>
                <w:lang w:val="en-GB"/>
              </w:rPr>
            </w:pPr>
          </w:p>
        </w:tc>
        <w:tc>
          <w:tcPr>
            <w:tcW w:w="485"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43A38B" w14:textId="77777777" w:rsidR="000412BE" w:rsidRPr="000B4114" w:rsidRDefault="000412BE" w:rsidP="00F75F7E">
            <w:pPr>
              <w:rPr>
                <w:rFonts w:cstheme="minorHAnsi"/>
                <w:sz w:val="20"/>
                <w:szCs w:val="20"/>
                <w:lang w:val="en-GB"/>
              </w:rPr>
            </w:pPr>
          </w:p>
        </w:tc>
        <w:tc>
          <w:tcPr>
            <w:tcW w:w="384"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EE5B6CF" w14:textId="77777777" w:rsidR="000412BE" w:rsidRPr="000B4114" w:rsidRDefault="000412BE" w:rsidP="00F75F7E">
            <w:pPr>
              <w:rPr>
                <w:rFonts w:cstheme="minorHAnsi"/>
                <w:sz w:val="20"/>
                <w:szCs w:val="20"/>
                <w:lang w:val="en-GB"/>
              </w:rPr>
            </w:pPr>
          </w:p>
        </w:tc>
      </w:tr>
      <w:tr w:rsidR="000412BE" w:rsidRPr="007C1B62" w14:paraId="3F20144C" w14:textId="77777777" w:rsidTr="00384EDE">
        <w:tc>
          <w:tcPr>
            <w:tcW w:w="159" w:type="pct"/>
            <w:vMerge/>
            <w:tcBorders>
              <w:left w:val="single" w:sz="12" w:space="0" w:color="auto"/>
            </w:tcBorders>
            <w:shd w:val="clear" w:color="auto" w:fill="DAEEF3" w:themeFill="accent5" w:themeFillTint="33"/>
          </w:tcPr>
          <w:p w14:paraId="0B013D4D" w14:textId="77777777" w:rsidR="000412BE" w:rsidRPr="00154E45" w:rsidRDefault="000412BE" w:rsidP="00F75F7E">
            <w:pPr>
              <w:rPr>
                <w:rFonts w:asciiTheme="minorHAnsi" w:hAnsiTheme="minorHAnsi" w:cstheme="minorHAnsi"/>
                <w:b/>
                <w:bCs/>
                <w:sz w:val="20"/>
                <w:szCs w:val="20"/>
                <w:lang w:val="en-GB"/>
              </w:rPr>
            </w:pPr>
          </w:p>
        </w:tc>
        <w:tc>
          <w:tcPr>
            <w:tcW w:w="952" w:type="pct"/>
            <w:tcBorders>
              <w:right w:val="single" w:sz="12" w:space="0" w:color="auto"/>
            </w:tcBorders>
            <w:vAlign w:val="center"/>
          </w:tcPr>
          <w:p w14:paraId="4999585D" w14:textId="4351E1A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Natural (Physical</w:t>
            </w:r>
            <w:r w:rsidR="00154E45" w:rsidRPr="00154E45">
              <w:rPr>
                <w:rFonts w:cstheme="minorHAnsi"/>
                <w:b/>
                <w:bCs/>
                <w:sz w:val="20"/>
                <w:szCs w:val="20"/>
                <w:lang w:val="en-GB"/>
              </w:rPr>
              <w:t>)</w:t>
            </w:r>
            <w:r w:rsidRPr="00154E45">
              <w:rPr>
                <w:rFonts w:cstheme="minorHAnsi"/>
                <w:b/>
                <w:bCs/>
                <w:sz w:val="20"/>
                <w:szCs w:val="20"/>
                <w:lang w:val="en-GB"/>
              </w:rPr>
              <w:t xml:space="preserve"> sciences</w:t>
            </w:r>
          </w:p>
        </w:tc>
        <w:tc>
          <w:tcPr>
            <w:tcW w:w="789" w:type="pct"/>
            <w:tcBorders>
              <w:left w:val="single" w:sz="12" w:space="0" w:color="auto"/>
            </w:tcBorders>
          </w:tcPr>
          <w:p w14:paraId="1ADFB3C4"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Recall</w:t>
            </w:r>
            <w:r w:rsidRPr="000B4114">
              <w:rPr>
                <w:rFonts w:cstheme="minorHAnsi"/>
                <w:sz w:val="20"/>
                <w:szCs w:val="20"/>
                <w:lang w:val="en-GB"/>
              </w:rPr>
              <w:t xml:space="preserve"> key factual information relating to physics and chemistry for academic and professional skills.</w:t>
            </w:r>
          </w:p>
        </w:tc>
        <w:tc>
          <w:tcPr>
            <w:tcW w:w="914" w:type="pct"/>
          </w:tcPr>
          <w:p w14:paraId="130020BA"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relevant</w:t>
            </w:r>
            <w:r w:rsidRPr="000B4114">
              <w:rPr>
                <w:rFonts w:cstheme="minorHAnsi"/>
                <w:b/>
                <w:bCs/>
                <w:sz w:val="20"/>
                <w:szCs w:val="20"/>
                <w:lang w:val="en-GB"/>
              </w:rPr>
              <w:t xml:space="preserve"> </w:t>
            </w:r>
            <w:r w:rsidRPr="000B4114">
              <w:rPr>
                <w:rFonts w:cstheme="minorHAnsi"/>
                <w:sz w:val="20"/>
                <w:szCs w:val="20"/>
                <w:lang w:val="en-GB"/>
              </w:rPr>
              <w:t>concepts in physics and chemistry.</w:t>
            </w:r>
          </w:p>
        </w:tc>
        <w:tc>
          <w:tcPr>
            <w:tcW w:w="865" w:type="pct"/>
          </w:tcPr>
          <w:p w14:paraId="06F42DBB"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Demonstrate </w:t>
            </w:r>
            <w:r w:rsidRPr="000B4114">
              <w:rPr>
                <w:rFonts w:cstheme="minorHAnsi"/>
                <w:bCs/>
                <w:sz w:val="20"/>
                <w:szCs w:val="20"/>
                <w:lang w:val="en-GB"/>
              </w:rPr>
              <w:t xml:space="preserve">the application of principles of the physical sciences for solving </w:t>
            </w:r>
            <w:r w:rsidRPr="000B4114">
              <w:rPr>
                <w:rFonts w:cstheme="minorHAnsi"/>
                <w:sz w:val="20"/>
                <w:szCs w:val="20"/>
                <w:lang w:val="en-GB"/>
              </w:rPr>
              <w:t>problems and performing relevant tasks.</w:t>
            </w:r>
          </w:p>
        </w:tc>
        <w:tc>
          <w:tcPr>
            <w:tcW w:w="45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08B0E36" w14:textId="77777777" w:rsidR="000412BE" w:rsidRPr="000B4114" w:rsidRDefault="000412BE" w:rsidP="00F75F7E">
            <w:pPr>
              <w:rPr>
                <w:rFonts w:cstheme="minorHAnsi"/>
                <w:sz w:val="20"/>
                <w:szCs w:val="20"/>
                <w:lang w:val="en-GB"/>
              </w:rPr>
            </w:pPr>
          </w:p>
        </w:tc>
        <w:tc>
          <w:tcPr>
            <w:tcW w:w="48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1AD1F0F" w14:textId="77777777" w:rsidR="000412BE" w:rsidRPr="000B4114" w:rsidRDefault="000412BE" w:rsidP="00F75F7E">
            <w:pPr>
              <w:rPr>
                <w:rFonts w:cstheme="minorHAnsi"/>
                <w:sz w:val="20"/>
                <w:szCs w:val="20"/>
                <w:lang w:val="en-GB"/>
              </w:rPr>
            </w:pPr>
          </w:p>
        </w:tc>
        <w:tc>
          <w:tcPr>
            <w:tcW w:w="384"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98D5C6F" w14:textId="77777777" w:rsidR="000412BE" w:rsidRPr="000B4114" w:rsidRDefault="000412BE" w:rsidP="00F75F7E">
            <w:pPr>
              <w:rPr>
                <w:rFonts w:cstheme="minorHAnsi"/>
                <w:sz w:val="20"/>
                <w:szCs w:val="20"/>
                <w:lang w:val="en-GB"/>
              </w:rPr>
            </w:pPr>
          </w:p>
        </w:tc>
      </w:tr>
      <w:tr w:rsidR="000412BE" w:rsidRPr="007C1B62" w14:paraId="668F1533" w14:textId="77777777" w:rsidTr="00384EDE">
        <w:tc>
          <w:tcPr>
            <w:tcW w:w="159" w:type="pct"/>
            <w:vMerge/>
            <w:tcBorders>
              <w:left w:val="single" w:sz="12" w:space="0" w:color="auto"/>
            </w:tcBorders>
            <w:shd w:val="clear" w:color="auto" w:fill="DAEEF3" w:themeFill="accent5" w:themeFillTint="33"/>
          </w:tcPr>
          <w:p w14:paraId="4CB778C2" w14:textId="77777777" w:rsidR="000412BE" w:rsidRPr="00154E45" w:rsidRDefault="000412BE" w:rsidP="00993E69">
            <w:pPr>
              <w:pStyle w:val="ListParagraph"/>
              <w:numPr>
                <w:ilvl w:val="0"/>
                <w:numId w:val="14"/>
              </w:numPr>
              <w:ind w:left="318" w:hanging="318"/>
              <w:rPr>
                <w:rFonts w:cstheme="minorHAnsi"/>
                <w:b/>
                <w:bCs/>
                <w:sz w:val="20"/>
                <w:szCs w:val="20"/>
                <w:lang w:val="en-GB"/>
              </w:rPr>
            </w:pPr>
          </w:p>
        </w:tc>
        <w:tc>
          <w:tcPr>
            <w:tcW w:w="952" w:type="pct"/>
            <w:tcBorders>
              <w:right w:val="single" w:sz="12" w:space="0" w:color="auto"/>
            </w:tcBorders>
            <w:vAlign w:val="center"/>
          </w:tcPr>
          <w:p w14:paraId="35A07974"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General humanities &amp; Social sciences</w:t>
            </w:r>
          </w:p>
        </w:tc>
        <w:tc>
          <w:tcPr>
            <w:tcW w:w="789" w:type="pct"/>
            <w:tcBorders>
              <w:left w:val="single" w:sz="12" w:space="0" w:color="auto"/>
            </w:tcBorders>
          </w:tcPr>
          <w:p w14:paraId="6E4411D1"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Identify </w:t>
            </w:r>
            <w:r w:rsidRPr="000B4114">
              <w:rPr>
                <w:rFonts w:cstheme="minorHAnsi"/>
                <w:sz w:val="20"/>
                <w:szCs w:val="20"/>
                <w:lang w:val="en-GB"/>
              </w:rPr>
              <w:t xml:space="preserve">key factual information from different areas of the humanities / social sciences and </w:t>
            </w:r>
            <w:r w:rsidRPr="000B4114">
              <w:rPr>
                <w:rFonts w:cstheme="minorHAnsi"/>
                <w:b/>
                <w:sz w:val="20"/>
                <w:szCs w:val="20"/>
                <w:lang w:val="en-GB"/>
              </w:rPr>
              <w:t>recognize</w:t>
            </w:r>
            <w:r w:rsidRPr="000B4114">
              <w:rPr>
                <w:rFonts w:cstheme="minorHAnsi"/>
                <w:sz w:val="20"/>
                <w:szCs w:val="20"/>
                <w:lang w:val="en-GB"/>
              </w:rPr>
              <w:t xml:space="preserve"> how they relate to maritime professional practice.</w:t>
            </w:r>
          </w:p>
          <w:p w14:paraId="0E4AE9B6" w14:textId="77777777" w:rsidR="00834313" w:rsidRPr="000B4114" w:rsidRDefault="00834313" w:rsidP="00F75F7E">
            <w:pPr>
              <w:rPr>
                <w:rFonts w:cstheme="minorHAnsi"/>
                <w:sz w:val="20"/>
                <w:szCs w:val="20"/>
                <w:lang w:val="en-GB"/>
              </w:rPr>
            </w:pPr>
          </w:p>
          <w:p w14:paraId="68601BD9" w14:textId="446C6AD3" w:rsidR="00834313" w:rsidRPr="000B4114" w:rsidRDefault="00834313" w:rsidP="00F75F7E">
            <w:pPr>
              <w:rPr>
                <w:rFonts w:cstheme="minorHAnsi"/>
                <w:sz w:val="20"/>
                <w:szCs w:val="20"/>
                <w:lang w:val="en-GB"/>
              </w:rPr>
            </w:pPr>
          </w:p>
        </w:tc>
        <w:tc>
          <w:tcPr>
            <w:tcW w:w="914" w:type="pct"/>
          </w:tcPr>
          <w:p w14:paraId="4A194353"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relevant</w:t>
            </w:r>
            <w:r w:rsidRPr="000B4114">
              <w:rPr>
                <w:rFonts w:cstheme="minorHAnsi"/>
                <w:b/>
                <w:bCs/>
                <w:sz w:val="20"/>
                <w:szCs w:val="20"/>
                <w:lang w:val="en-GB"/>
              </w:rPr>
              <w:t xml:space="preserve"> </w:t>
            </w:r>
            <w:r w:rsidRPr="000B4114">
              <w:rPr>
                <w:rFonts w:cstheme="minorHAnsi"/>
                <w:sz w:val="20"/>
                <w:szCs w:val="20"/>
                <w:lang w:val="en-GB"/>
              </w:rPr>
              <w:t>concepts from the humanities/social sciences.</w:t>
            </w:r>
          </w:p>
        </w:tc>
        <w:tc>
          <w:tcPr>
            <w:tcW w:w="865" w:type="pct"/>
          </w:tcPr>
          <w:p w14:paraId="4638ABC8"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Employ</w:t>
            </w:r>
            <w:r w:rsidRPr="000B4114">
              <w:rPr>
                <w:rFonts w:cstheme="minorHAnsi"/>
                <w:sz w:val="20"/>
                <w:szCs w:val="20"/>
                <w:lang w:val="en-GB"/>
              </w:rPr>
              <w:t xml:space="preserve"> humanities/social science concepts in maritime professional practice.</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722EF53" w14:textId="77777777" w:rsidR="000412BE" w:rsidRPr="000B4114" w:rsidRDefault="000412B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2440A8F" w14:textId="77777777" w:rsidR="000412BE" w:rsidRPr="000B4114" w:rsidRDefault="000412B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755EDC2" w14:textId="77777777" w:rsidR="000412BE" w:rsidRPr="000B4114" w:rsidRDefault="000412BE" w:rsidP="00F75F7E">
            <w:pPr>
              <w:rPr>
                <w:rFonts w:cstheme="minorHAnsi"/>
                <w:sz w:val="20"/>
                <w:szCs w:val="20"/>
                <w:lang w:val="en-GB"/>
              </w:rPr>
            </w:pPr>
          </w:p>
        </w:tc>
      </w:tr>
      <w:tr w:rsidR="000412BE" w:rsidRPr="007C1B62" w14:paraId="028A052B" w14:textId="77777777" w:rsidTr="00834313">
        <w:tc>
          <w:tcPr>
            <w:tcW w:w="159" w:type="pct"/>
            <w:vMerge w:val="restart"/>
            <w:tcBorders>
              <w:left w:val="single" w:sz="12" w:space="0" w:color="auto"/>
            </w:tcBorders>
            <w:shd w:val="clear" w:color="auto" w:fill="DAEEF3" w:themeFill="accent5" w:themeFillTint="33"/>
            <w:textDirection w:val="btLr"/>
            <w:vAlign w:val="center"/>
          </w:tcPr>
          <w:p w14:paraId="1A2D2AAF" w14:textId="791AE405" w:rsidR="000412BE" w:rsidRPr="00154E45" w:rsidRDefault="00834313"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Foundational</w:t>
            </w:r>
            <w:r w:rsidR="00154E45">
              <w:rPr>
                <w:rFonts w:asciiTheme="minorHAnsi" w:hAnsiTheme="minorHAnsi" w:cstheme="minorHAnsi"/>
                <w:b/>
                <w:i/>
                <w:sz w:val="20"/>
                <w:szCs w:val="20"/>
                <w:lang w:val="en-GB"/>
              </w:rPr>
              <w:t xml:space="preserve"> Elements</w:t>
            </w:r>
          </w:p>
        </w:tc>
        <w:tc>
          <w:tcPr>
            <w:tcW w:w="952" w:type="pct"/>
            <w:tcBorders>
              <w:right w:val="single" w:sz="12" w:space="0" w:color="auto"/>
            </w:tcBorders>
            <w:vAlign w:val="center"/>
          </w:tcPr>
          <w:p w14:paraId="51CB374B"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English language and maritime communication</w:t>
            </w:r>
          </w:p>
        </w:tc>
        <w:tc>
          <w:tcPr>
            <w:tcW w:w="789" w:type="pct"/>
            <w:tcBorders>
              <w:left w:val="single" w:sz="12" w:space="0" w:color="auto"/>
            </w:tcBorders>
          </w:tcPr>
          <w:p w14:paraId="7C15092A"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Recognize</w:t>
            </w:r>
            <w:r w:rsidRPr="000B4114">
              <w:rPr>
                <w:rFonts w:cstheme="minorHAnsi"/>
                <w:sz w:val="20"/>
                <w:szCs w:val="20"/>
                <w:lang w:val="en-GB"/>
              </w:rPr>
              <w:t xml:space="preserve"> the </w:t>
            </w:r>
            <w:r w:rsidRPr="000B4114">
              <w:rPr>
                <w:rFonts w:cstheme="minorHAnsi"/>
                <w:noProof/>
                <w:sz w:val="20"/>
                <w:szCs w:val="20"/>
                <w:lang w:val="en-GB"/>
              </w:rPr>
              <w:t>features</w:t>
            </w:r>
            <w:r w:rsidRPr="000B4114">
              <w:rPr>
                <w:rFonts w:cstheme="minorHAnsi"/>
                <w:sz w:val="20"/>
                <w:szCs w:val="20"/>
                <w:lang w:val="en-GB"/>
              </w:rPr>
              <w:t xml:space="preserve"> of the English language and </w:t>
            </w:r>
            <w:r w:rsidRPr="000B4114">
              <w:rPr>
                <w:rFonts w:cstheme="minorHAnsi"/>
                <w:b/>
                <w:sz w:val="20"/>
                <w:szCs w:val="20"/>
                <w:lang w:val="en-GB"/>
              </w:rPr>
              <w:t xml:space="preserve">recall </w:t>
            </w:r>
            <w:r w:rsidRPr="000B4114">
              <w:rPr>
                <w:rFonts w:cstheme="minorHAnsi"/>
                <w:sz w:val="20"/>
                <w:szCs w:val="20"/>
                <w:lang w:val="en-GB"/>
              </w:rPr>
              <w:t>maritime phrases relevant to professional maritime communication.</w:t>
            </w:r>
          </w:p>
        </w:tc>
        <w:tc>
          <w:tcPr>
            <w:tcW w:w="914" w:type="pct"/>
          </w:tcPr>
          <w:p w14:paraId="4E0D970E"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Explain </w:t>
            </w:r>
            <w:r w:rsidRPr="000B4114">
              <w:rPr>
                <w:rFonts w:cstheme="minorHAnsi"/>
                <w:sz w:val="20"/>
                <w:szCs w:val="20"/>
                <w:lang w:val="en-GB"/>
              </w:rPr>
              <w:t>key concepts and structuring of the English language and the use of suitable maritime communication phrases.</w:t>
            </w:r>
          </w:p>
        </w:tc>
        <w:tc>
          <w:tcPr>
            <w:tcW w:w="865" w:type="pct"/>
          </w:tcPr>
          <w:p w14:paraId="7A68C53B"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Make use of </w:t>
            </w:r>
            <w:r w:rsidRPr="000B4114">
              <w:rPr>
                <w:rFonts w:cstheme="minorHAnsi"/>
                <w:bCs/>
                <w:sz w:val="20"/>
                <w:szCs w:val="20"/>
                <w:lang w:val="en-GB"/>
              </w:rPr>
              <w:t xml:space="preserve">relevant and appropriate language and communication </w:t>
            </w:r>
            <w:r w:rsidRPr="000B4114">
              <w:rPr>
                <w:rFonts w:cstheme="minorHAnsi"/>
                <w:sz w:val="20"/>
                <w:szCs w:val="20"/>
                <w:lang w:val="en-GB"/>
              </w:rPr>
              <w:t xml:space="preserve">in professional maritime practice. </w:t>
            </w:r>
            <w:r w:rsidRPr="000B4114">
              <w:rPr>
                <w:rFonts w:cstheme="minorHAnsi"/>
                <w:b/>
                <w:sz w:val="20"/>
                <w:szCs w:val="20"/>
                <w:lang w:val="en-GB"/>
              </w:rPr>
              <w:t xml:space="preserve">Communicate </w:t>
            </w:r>
            <w:r w:rsidRPr="000B4114">
              <w:rPr>
                <w:rFonts w:cstheme="minorHAnsi"/>
                <w:sz w:val="20"/>
                <w:szCs w:val="20"/>
                <w:lang w:val="en-GB"/>
              </w:rPr>
              <w:t>effectively in written and spoken English in a cross-cultural context both for social and professional purposes.</w:t>
            </w:r>
          </w:p>
        </w:tc>
        <w:tc>
          <w:tcPr>
            <w:tcW w:w="45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0635DC6" w14:textId="77777777" w:rsidR="000412BE" w:rsidRPr="000B4114" w:rsidRDefault="000412BE" w:rsidP="00F75F7E">
            <w:pPr>
              <w:rPr>
                <w:rFonts w:cstheme="minorHAnsi"/>
                <w:sz w:val="20"/>
                <w:szCs w:val="20"/>
                <w:lang w:val="en-GB"/>
              </w:rPr>
            </w:pPr>
          </w:p>
        </w:tc>
        <w:tc>
          <w:tcPr>
            <w:tcW w:w="48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F1139CB" w14:textId="77777777" w:rsidR="000412BE" w:rsidRPr="000B4114" w:rsidRDefault="000412BE" w:rsidP="00F75F7E">
            <w:pPr>
              <w:rPr>
                <w:rFonts w:cstheme="minorHAnsi"/>
                <w:sz w:val="20"/>
                <w:szCs w:val="20"/>
                <w:lang w:val="en-GB"/>
              </w:rPr>
            </w:pPr>
          </w:p>
        </w:tc>
        <w:tc>
          <w:tcPr>
            <w:tcW w:w="384"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2E2D172" w14:textId="77777777" w:rsidR="000412BE" w:rsidRPr="000B4114" w:rsidRDefault="000412BE" w:rsidP="00F75F7E">
            <w:pPr>
              <w:rPr>
                <w:rFonts w:cstheme="minorHAnsi"/>
                <w:sz w:val="20"/>
                <w:szCs w:val="20"/>
                <w:lang w:val="en-GB"/>
              </w:rPr>
            </w:pPr>
          </w:p>
        </w:tc>
      </w:tr>
      <w:tr w:rsidR="000412BE" w:rsidRPr="007C1B62" w14:paraId="4946B7D6" w14:textId="77777777" w:rsidTr="00384EDE">
        <w:tc>
          <w:tcPr>
            <w:tcW w:w="159" w:type="pct"/>
            <w:vMerge/>
            <w:tcBorders>
              <w:left w:val="single" w:sz="12" w:space="0" w:color="auto"/>
            </w:tcBorders>
            <w:shd w:val="clear" w:color="auto" w:fill="DAEEF3" w:themeFill="accent5" w:themeFillTint="33"/>
          </w:tcPr>
          <w:p w14:paraId="03F4F4C1" w14:textId="77777777" w:rsidR="000412BE" w:rsidRPr="00154E45" w:rsidRDefault="000412BE" w:rsidP="00993E69">
            <w:pPr>
              <w:pStyle w:val="ListParagraph"/>
              <w:numPr>
                <w:ilvl w:val="0"/>
                <w:numId w:val="14"/>
              </w:numPr>
              <w:ind w:left="318" w:hanging="318"/>
              <w:rPr>
                <w:rFonts w:cstheme="minorHAnsi"/>
                <w:b/>
                <w:bCs/>
                <w:sz w:val="20"/>
                <w:szCs w:val="20"/>
                <w:lang w:val="en-GB"/>
              </w:rPr>
            </w:pPr>
          </w:p>
        </w:tc>
        <w:tc>
          <w:tcPr>
            <w:tcW w:w="952" w:type="pct"/>
            <w:tcBorders>
              <w:right w:val="single" w:sz="12" w:space="0" w:color="auto"/>
            </w:tcBorders>
            <w:vAlign w:val="center"/>
          </w:tcPr>
          <w:p w14:paraId="675E3115"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Computing and informatics</w:t>
            </w:r>
          </w:p>
        </w:tc>
        <w:tc>
          <w:tcPr>
            <w:tcW w:w="789" w:type="pct"/>
            <w:tcBorders>
              <w:left w:val="single" w:sz="12" w:space="0" w:color="auto"/>
            </w:tcBorders>
          </w:tcPr>
          <w:p w14:paraId="238DE077"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Identify </w:t>
            </w:r>
            <w:r w:rsidRPr="000B4114">
              <w:rPr>
                <w:rFonts w:cstheme="minorHAnsi"/>
                <w:sz w:val="20"/>
                <w:szCs w:val="20"/>
                <w:lang w:val="en-GB"/>
              </w:rPr>
              <w:t>key computing &amp; informatics knowledge related to maritime academic and professional skills.</w:t>
            </w:r>
          </w:p>
        </w:tc>
        <w:tc>
          <w:tcPr>
            <w:tcW w:w="914" w:type="pct"/>
          </w:tcPr>
          <w:p w14:paraId="14E90ABA"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Explain </w:t>
            </w:r>
            <w:r w:rsidRPr="000B4114">
              <w:rPr>
                <w:rFonts w:cstheme="minorHAnsi"/>
                <w:sz w:val="20"/>
                <w:szCs w:val="20"/>
                <w:lang w:val="en-GB"/>
              </w:rPr>
              <w:t>key concepts of computing &amp; informatics and their relevance to the maritime industry.</w:t>
            </w:r>
          </w:p>
        </w:tc>
        <w:tc>
          <w:tcPr>
            <w:tcW w:w="865" w:type="pct"/>
          </w:tcPr>
          <w:p w14:paraId="4B4D3EB6"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Employ</w:t>
            </w:r>
            <w:r w:rsidRPr="000B4114">
              <w:rPr>
                <w:rFonts w:cstheme="minorHAnsi"/>
                <w:sz w:val="20"/>
                <w:szCs w:val="20"/>
                <w:lang w:val="en-GB"/>
              </w:rPr>
              <w:t xml:space="preserve"> relevant computing &amp; informatics concepts and techniques to maritime academic and professional tasks.</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D6BAE59" w14:textId="77777777" w:rsidR="000412BE" w:rsidRPr="000B4114" w:rsidRDefault="000412B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70C6B31" w14:textId="77777777" w:rsidR="000412BE" w:rsidRPr="000B4114" w:rsidRDefault="000412B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2790F25" w14:textId="77777777" w:rsidR="000412BE" w:rsidRPr="000B4114" w:rsidRDefault="000412BE" w:rsidP="00F75F7E">
            <w:pPr>
              <w:rPr>
                <w:rFonts w:cstheme="minorHAnsi"/>
                <w:sz w:val="20"/>
                <w:szCs w:val="20"/>
                <w:lang w:val="en-GB"/>
              </w:rPr>
            </w:pPr>
          </w:p>
        </w:tc>
      </w:tr>
      <w:tr w:rsidR="000412BE" w:rsidRPr="007C1B62" w14:paraId="30DA18F6" w14:textId="77777777" w:rsidTr="00834313">
        <w:trPr>
          <w:trHeight w:val="1823"/>
        </w:trPr>
        <w:tc>
          <w:tcPr>
            <w:tcW w:w="159" w:type="pct"/>
            <w:vMerge/>
            <w:tcBorders>
              <w:left w:val="single" w:sz="12" w:space="0" w:color="auto"/>
            </w:tcBorders>
            <w:shd w:val="clear" w:color="auto" w:fill="DAEEF3" w:themeFill="accent5" w:themeFillTint="33"/>
          </w:tcPr>
          <w:p w14:paraId="39076BD4" w14:textId="77777777" w:rsidR="000412BE" w:rsidRPr="00154E45" w:rsidRDefault="000412BE" w:rsidP="00993E69">
            <w:pPr>
              <w:pStyle w:val="ListParagraph"/>
              <w:numPr>
                <w:ilvl w:val="0"/>
                <w:numId w:val="14"/>
              </w:numPr>
              <w:ind w:left="318" w:hanging="318"/>
              <w:rPr>
                <w:rFonts w:cstheme="minorHAnsi"/>
                <w:b/>
                <w:bCs/>
                <w:sz w:val="20"/>
                <w:szCs w:val="20"/>
                <w:lang w:val="en-GB"/>
              </w:rPr>
            </w:pPr>
          </w:p>
        </w:tc>
        <w:tc>
          <w:tcPr>
            <w:tcW w:w="952" w:type="pct"/>
            <w:tcBorders>
              <w:right w:val="single" w:sz="12" w:space="0" w:color="auto"/>
            </w:tcBorders>
            <w:vAlign w:val="center"/>
          </w:tcPr>
          <w:p w14:paraId="6CC06ABF"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Physical and mental fitness</w:t>
            </w:r>
          </w:p>
        </w:tc>
        <w:tc>
          <w:tcPr>
            <w:tcW w:w="789" w:type="pct"/>
            <w:tcBorders>
              <w:left w:val="single" w:sz="12" w:space="0" w:color="auto"/>
              <w:bottom w:val="single" w:sz="12" w:space="0" w:color="auto"/>
            </w:tcBorders>
          </w:tcPr>
          <w:p w14:paraId="2CCC0D36"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Recall </w:t>
            </w:r>
            <w:r w:rsidRPr="000B4114">
              <w:rPr>
                <w:rFonts w:cstheme="minorHAnsi"/>
                <w:sz w:val="20"/>
                <w:szCs w:val="20"/>
                <w:lang w:val="en-GB"/>
              </w:rPr>
              <w:t>key factual knowledge about physical &amp; mental fitness as it relates to maritime professional practice.</w:t>
            </w:r>
          </w:p>
        </w:tc>
        <w:tc>
          <w:tcPr>
            <w:tcW w:w="914" w:type="pct"/>
            <w:tcBorders>
              <w:bottom w:val="single" w:sz="12" w:space="0" w:color="auto"/>
            </w:tcBorders>
          </w:tcPr>
          <w:p w14:paraId="2B2392C8"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key facts and concepts about sustaining physical and mental health/fitness</w:t>
            </w:r>
            <w:r w:rsidRPr="000B4114">
              <w:rPr>
                <w:rFonts w:cstheme="minorHAnsi"/>
                <w:sz w:val="20"/>
                <w:szCs w:val="20"/>
                <w:lang w:val="en-GB"/>
              </w:rPr>
              <w:t xml:space="preserve"> and the specific international requirements for the maritime industry.</w:t>
            </w:r>
          </w:p>
        </w:tc>
        <w:tc>
          <w:tcPr>
            <w:tcW w:w="865" w:type="pct"/>
            <w:tcBorders>
              <w:bottom w:val="single" w:sz="12" w:space="0" w:color="auto"/>
            </w:tcBorders>
          </w:tcPr>
          <w:p w14:paraId="0EC2C50C" w14:textId="77777777" w:rsidR="000412BE" w:rsidRPr="000B4114" w:rsidRDefault="000412BE" w:rsidP="00F75F7E">
            <w:pPr>
              <w:rPr>
                <w:rFonts w:cstheme="minorHAnsi"/>
                <w:sz w:val="20"/>
                <w:szCs w:val="20"/>
                <w:lang w:val="en-GB"/>
              </w:rPr>
            </w:pPr>
            <w:r w:rsidRPr="000B4114">
              <w:rPr>
                <w:rFonts w:cstheme="minorHAnsi"/>
                <w:b/>
                <w:bCs/>
                <w:sz w:val="20"/>
                <w:szCs w:val="20"/>
                <w:lang w:val="en-GB"/>
              </w:rPr>
              <w:t xml:space="preserve">Develop and maintain </w:t>
            </w:r>
            <w:r w:rsidRPr="000B4114">
              <w:rPr>
                <w:rFonts w:cstheme="minorHAnsi"/>
                <w:bCs/>
                <w:sz w:val="20"/>
                <w:szCs w:val="20"/>
                <w:lang w:val="en-GB"/>
              </w:rPr>
              <w:t>physical and mental fitness and health</w:t>
            </w:r>
            <w:r w:rsidRPr="000B4114">
              <w:rPr>
                <w:rFonts w:cstheme="minorHAnsi"/>
                <w:sz w:val="20"/>
                <w:szCs w:val="20"/>
                <w:lang w:val="en-GB"/>
              </w:rPr>
              <w:t>.</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10E0E49" w14:textId="77777777" w:rsidR="000412BE" w:rsidRPr="000B4114" w:rsidRDefault="000412B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346F7CF" w14:textId="77777777" w:rsidR="000412BE" w:rsidRPr="000B4114" w:rsidRDefault="000412B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9DB29E" w14:textId="77777777" w:rsidR="000412BE" w:rsidRPr="000B4114" w:rsidRDefault="000412BE" w:rsidP="00F75F7E">
            <w:pPr>
              <w:rPr>
                <w:rFonts w:cstheme="minorHAnsi"/>
                <w:sz w:val="20"/>
                <w:szCs w:val="20"/>
                <w:lang w:val="en-GB"/>
              </w:rPr>
            </w:pPr>
          </w:p>
        </w:tc>
      </w:tr>
      <w:tr w:rsidR="000412BE" w:rsidRPr="000B4114" w14:paraId="5414CD6D" w14:textId="77777777" w:rsidTr="00905595">
        <w:tc>
          <w:tcPr>
            <w:tcW w:w="159" w:type="pct"/>
            <w:vMerge w:val="restart"/>
            <w:tcBorders>
              <w:top w:val="single" w:sz="12" w:space="0" w:color="auto"/>
              <w:left w:val="single" w:sz="12" w:space="0" w:color="auto"/>
            </w:tcBorders>
            <w:shd w:val="clear" w:color="auto" w:fill="FDE9D9" w:themeFill="accent6" w:themeFillTint="33"/>
            <w:textDirection w:val="btLr"/>
            <w:vAlign w:val="center"/>
          </w:tcPr>
          <w:p w14:paraId="39FC6CBC" w14:textId="4BDE1BAB" w:rsidR="000412BE" w:rsidRPr="00154E45" w:rsidRDefault="000412BE"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t>Academic</w:t>
            </w:r>
            <w:r w:rsidR="007F4A1E">
              <w:rPr>
                <w:rFonts w:asciiTheme="minorHAnsi" w:hAnsiTheme="minorHAnsi" w:cstheme="minorHAnsi"/>
                <w:b/>
                <w:i/>
                <w:sz w:val="20"/>
                <w:szCs w:val="20"/>
                <w:lang w:val="en-GB"/>
              </w:rPr>
              <w:t xml:space="preserve"> Elements</w:t>
            </w:r>
          </w:p>
        </w:tc>
        <w:tc>
          <w:tcPr>
            <w:tcW w:w="952" w:type="pct"/>
            <w:tcBorders>
              <w:top w:val="single" w:sz="12" w:space="0" w:color="auto"/>
              <w:right w:val="single" w:sz="12" w:space="0" w:color="auto"/>
            </w:tcBorders>
          </w:tcPr>
          <w:p w14:paraId="23E43A32"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Problem recognition/solving</w:t>
            </w:r>
          </w:p>
        </w:tc>
        <w:tc>
          <w:tcPr>
            <w:tcW w:w="789"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995819" w14:textId="77777777" w:rsidR="000412BE" w:rsidRPr="000B4114" w:rsidRDefault="000412BE" w:rsidP="00F75F7E">
            <w:pPr>
              <w:rPr>
                <w:rFonts w:cstheme="minorHAnsi"/>
                <w:b/>
                <w:bCs/>
                <w:sz w:val="20"/>
                <w:szCs w:val="20"/>
                <w:lang w:val="en-GB"/>
              </w:rPr>
            </w:pPr>
          </w:p>
        </w:tc>
        <w:tc>
          <w:tcPr>
            <w:tcW w:w="91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6D578F1" w14:textId="77777777" w:rsidR="000412BE" w:rsidRPr="000B4114" w:rsidRDefault="000412BE" w:rsidP="00F75F7E">
            <w:pPr>
              <w:rPr>
                <w:rFonts w:cstheme="minorHAnsi"/>
                <w:b/>
                <w:bCs/>
                <w:sz w:val="20"/>
                <w:szCs w:val="20"/>
                <w:lang w:val="en-GB"/>
              </w:rPr>
            </w:pPr>
          </w:p>
        </w:tc>
        <w:tc>
          <w:tcPr>
            <w:tcW w:w="865"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68DA8CB" w14:textId="77777777" w:rsidR="000412BE" w:rsidRPr="000B4114" w:rsidRDefault="000412BE" w:rsidP="00F75F7E">
            <w:pPr>
              <w:rPr>
                <w:rFonts w:cstheme="minorHAnsi"/>
                <w:b/>
                <w:bCs/>
                <w:sz w:val="20"/>
                <w:szCs w:val="20"/>
                <w:lang w:val="en-GB"/>
              </w:rPr>
            </w:pPr>
          </w:p>
        </w:tc>
        <w:tc>
          <w:tcPr>
            <w:tcW w:w="45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913529" w14:textId="77777777" w:rsidR="000412BE" w:rsidRPr="000B4114" w:rsidRDefault="000412BE" w:rsidP="00F75F7E">
            <w:pPr>
              <w:rPr>
                <w:rFonts w:cstheme="minorHAnsi"/>
                <w:sz w:val="20"/>
                <w:szCs w:val="20"/>
                <w:lang w:val="en-GB"/>
              </w:rPr>
            </w:pPr>
          </w:p>
        </w:tc>
        <w:tc>
          <w:tcPr>
            <w:tcW w:w="485"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4B12F54" w14:textId="77777777" w:rsidR="000412BE" w:rsidRPr="000B4114" w:rsidRDefault="000412BE" w:rsidP="00F75F7E">
            <w:pPr>
              <w:rPr>
                <w:rFonts w:cstheme="minorHAnsi"/>
                <w:sz w:val="20"/>
                <w:szCs w:val="20"/>
                <w:lang w:val="en-GB"/>
              </w:rPr>
            </w:pPr>
          </w:p>
        </w:tc>
        <w:tc>
          <w:tcPr>
            <w:tcW w:w="384"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715D4A" w14:textId="77777777" w:rsidR="000412BE" w:rsidRPr="000B4114" w:rsidRDefault="000412BE" w:rsidP="00F75F7E">
            <w:pPr>
              <w:rPr>
                <w:rFonts w:cstheme="minorHAnsi"/>
                <w:sz w:val="20"/>
                <w:szCs w:val="20"/>
                <w:lang w:val="en-GB"/>
              </w:rPr>
            </w:pPr>
          </w:p>
        </w:tc>
      </w:tr>
      <w:tr w:rsidR="000412BE" w:rsidRPr="007C1B62" w14:paraId="08BEB8A4" w14:textId="77777777" w:rsidTr="00384EDE">
        <w:tc>
          <w:tcPr>
            <w:tcW w:w="159" w:type="pct"/>
            <w:vMerge/>
            <w:tcBorders>
              <w:left w:val="single" w:sz="12" w:space="0" w:color="auto"/>
            </w:tcBorders>
            <w:shd w:val="clear" w:color="auto" w:fill="FDE9D9" w:themeFill="accent6" w:themeFillTint="33"/>
          </w:tcPr>
          <w:p w14:paraId="3D19BE04" w14:textId="77777777" w:rsidR="000412BE" w:rsidRPr="00154E45" w:rsidRDefault="000412BE"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1F9B7D1E"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Critical thinking</w:t>
            </w:r>
          </w:p>
        </w:tc>
        <w:tc>
          <w:tcPr>
            <w:tcW w:w="789" w:type="pct"/>
            <w:tcBorders>
              <w:left w:val="single" w:sz="12" w:space="0" w:color="auto"/>
            </w:tcBorders>
          </w:tcPr>
          <w:p w14:paraId="2B1B9D53" w14:textId="77777777" w:rsidR="000412BE" w:rsidRPr="000B4114" w:rsidRDefault="000412BE" w:rsidP="00F75F7E">
            <w:pPr>
              <w:rPr>
                <w:rFonts w:cstheme="minorHAnsi"/>
                <w:b/>
                <w:bCs/>
                <w:sz w:val="20"/>
                <w:szCs w:val="20"/>
                <w:lang w:val="en-GB"/>
              </w:rPr>
            </w:pPr>
            <w:r w:rsidRPr="000B4114">
              <w:rPr>
                <w:rFonts w:cstheme="minorHAnsi"/>
                <w:b/>
                <w:bCs/>
                <w:sz w:val="20"/>
                <w:szCs w:val="20"/>
                <w:lang w:val="en-GB"/>
              </w:rPr>
              <w:t>Define</w:t>
            </w:r>
            <w:r w:rsidRPr="000B4114">
              <w:rPr>
                <w:rFonts w:cstheme="minorHAnsi"/>
                <w:sz w:val="20"/>
                <w:szCs w:val="20"/>
                <w:lang w:val="en-GB"/>
              </w:rPr>
              <w:t xml:space="preserve"> critical thinking and </w:t>
            </w:r>
            <w:r w:rsidRPr="000B4114">
              <w:rPr>
                <w:rFonts w:cstheme="minorHAnsi"/>
                <w:b/>
                <w:sz w:val="20"/>
                <w:szCs w:val="20"/>
                <w:lang w:val="en-GB"/>
              </w:rPr>
              <w:t>describe</w:t>
            </w:r>
            <w:r w:rsidRPr="000B4114">
              <w:rPr>
                <w:rFonts w:cstheme="minorHAnsi"/>
                <w:sz w:val="20"/>
                <w:szCs w:val="20"/>
                <w:lang w:val="en-GB"/>
              </w:rPr>
              <w:t xml:space="preserve"> its component concepts.</w:t>
            </w:r>
          </w:p>
        </w:tc>
        <w:tc>
          <w:tcPr>
            <w:tcW w:w="914" w:type="pct"/>
          </w:tcPr>
          <w:p w14:paraId="0A0EF3DE" w14:textId="0D855801" w:rsidR="000412BE" w:rsidRPr="000B4114" w:rsidRDefault="000412BE" w:rsidP="00F75F7E">
            <w:pPr>
              <w:rPr>
                <w:rFonts w:cstheme="minorHAnsi"/>
                <w:sz w:val="20"/>
                <w:szCs w:val="20"/>
                <w:lang w:val="en-GB"/>
              </w:rPr>
            </w:pPr>
            <w:r w:rsidRPr="000B4114">
              <w:rPr>
                <w:rFonts w:cstheme="minorHAnsi"/>
                <w:b/>
                <w:bCs/>
                <w:sz w:val="20"/>
                <w:szCs w:val="20"/>
                <w:lang w:val="en-GB"/>
              </w:rPr>
              <w:t>Explain</w:t>
            </w:r>
            <w:r w:rsidRPr="000B4114">
              <w:rPr>
                <w:rFonts w:cstheme="minorHAnsi"/>
                <w:sz w:val="20"/>
                <w:szCs w:val="20"/>
                <w:lang w:val="en-GB"/>
              </w:rPr>
              <w:t xml:space="preserve"> the scope &amp; content of critical thinking and </w:t>
            </w:r>
            <w:r w:rsidRPr="000B4114">
              <w:rPr>
                <w:rFonts w:cstheme="minorHAnsi"/>
                <w:b/>
                <w:sz w:val="20"/>
                <w:szCs w:val="20"/>
                <w:lang w:val="en-GB"/>
              </w:rPr>
              <w:t>outline</w:t>
            </w:r>
            <w:r w:rsidRPr="000B4114">
              <w:rPr>
                <w:rFonts w:cstheme="minorHAnsi"/>
                <w:sz w:val="20"/>
                <w:szCs w:val="20"/>
                <w:lang w:val="en-GB"/>
              </w:rPr>
              <w:t xml:space="preserve"> areas of maritime professional practice that require critical thinking</w:t>
            </w:r>
          </w:p>
          <w:p w14:paraId="40E5040E" w14:textId="77777777" w:rsidR="00905595" w:rsidRPr="000B4114" w:rsidRDefault="00905595" w:rsidP="00F75F7E">
            <w:pPr>
              <w:rPr>
                <w:rFonts w:cstheme="minorHAnsi"/>
                <w:sz w:val="20"/>
                <w:szCs w:val="20"/>
                <w:lang w:val="en-GB"/>
              </w:rPr>
            </w:pPr>
          </w:p>
          <w:p w14:paraId="5D6F402F" w14:textId="0077AC05" w:rsidR="00834313" w:rsidRPr="000B4114" w:rsidRDefault="00834313" w:rsidP="00F75F7E">
            <w:pPr>
              <w:rPr>
                <w:rFonts w:cstheme="minorHAnsi"/>
                <w:b/>
                <w:bCs/>
                <w:sz w:val="20"/>
                <w:szCs w:val="20"/>
                <w:lang w:val="en-GB"/>
              </w:rPr>
            </w:pPr>
          </w:p>
        </w:tc>
        <w:tc>
          <w:tcPr>
            <w:tcW w:w="865" w:type="pct"/>
            <w:tcBorders>
              <w:tl2br w:val="single" w:sz="2" w:space="0" w:color="BFBFBF" w:themeColor="background1" w:themeShade="BF"/>
              <w:tr2bl w:val="single" w:sz="2" w:space="0" w:color="D9D9D9" w:themeColor="background1" w:themeShade="D9"/>
            </w:tcBorders>
            <w:shd w:val="clear" w:color="auto" w:fill="F2F2F2" w:themeFill="background1" w:themeFillShade="F2"/>
          </w:tcPr>
          <w:p w14:paraId="0FFE2C69" w14:textId="77777777" w:rsidR="000412BE" w:rsidRPr="000B4114" w:rsidRDefault="000412BE" w:rsidP="00F75F7E">
            <w:pPr>
              <w:rPr>
                <w:rFonts w:cstheme="minorHAnsi"/>
                <w:b/>
                <w:bCs/>
                <w:sz w:val="20"/>
                <w:szCs w:val="20"/>
                <w:lang w:val="en-GB"/>
              </w:rPr>
            </w:pP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FA69C0" w14:textId="77777777" w:rsidR="000412BE" w:rsidRPr="000B4114" w:rsidRDefault="000412B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5B7A7AB" w14:textId="77777777" w:rsidR="000412BE" w:rsidRPr="000B4114" w:rsidRDefault="000412B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1A81872" w14:textId="77777777" w:rsidR="000412BE" w:rsidRPr="000B4114" w:rsidRDefault="000412BE" w:rsidP="00F75F7E">
            <w:pPr>
              <w:rPr>
                <w:rFonts w:cstheme="minorHAnsi"/>
                <w:sz w:val="20"/>
                <w:szCs w:val="20"/>
                <w:lang w:val="en-GB"/>
              </w:rPr>
            </w:pPr>
          </w:p>
        </w:tc>
      </w:tr>
      <w:tr w:rsidR="000412BE" w:rsidRPr="007C1B62" w14:paraId="3F40E5C9" w14:textId="77777777" w:rsidTr="00905595">
        <w:tc>
          <w:tcPr>
            <w:tcW w:w="159" w:type="pct"/>
            <w:vMerge w:val="restart"/>
            <w:tcBorders>
              <w:left w:val="single" w:sz="12" w:space="0" w:color="auto"/>
            </w:tcBorders>
            <w:shd w:val="clear" w:color="auto" w:fill="FDE9D9" w:themeFill="accent6" w:themeFillTint="33"/>
            <w:textDirection w:val="btLr"/>
            <w:vAlign w:val="center"/>
          </w:tcPr>
          <w:p w14:paraId="17BE1C49" w14:textId="279C81AA" w:rsidR="000412BE" w:rsidRPr="00154E45" w:rsidRDefault="00905595"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Academic</w:t>
            </w:r>
            <w:r w:rsidR="007F4A1E">
              <w:rPr>
                <w:rFonts w:asciiTheme="minorHAnsi" w:hAnsiTheme="minorHAnsi" w:cstheme="minorHAnsi"/>
                <w:b/>
                <w:i/>
                <w:sz w:val="20"/>
                <w:szCs w:val="20"/>
                <w:lang w:val="en-GB"/>
              </w:rPr>
              <w:t xml:space="preserve"> Elements</w:t>
            </w:r>
          </w:p>
        </w:tc>
        <w:tc>
          <w:tcPr>
            <w:tcW w:w="952" w:type="pct"/>
            <w:tcBorders>
              <w:right w:val="single" w:sz="12" w:space="0" w:color="auto"/>
            </w:tcBorders>
            <w:vAlign w:val="center"/>
          </w:tcPr>
          <w:p w14:paraId="734FD28A"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Academic research</w:t>
            </w:r>
          </w:p>
        </w:tc>
        <w:tc>
          <w:tcPr>
            <w:tcW w:w="789" w:type="pct"/>
            <w:tcBorders>
              <w:left w:val="single" w:sz="12" w:space="0" w:color="auto"/>
            </w:tcBorders>
          </w:tcPr>
          <w:p w14:paraId="584CF6E9" w14:textId="77777777" w:rsidR="000412BE" w:rsidRPr="000B4114" w:rsidRDefault="000412BE" w:rsidP="00F75F7E">
            <w:pPr>
              <w:rPr>
                <w:rFonts w:cstheme="minorHAnsi"/>
                <w:b/>
                <w:bCs/>
                <w:sz w:val="20"/>
                <w:szCs w:val="20"/>
                <w:lang w:val="en-GB"/>
              </w:rPr>
            </w:pPr>
            <w:r w:rsidRPr="000B4114">
              <w:rPr>
                <w:rFonts w:cstheme="minorHAnsi"/>
                <w:b/>
                <w:bCs/>
                <w:sz w:val="20"/>
                <w:szCs w:val="20"/>
                <w:lang w:val="en-GB"/>
              </w:rPr>
              <w:t>Identify</w:t>
            </w:r>
            <w:r w:rsidRPr="000B4114">
              <w:rPr>
                <w:rFonts w:cstheme="minorHAnsi"/>
                <w:sz w:val="20"/>
                <w:szCs w:val="20"/>
                <w:lang w:val="en-GB"/>
              </w:rPr>
              <w:t xml:space="preserve"> different methodologies and methods and </w:t>
            </w:r>
            <w:r w:rsidRPr="000B4114">
              <w:rPr>
                <w:rFonts w:cstheme="minorHAnsi"/>
                <w:b/>
                <w:sz w:val="20"/>
                <w:szCs w:val="20"/>
                <w:lang w:val="en-GB"/>
              </w:rPr>
              <w:t>describe</w:t>
            </w:r>
            <w:r w:rsidRPr="000B4114">
              <w:rPr>
                <w:rFonts w:cstheme="minorHAnsi"/>
                <w:sz w:val="20"/>
                <w:szCs w:val="20"/>
                <w:lang w:val="en-GB"/>
              </w:rPr>
              <w:t xml:space="preserve"> the processes required for the conduct of academic research.</w:t>
            </w:r>
          </w:p>
        </w:tc>
        <w:tc>
          <w:tcPr>
            <w:tcW w:w="914" w:type="pct"/>
          </w:tcPr>
          <w:p w14:paraId="1BA92F60" w14:textId="77777777" w:rsidR="000412BE" w:rsidRPr="000B4114" w:rsidRDefault="000412BE" w:rsidP="00F75F7E">
            <w:pPr>
              <w:rPr>
                <w:rFonts w:cstheme="minorHAnsi"/>
                <w:b/>
                <w:bCs/>
                <w:sz w:val="20"/>
                <w:szCs w:val="20"/>
                <w:lang w:val="en-GB"/>
              </w:rPr>
            </w:pPr>
            <w:r w:rsidRPr="000B4114">
              <w:rPr>
                <w:rFonts w:cstheme="minorHAnsi"/>
                <w:b/>
                <w:bCs/>
                <w:sz w:val="20"/>
                <w:szCs w:val="20"/>
                <w:lang w:val="en-GB"/>
              </w:rPr>
              <w:t>Explain</w:t>
            </w:r>
            <w:r w:rsidRPr="000B4114">
              <w:rPr>
                <w:rFonts w:cstheme="minorHAnsi"/>
                <w:sz w:val="20"/>
                <w:szCs w:val="20"/>
                <w:lang w:val="en-GB"/>
              </w:rPr>
              <w:t xml:space="preserve"> the rationale, procedures and practical applications of academic research.</w:t>
            </w:r>
          </w:p>
        </w:tc>
        <w:tc>
          <w:tcPr>
            <w:tcW w:w="865" w:type="pct"/>
            <w:tcBorders>
              <w:bottom w:val="single" w:sz="2" w:space="0" w:color="000000" w:themeColor="text1"/>
            </w:tcBorders>
          </w:tcPr>
          <w:p w14:paraId="448B2A7A" w14:textId="77777777" w:rsidR="000412BE" w:rsidRPr="000B4114" w:rsidRDefault="000412BE" w:rsidP="00F75F7E">
            <w:pPr>
              <w:rPr>
                <w:rFonts w:cstheme="minorHAnsi"/>
                <w:b/>
                <w:bCs/>
                <w:sz w:val="20"/>
                <w:szCs w:val="20"/>
                <w:lang w:val="en-GB"/>
              </w:rPr>
            </w:pPr>
            <w:r w:rsidRPr="000B4114">
              <w:rPr>
                <w:rFonts w:cstheme="minorHAnsi"/>
                <w:b/>
                <w:bCs/>
                <w:sz w:val="20"/>
                <w:szCs w:val="20"/>
                <w:lang w:val="en-GB"/>
              </w:rPr>
              <w:t xml:space="preserve">Prepare </w:t>
            </w:r>
            <w:r w:rsidRPr="000B4114">
              <w:rPr>
                <w:rFonts w:cstheme="minorHAnsi"/>
                <w:bCs/>
                <w:sz w:val="20"/>
                <w:szCs w:val="20"/>
                <w:lang w:val="en-GB"/>
              </w:rPr>
              <w:t xml:space="preserve">clear and feasible research hypotheses. </w:t>
            </w:r>
            <w:r w:rsidRPr="000B4114">
              <w:rPr>
                <w:rFonts w:cstheme="minorHAnsi"/>
                <w:b/>
                <w:bCs/>
                <w:sz w:val="20"/>
                <w:szCs w:val="20"/>
                <w:lang w:val="en-GB"/>
              </w:rPr>
              <w:t>Conduct</w:t>
            </w:r>
            <w:r w:rsidRPr="000B4114">
              <w:rPr>
                <w:rFonts w:cstheme="minorHAnsi"/>
                <w:bCs/>
                <w:sz w:val="20"/>
                <w:szCs w:val="20"/>
                <w:lang w:val="en-GB"/>
              </w:rPr>
              <w:t xml:space="preserve"> a coherent and relevant literature review and </w:t>
            </w:r>
            <w:r w:rsidRPr="000B4114">
              <w:rPr>
                <w:rFonts w:cstheme="minorHAnsi"/>
                <w:b/>
                <w:bCs/>
                <w:sz w:val="20"/>
                <w:szCs w:val="20"/>
                <w:lang w:val="en-GB"/>
              </w:rPr>
              <w:t xml:space="preserve">use </w:t>
            </w:r>
            <w:r w:rsidRPr="000B4114">
              <w:rPr>
                <w:rFonts w:cstheme="minorHAnsi"/>
                <w:bCs/>
                <w:sz w:val="20"/>
                <w:szCs w:val="20"/>
                <w:lang w:val="en-GB"/>
              </w:rPr>
              <w:t xml:space="preserve">and </w:t>
            </w:r>
            <w:r w:rsidRPr="000B4114">
              <w:rPr>
                <w:rFonts w:cstheme="minorHAnsi"/>
                <w:b/>
                <w:bCs/>
                <w:sz w:val="20"/>
                <w:szCs w:val="20"/>
                <w:lang w:val="en-GB"/>
              </w:rPr>
              <w:t xml:space="preserve">cite </w:t>
            </w:r>
            <w:r w:rsidRPr="000B4114">
              <w:rPr>
                <w:rFonts w:cstheme="minorHAnsi"/>
                <w:bCs/>
                <w:sz w:val="20"/>
                <w:szCs w:val="20"/>
                <w:lang w:val="en-GB"/>
              </w:rPr>
              <w:t xml:space="preserve">sources appropriately and correctly. </w:t>
            </w:r>
            <w:r w:rsidRPr="000B4114">
              <w:rPr>
                <w:rFonts w:cstheme="minorHAnsi"/>
                <w:b/>
                <w:bCs/>
                <w:sz w:val="20"/>
                <w:szCs w:val="20"/>
                <w:lang w:val="en-GB"/>
              </w:rPr>
              <w:t xml:space="preserve">Employ </w:t>
            </w:r>
            <w:r w:rsidRPr="000B4114">
              <w:rPr>
                <w:rFonts w:cstheme="minorHAnsi"/>
                <w:bCs/>
                <w:sz w:val="20"/>
                <w:szCs w:val="20"/>
                <w:lang w:val="en-GB"/>
              </w:rPr>
              <w:t>appropriate research methods and tools (both qualitative and quantitative) to c</w:t>
            </w:r>
            <w:r w:rsidRPr="000B4114">
              <w:rPr>
                <w:rFonts w:cstheme="minorHAnsi"/>
                <w:b/>
                <w:bCs/>
                <w:sz w:val="20"/>
                <w:szCs w:val="20"/>
                <w:lang w:val="en-GB"/>
              </w:rPr>
              <w:t>onduct</w:t>
            </w:r>
            <w:r w:rsidRPr="000B4114">
              <w:rPr>
                <w:rFonts w:cstheme="minorHAnsi"/>
                <w:sz w:val="20"/>
                <w:szCs w:val="20"/>
                <w:lang w:val="en-GB"/>
              </w:rPr>
              <w:t xml:space="preserve"> academic </w:t>
            </w:r>
            <w:r w:rsidRPr="000B4114">
              <w:rPr>
                <w:rFonts w:cstheme="minorHAnsi"/>
                <w:noProof/>
                <w:sz w:val="20"/>
                <w:szCs w:val="20"/>
                <w:lang w:val="en-GB"/>
              </w:rPr>
              <w:t>research</w:t>
            </w:r>
            <w:r w:rsidRPr="000B4114">
              <w:rPr>
                <w:rFonts w:cstheme="minorHAnsi"/>
                <w:sz w:val="20"/>
                <w:szCs w:val="20"/>
                <w:lang w:val="en-GB"/>
              </w:rPr>
              <w:t xml:space="preserve"> related to various technical areas of maritime affairs &amp; report the results.</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E9516E" w14:textId="77777777" w:rsidR="000412BE" w:rsidRPr="000B4114" w:rsidRDefault="000412B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6E5AAE5" w14:textId="77777777" w:rsidR="000412BE" w:rsidRPr="000B4114" w:rsidRDefault="000412B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DA0D66" w14:textId="77777777" w:rsidR="000412BE" w:rsidRPr="000B4114" w:rsidRDefault="000412BE" w:rsidP="00F75F7E">
            <w:pPr>
              <w:rPr>
                <w:rFonts w:cstheme="minorHAnsi"/>
                <w:sz w:val="20"/>
                <w:szCs w:val="20"/>
                <w:lang w:val="en-GB"/>
              </w:rPr>
            </w:pPr>
          </w:p>
        </w:tc>
      </w:tr>
      <w:tr w:rsidR="000412BE" w:rsidRPr="007C1B62" w14:paraId="4F73C565" w14:textId="77777777" w:rsidTr="00384EDE">
        <w:tc>
          <w:tcPr>
            <w:tcW w:w="159" w:type="pct"/>
            <w:vMerge/>
            <w:tcBorders>
              <w:left w:val="single" w:sz="12" w:space="0" w:color="auto"/>
            </w:tcBorders>
            <w:shd w:val="clear" w:color="auto" w:fill="FDE9D9" w:themeFill="accent6" w:themeFillTint="33"/>
          </w:tcPr>
          <w:p w14:paraId="37BC20CB" w14:textId="77777777" w:rsidR="000412BE" w:rsidRPr="00154E45" w:rsidRDefault="000412BE"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4742DE3E" w14:textId="77777777" w:rsidR="000412BE" w:rsidRPr="00154E45" w:rsidRDefault="000412B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Contemporary global issues</w:t>
            </w:r>
          </w:p>
        </w:tc>
        <w:tc>
          <w:tcPr>
            <w:tcW w:w="789" w:type="pct"/>
            <w:tcBorders>
              <w:left w:val="single" w:sz="12" w:space="0" w:color="auto"/>
            </w:tcBorders>
          </w:tcPr>
          <w:p w14:paraId="6B54C9D6" w14:textId="77777777" w:rsidR="000412BE" w:rsidRPr="000B4114" w:rsidRDefault="000412BE" w:rsidP="00F75F7E">
            <w:pPr>
              <w:rPr>
                <w:rFonts w:cstheme="minorHAnsi"/>
                <w:b/>
                <w:bCs/>
                <w:sz w:val="20"/>
                <w:szCs w:val="20"/>
                <w:lang w:val="en-GB"/>
              </w:rPr>
            </w:pPr>
            <w:r w:rsidRPr="000B4114">
              <w:rPr>
                <w:rFonts w:cstheme="minorHAnsi"/>
                <w:b/>
                <w:bCs/>
                <w:sz w:val="20"/>
                <w:szCs w:val="20"/>
                <w:lang w:val="en-GB"/>
              </w:rPr>
              <w:t xml:space="preserve">Identify </w:t>
            </w:r>
            <w:r w:rsidRPr="000B4114">
              <w:rPr>
                <w:rFonts w:cstheme="minorHAnsi"/>
                <w:bCs/>
                <w:sz w:val="20"/>
                <w:szCs w:val="20"/>
                <w:lang w:val="en-GB"/>
              </w:rPr>
              <w:t>topical global issues</w:t>
            </w:r>
          </w:p>
        </w:tc>
        <w:tc>
          <w:tcPr>
            <w:tcW w:w="914" w:type="pct"/>
          </w:tcPr>
          <w:p w14:paraId="621D032B" w14:textId="77777777" w:rsidR="000412BE" w:rsidRPr="000B4114" w:rsidRDefault="000412BE" w:rsidP="00F75F7E">
            <w:pPr>
              <w:rPr>
                <w:rFonts w:cstheme="minorHAnsi"/>
                <w:bCs/>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how current global issues impact the maritime industry and professional practice.</w:t>
            </w:r>
          </w:p>
          <w:p w14:paraId="2ED0045D" w14:textId="79378602" w:rsidR="00905595" w:rsidRPr="000B4114" w:rsidRDefault="00905595" w:rsidP="00F75F7E">
            <w:pPr>
              <w:rPr>
                <w:rFonts w:cstheme="minorHAnsi"/>
                <w:b/>
                <w:bCs/>
                <w:sz w:val="20"/>
                <w:szCs w:val="20"/>
                <w:lang w:val="en-GB"/>
              </w:rPr>
            </w:pPr>
          </w:p>
        </w:tc>
        <w:tc>
          <w:tcPr>
            <w:tcW w:w="865"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D4433BB" w14:textId="77777777" w:rsidR="000412BE" w:rsidRPr="000B4114" w:rsidRDefault="000412BE" w:rsidP="00F75F7E">
            <w:pPr>
              <w:rPr>
                <w:rFonts w:cstheme="minorHAnsi"/>
                <w:b/>
                <w:bCs/>
                <w:sz w:val="20"/>
                <w:szCs w:val="20"/>
                <w:lang w:val="en-GB"/>
              </w:rPr>
            </w:pPr>
          </w:p>
        </w:tc>
        <w:tc>
          <w:tcPr>
            <w:tcW w:w="45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8185DE" w14:textId="77777777" w:rsidR="000412BE" w:rsidRPr="000B4114" w:rsidRDefault="000412BE" w:rsidP="00F75F7E">
            <w:pPr>
              <w:rPr>
                <w:rFonts w:cstheme="minorHAnsi"/>
                <w:sz w:val="20"/>
                <w:szCs w:val="20"/>
                <w:lang w:val="en-GB"/>
              </w:rPr>
            </w:pPr>
          </w:p>
        </w:tc>
        <w:tc>
          <w:tcPr>
            <w:tcW w:w="485"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FF97615" w14:textId="77777777" w:rsidR="000412BE" w:rsidRPr="000B4114" w:rsidRDefault="000412BE" w:rsidP="00F75F7E">
            <w:pPr>
              <w:rPr>
                <w:rFonts w:cstheme="minorHAnsi"/>
                <w:sz w:val="20"/>
                <w:szCs w:val="20"/>
                <w:lang w:val="en-GB"/>
              </w:rPr>
            </w:pPr>
          </w:p>
        </w:tc>
        <w:tc>
          <w:tcPr>
            <w:tcW w:w="384"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033D4B4" w14:textId="77777777" w:rsidR="000412BE" w:rsidRPr="000B4114" w:rsidRDefault="000412BE" w:rsidP="00F75F7E">
            <w:pPr>
              <w:rPr>
                <w:rFonts w:cstheme="minorHAnsi"/>
                <w:sz w:val="20"/>
                <w:szCs w:val="20"/>
                <w:lang w:val="en-GB"/>
              </w:rPr>
            </w:pPr>
          </w:p>
        </w:tc>
      </w:tr>
      <w:tr w:rsidR="00905595" w:rsidRPr="007C1B62" w14:paraId="42EA729D" w14:textId="77777777" w:rsidTr="00905595">
        <w:tc>
          <w:tcPr>
            <w:tcW w:w="159" w:type="pct"/>
            <w:vMerge w:val="restart"/>
            <w:tcBorders>
              <w:top w:val="single" w:sz="12" w:space="0" w:color="auto"/>
              <w:left w:val="single" w:sz="12" w:space="0" w:color="auto"/>
            </w:tcBorders>
            <w:shd w:val="clear" w:color="auto" w:fill="FFFFDD"/>
            <w:textDirection w:val="btLr"/>
            <w:vAlign w:val="center"/>
          </w:tcPr>
          <w:p w14:paraId="2768A2E3" w14:textId="1E38D739" w:rsidR="00905595" w:rsidRPr="00154E45" w:rsidRDefault="00905595"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t>Professional (Technical)</w:t>
            </w:r>
          </w:p>
        </w:tc>
        <w:tc>
          <w:tcPr>
            <w:tcW w:w="952" w:type="pct"/>
            <w:tcBorders>
              <w:top w:val="single" w:sz="12" w:space="0" w:color="auto"/>
              <w:right w:val="single" w:sz="12" w:space="0" w:color="auto"/>
            </w:tcBorders>
            <w:vAlign w:val="center"/>
          </w:tcPr>
          <w:p w14:paraId="743DA738" w14:textId="77777777" w:rsidR="00905595" w:rsidRPr="00154E45" w:rsidRDefault="00905595"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Technical competencies as per international requirements (STCW)</w:t>
            </w:r>
          </w:p>
        </w:tc>
        <w:tc>
          <w:tcPr>
            <w:tcW w:w="789" w:type="pct"/>
            <w:tcBorders>
              <w:top w:val="single" w:sz="12" w:space="0" w:color="auto"/>
              <w:left w:val="single" w:sz="12" w:space="0" w:color="auto"/>
            </w:tcBorders>
          </w:tcPr>
          <w:p w14:paraId="7C44F77E"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Identify </w:t>
            </w:r>
            <w:r w:rsidRPr="000B4114">
              <w:rPr>
                <w:rFonts w:cstheme="minorHAnsi"/>
                <w:bCs/>
                <w:sz w:val="20"/>
                <w:szCs w:val="20"/>
                <w:lang w:val="en-GB"/>
              </w:rPr>
              <w:t>the</w:t>
            </w:r>
            <w:r w:rsidRPr="000B4114">
              <w:rPr>
                <w:rFonts w:cstheme="minorHAnsi"/>
                <w:b/>
                <w:bCs/>
                <w:sz w:val="20"/>
                <w:szCs w:val="20"/>
                <w:lang w:val="en-GB"/>
              </w:rPr>
              <w:t xml:space="preserve"> </w:t>
            </w:r>
            <w:r w:rsidRPr="000B4114">
              <w:rPr>
                <w:rFonts w:cstheme="minorHAnsi"/>
                <w:sz w:val="20"/>
                <w:szCs w:val="20"/>
                <w:lang w:val="en-GB"/>
              </w:rPr>
              <w:t>principles of and requirements for maritime competencies as per international requirements.</w:t>
            </w:r>
          </w:p>
        </w:tc>
        <w:tc>
          <w:tcPr>
            <w:tcW w:w="914" w:type="pct"/>
            <w:tcBorders>
              <w:top w:val="single" w:sz="12" w:space="0" w:color="auto"/>
            </w:tcBorders>
          </w:tcPr>
          <w:p w14:paraId="7CD78931"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the</w:t>
            </w:r>
            <w:r w:rsidRPr="000B4114">
              <w:rPr>
                <w:rFonts w:cstheme="minorHAnsi"/>
                <w:sz w:val="20"/>
                <w:szCs w:val="20"/>
                <w:lang w:val="en-GB"/>
              </w:rPr>
              <w:t xml:space="preserve"> principles &amp; concepts underpinning the international requirements for maritime </w:t>
            </w:r>
            <w:r w:rsidRPr="000B4114">
              <w:rPr>
                <w:rFonts w:cstheme="minorHAnsi"/>
                <w:noProof/>
                <w:sz w:val="20"/>
                <w:szCs w:val="20"/>
                <w:lang w:val="en-GB"/>
              </w:rPr>
              <w:t>competencies</w:t>
            </w:r>
            <w:r w:rsidRPr="000B4114">
              <w:rPr>
                <w:rFonts w:cstheme="minorHAnsi"/>
                <w:sz w:val="20"/>
                <w:szCs w:val="20"/>
                <w:lang w:val="en-GB"/>
              </w:rPr>
              <w:t>.</w:t>
            </w:r>
          </w:p>
        </w:tc>
        <w:tc>
          <w:tcPr>
            <w:tcW w:w="865" w:type="pct"/>
            <w:tcBorders>
              <w:top w:val="single" w:sz="12" w:space="0" w:color="auto"/>
            </w:tcBorders>
          </w:tcPr>
          <w:p w14:paraId="73B716B5"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Apply </w:t>
            </w:r>
            <w:r w:rsidRPr="000B4114">
              <w:rPr>
                <w:rFonts w:cstheme="minorHAnsi"/>
                <w:bCs/>
                <w:sz w:val="20"/>
                <w:szCs w:val="20"/>
                <w:lang w:val="en-GB"/>
              </w:rPr>
              <w:t>relevant</w:t>
            </w:r>
            <w:r w:rsidRPr="000B4114">
              <w:rPr>
                <w:rFonts w:cstheme="minorHAnsi"/>
                <w:b/>
                <w:bCs/>
                <w:sz w:val="20"/>
                <w:szCs w:val="20"/>
                <w:lang w:val="en-GB"/>
              </w:rPr>
              <w:t xml:space="preserve"> </w:t>
            </w:r>
            <w:r w:rsidRPr="000B4114">
              <w:rPr>
                <w:rFonts w:cstheme="minorHAnsi"/>
                <w:bCs/>
                <w:sz w:val="20"/>
                <w:szCs w:val="20"/>
                <w:lang w:val="en-GB"/>
              </w:rPr>
              <w:t xml:space="preserve">knowledge and skills to </w:t>
            </w:r>
            <w:r w:rsidRPr="000B4114">
              <w:rPr>
                <w:rFonts w:cstheme="minorHAnsi"/>
                <w:sz w:val="20"/>
                <w:szCs w:val="20"/>
                <w:lang w:val="en-GB"/>
              </w:rPr>
              <w:t xml:space="preserve">specific maritime tasks and </w:t>
            </w:r>
            <w:r w:rsidRPr="000B4114">
              <w:rPr>
                <w:rFonts w:cstheme="minorHAnsi"/>
                <w:noProof/>
                <w:sz w:val="20"/>
                <w:szCs w:val="20"/>
                <w:lang w:val="en-GB"/>
              </w:rPr>
              <w:t>fulfill</w:t>
            </w:r>
            <w:r w:rsidRPr="000B4114">
              <w:rPr>
                <w:rFonts w:cstheme="minorHAnsi"/>
                <w:sz w:val="20"/>
                <w:szCs w:val="20"/>
                <w:lang w:val="en-GB"/>
              </w:rPr>
              <w:t xml:space="preserve"> all the requirements of the international standards.</w:t>
            </w:r>
          </w:p>
        </w:tc>
        <w:tc>
          <w:tcPr>
            <w:tcW w:w="45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1EF0BF9" w14:textId="77777777" w:rsidR="00905595" w:rsidRPr="000B4114" w:rsidRDefault="00905595" w:rsidP="00F75F7E">
            <w:pPr>
              <w:rPr>
                <w:rFonts w:cstheme="minorHAnsi"/>
                <w:sz w:val="20"/>
                <w:szCs w:val="20"/>
                <w:lang w:val="en-GB"/>
              </w:rPr>
            </w:pPr>
          </w:p>
        </w:tc>
        <w:tc>
          <w:tcPr>
            <w:tcW w:w="485"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AAB30CA" w14:textId="77777777" w:rsidR="00905595" w:rsidRPr="000B4114" w:rsidRDefault="00905595" w:rsidP="00F75F7E">
            <w:pPr>
              <w:rPr>
                <w:rFonts w:cstheme="minorHAnsi"/>
                <w:sz w:val="20"/>
                <w:szCs w:val="20"/>
                <w:lang w:val="en-GB"/>
              </w:rPr>
            </w:pPr>
          </w:p>
        </w:tc>
        <w:tc>
          <w:tcPr>
            <w:tcW w:w="384"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7B8D59" w14:textId="77777777" w:rsidR="00905595" w:rsidRPr="000B4114" w:rsidRDefault="00905595" w:rsidP="00F75F7E">
            <w:pPr>
              <w:rPr>
                <w:rFonts w:cstheme="minorHAnsi"/>
                <w:sz w:val="20"/>
                <w:szCs w:val="20"/>
                <w:lang w:val="en-GB"/>
              </w:rPr>
            </w:pPr>
          </w:p>
        </w:tc>
      </w:tr>
      <w:tr w:rsidR="00905595" w:rsidRPr="007C1B62" w14:paraId="797558DB" w14:textId="77777777" w:rsidTr="00384EDE">
        <w:tc>
          <w:tcPr>
            <w:tcW w:w="159" w:type="pct"/>
            <w:vMerge/>
            <w:tcBorders>
              <w:left w:val="single" w:sz="12" w:space="0" w:color="auto"/>
            </w:tcBorders>
            <w:shd w:val="clear" w:color="auto" w:fill="FFFFDD"/>
          </w:tcPr>
          <w:p w14:paraId="373BBE70" w14:textId="77777777" w:rsidR="00905595" w:rsidRPr="00154E45" w:rsidRDefault="00905595"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0A059A85" w14:textId="77777777" w:rsidR="00905595" w:rsidRPr="00154E45" w:rsidRDefault="00905595"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 xml:space="preserve">Risk assessment and management </w:t>
            </w:r>
          </w:p>
        </w:tc>
        <w:tc>
          <w:tcPr>
            <w:tcW w:w="789" w:type="pct"/>
            <w:tcBorders>
              <w:left w:val="single" w:sz="12" w:space="0" w:color="auto"/>
            </w:tcBorders>
          </w:tcPr>
          <w:p w14:paraId="14058CE7"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Define</w:t>
            </w:r>
            <w:r w:rsidRPr="000B4114">
              <w:rPr>
                <w:rFonts w:cstheme="minorHAnsi"/>
                <w:sz w:val="20"/>
                <w:szCs w:val="20"/>
                <w:lang w:val="en-GB"/>
              </w:rPr>
              <w:t xml:space="preserve"> risk and </w:t>
            </w:r>
            <w:r w:rsidRPr="000B4114">
              <w:rPr>
                <w:rFonts w:cstheme="minorHAnsi"/>
                <w:b/>
                <w:sz w:val="20"/>
                <w:szCs w:val="20"/>
                <w:lang w:val="en-GB"/>
              </w:rPr>
              <w:t>identify</w:t>
            </w:r>
            <w:r w:rsidRPr="000B4114">
              <w:rPr>
                <w:rFonts w:cstheme="minorHAnsi"/>
                <w:sz w:val="20"/>
                <w:szCs w:val="20"/>
                <w:lang w:val="en-GB"/>
              </w:rPr>
              <w:t xml:space="preserve"> the principles of risk assessment and management. </w:t>
            </w:r>
          </w:p>
        </w:tc>
        <w:tc>
          <w:tcPr>
            <w:tcW w:w="914" w:type="pct"/>
          </w:tcPr>
          <w:p w14:paraId="5CCA6621" w14:textId="77777777" w:rsidR="00905595" w:rsidRPr="000B4114" w:rsidRDefault="00905595" w:rsidP="00F75F7E">
            <w:pPr>
              <w:rPr>
                <w:rFonts w:cstheme="minorHAnsi"/>
                <w:sz w:val="20"/>
                <w:szCs w:val="20"/>
                <w:lang w:val="en-GB"/>
              </w:rPr>
            </w:pPr>
            <w:r w:rsidRPr="000B4114">
              <w:rPr>
                <w:rFonts w:cstheme="minorHAnsi"/>
                <w:b/>
                <w:bCs/>
                <w:sz w:val="20"/>
                <w:szCs w:val="20"/>
                <w:lang w:val="en-GB"/>
              </w:rPr>
              <w:t>Illustrate</w:t>
            </w:r>
            <w:r w:rsidRPr="000B4114">
              <w:rPr>
                <w:rFonts w:cstheme="minorHAnsi"/>
                <w:sz w:val="20"/>
                <w:szCs w:val="20"/>
                <w:lang w:val="en-GB"/>
              </w:rPr>
              <w:t xml:space="preserve"> principles and concepts of risk </w:t>
            </w:r>
            <w:r w:rsidRPr="000B4114">
              <w:rPr>
                <w:rFonts w:cstheme="minorHAnsi"/>
                <w:noProof/>
                <w:sz w:val="20"/>
                <w:szCs w:val="20"/>
                <w:lang w:val="en-GB"/>
              </w:rPr>
              <w:t>assessment</w:t>
            </w:r>
            <w:r w:rsidRPr="000B4114">
              <w:rPr>
                <w:rFonts w:cstheme="minorHAnsi"/>
                <w:sz w:val="20"/>
                <w:szCs w:val="20"/>
                <w:lang w:val="en-GB"/>
              </w:rPr>
              <w:t xml:space="preserve"> and management using specific maritime examples</w:t>
            </w:r>
          </w:p>
          <w:p w14:paraId="33FB3051" w14:textId="78CFF3D7" w:rsidR="00905595" w:rsidRPr="000B4114" w:rsidRDefault="00905595" w:rsidP="00F75F7E">
            <w:pPr>
              <w:rPr>
                <w:rFonts w:cstheme="minorHAnsi"/>
                <w:b/>
                <w:bCs/>
                <w:sz w:val="20"/>
                <w:szCs w:val="20"/>
                <w:lang w:val="en-GB"/>
              </w:rPr>
            </w:pPr>
          </w:p>
        </w:tc>
        <w:tc>
          <w:tcPr>
            <w:tcW w:w="865" w:type="pct"/>
          </w:tcPr>
          <w:p w14:paraId="46796852"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Apply</w:t>
            </w:r>
            <w:r w:rsidRPr="000B4114">
              <w:rPr>
                <w:rFonts w:cstheme="minorHAnsi"/>
                <w:sz w:val="20"/>
                <w:szCs w:val="20"/>
                <w:lang w:val="en-GB"/>
              </w:rPr>
              <w:t xml:space="preserve"> different risk assessment and management </w:t>
            </w:r>
            <w:r w:rsidRPr="000B4114">
              <w:rPr>
                <w:rFonts w:cstheme="minorHAnsi"/>
                <w:noProof/>
                <w:sz w:val="20"/>
                <w:szCs w:val="20"/>
                <w:lang w:val="en-GB"/>
              </w:rPr>
              <w:t>techniques/approaches</w:t>
            </w:r>
            <w:r w:rsidRPr="000B4114">
              <w:rPr>
                <w:rFonts w:cstheme="minorHAnsi"/>
                <w:sz w:val="20"/>
                <w:szCs w:val="20"/>
                <w:lang w:val="en-GB"/>
              </w:rPr>
              <w:t xml:space="preserve"> to various maritime scenarios.</w:t>
            </w:r>
          </w:p>
        </w:tc>
        <w:tc>
          <w:tcPr>
            <w:tcW w:w="45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AA3E3E9" w14:textId="77777777" w:rsidR="00905595" w:rsidRPr="000B4114" w:rsidRDefault="00905595" w:rsidP="00F75F7E">
            <w:pPr>
              <w:rPr>
                <w:rFonts w:cstheme="minorHAnsi"/>
                <w:sz w:val="20"/>
                <w:szCs w:val="20"/>
                <w:lang w:val="en-GB"/>
              </w:rPr>
            </w:pPr>
          </w:p>
        </w:tc>
        <w:tc>
          <w:tcPr>
            <w:tcW w:w="48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C6B3E7B" w14:textId="77777777" w:rsidR="00905595" w:rsidRPr="000B4114" w:rsidRDefault="00905595" w:rsidP="00F75F7E">
            <w:pPr>
              <w:rPr>
                <w:rFonts w:cstheme="minorHAnsi"/>
                <w:sz w:val="20"/>
                <w:szCs w:val="20"/>
                <w:lang w:val="en-GB"/>
              </w:rPr>
            </w:pPr>
          </w:p>
        </w:tc>
        <w:tc>
          <w:tcPr>
            <w:tcW w:w="384"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948D08B" w14:textId="77777777" w:rsidR="00905595" w:rsidRPr="000B4114" w:rsidRDefault="00905595" w:rsidP="00F75F7E">
            <w:pPr>
              <w:rPr>
                <w:rFonts w:cstheme="minorHAnsi"/>
                <w:sz w:val="20"/>
                <w:szCs w:val="20"/>
                <w:lang w:val="en-GB"/>
              </w:rPr>
            </w:pPr>
          </w:p>
        </w:tc>
      </w:tr>
      <w:tr w:rsidR="00905595" w:rsidRPr="007C1B62" w14:paraId="26F027C3" w14:textId="77777777" w:rsidTr="00704D0E">
        <w:tc>
          <w:tcPr>
            <w:tcW w:w="159" w:type="pct"/>
            <w:vMerge w:val="restart"/>
            <w:tcBorders>
              <w:left w:val="single" w:sz="12" w:space="0" w:color="auto"/>
            </w:tcBorders>
            <w:shd w:val="clear" w:color="auto" w:fill="FFFFDD"/>
            <w:textDirection w:val="btLr"/>
            <w:vAlign w:val="center"/>
          </w:tcPr>
          <w:p w14:paraId="25DECD36" w14:textId="51212162" w:rsidR="00905595" w:rsidRPr="00154E45" w:rsidRDefault="00905595"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Professional (Technical)</w:t>
            </w:r>
            <w:r w:rsidR="007F4A1E">
              <w:rPr>
                <w:rFonts w:asciiTheme="minorHAnsi" w:hAnsiTheme="minorHAnsi" w:cstheme="minorHAnsi"/>
                <w:b/>
                <w:i/>
                <w:sz w:val="20"/>
                <w:szCs w:val="20"/>
                <w:lang w:val="en-GB"/>
              </w:rPr>
              <w:t xml:space="preserve"> Elements</w:t>
            </w:r>
          </w:p>
        </w:tc>
        <w:tc>
          <w:tcPr>
            <w:tcW w:w="952" w:type="pct"/>
            <w:tcBorders>
              <w:right w:val="single" w:sz="12" w:space="0" w:color="auto"/>
            </w:tcBorders>
            <w:vAlign w:val="center"/>
          </w:tcPr>
          <w:p w14:paraId="6F7349A3" w14:textId="77777777" w:rsidR="00905595" w:rsidRPr="00154E45" w:rsidRDefault="00905595"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Situational awareness, preparedness and response</w:t>
            </w:r>
          </w:p>
        </w:tc>
        <w:tc>
          <w:tcPr>
            <w:tcW w:w="789" w:type="pct"/>
            <w:tcBorders>
              <w:left w:val="single" w:sz="12" w:space="0" w:color="auto"/>
            </w:tcBorders>
          </w:tcPr>
          <w:p w14:paraId="34DCD4D2"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Recall</w:t>
            </w:r>
            <w:r w:rsidRPr="000B4114">
              <w:rPr>
                <w:rFonts w:cstheme="minorHAnsi"/>
                <w:sz w:val="20"/>
                <w:szCs w:val="20"/>
                <w:lang w:val="en-GB"/>
              </w:rPr>
              <w:t xml:space="preserve"> </w:t>
            </w:r>
            <w:r w:rsidRPr="000B4114">
              <w:rPr>
                <w:rFonts w:cstheme="minorHAnsi"/>
                <w:noProof/>
                <w:sz w:val="20"/>
                <w:szCs w:val="20"/>
                <w:lang w:val="en-GB"/>
              </w:rPr>
              <w:t>elements/components</w:t>
            </w:r>
            <w:r w:rsidRPr="000B4114">
              <w:rPr>
                <w:rFonts w:cstheme="minorHAnsi"/>
                <w:sz w:val="20"/>
                <w:szCs w:val="20"/>
                <w:lang w:val="en-GB"/>
              </w:rPr>
              <w:t xml:space="preserve"> of situational awareness and identify factors that impact situational awareness, preparedness and response.</w:t>
            </w:r>
          </w:p>
        </w:tc>
        <w:tc>
          <w:tcPr>
            <w:tcW w:w="914" w:type="pct"/>
          </w:tcPr>
          <w:p w14:paraId="16DD57A1"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 xml:space="preserve">the components of situational awareness and the inter-relations between them and how these affect preparedness and response. </w:t>
            </w:r>
          </w:p>
        </w:tc>
        <w:tc>
          <w:tcPr>
            <w:tcW w:w="865" w:type="pct"/>
          </w:tcPr>
          <w:p w14:paraId="44777F13"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Demonstrate </w:t>
            </w:r>
            <w:r w:rsidRPr="000B4114">
              <w:rPr>
                <w:rFonts w:cstheme="minorHAnsi"/>
                <w:bCs/>
                <w:sz w:val="20"/>
                <w:szCs w:val="20"/>
                <w:lang w:val="en-GB"/>
              </w:rPr>
              <w:t xml:space="preserve">situational awareness and preparedness and </w:t>
            </w:r>
            <w:r w:rsidRPr="000B4114">
              <w:rPr>
                <w:rFonts w:cstheme="minorHAnsi"/>
                <w:b/>
                <w:bCs/>
                <w:sz w:val="20"/>
                <w:szCs w:val="20"/>
                <w:lang w:val="en-GB"/>
              </w:rPr>
              <w:t>implement</w:t>
            </w:r>
            <w:r w:rsidRPr="000B4114">
              <w:rPr>
                <w:rFonts w:cstheme="minorHAnsi"/>
                <w:bCs/>
                <w:sz w:val="20"/>
                <w:szCs w:val="20"/>
                <w:lang w:val="en-GB"/>
              </w:rPr>
              <w:t xml:space="preserve"> suitable response procedures.</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52CF99" w14:textId="77777777" w:rsidR="00905595" w:rsidRPr="000B4114" w:rsidRDefault="00905595"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EF2F64C" w14:textId="77777777" w:rsidR="00905595" w:rsidRPr="000B4114" w:rsidRDefault="00905595"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DFBA05" w14:textId="77777777" w:rsidR="00905595" w:rsidRPr="000B4114" w:rsidRDefault="00905595" w:rsidP="00F75F7E">
            <w:pPr>
              <w:rPr>
                <w:rFonts w:cstheme="minorHAnsi"/>
                <w:sz w:val="20"/>
                <w:szCs w:val="20"/>
                <w:lang w:val="en-GB"/>
              </w:rPr>
            </w:pPr>
          </w:p>
        </w:tc>
      </w:tr>
      <w:tr w:rsidR="00905595" w:rsidRPr="007C1B62" w14:paraId="0F82B45C" w14:textId="77777777" w:rsidTr="002D588C">
        <w:tc>
          <w:tcPr>
            <w:tcW w:w="159" w:type="pct"/>
            <w:vMerge/>
            <w:tcBorders>
              <w:left w:val="single" w:sz="12" w:space="0" w:color="auto"/>
            </w:tcBorders>
            <w:shd w:val="clear" w:color="auto" w:fill="FFFFDD"/>
            <w:textDirection w:val="btLr"/>
            <w:vAlign w:val="center"/>
          </w:tcPr>
          <w:p w14:paraId="6632246D" w14:textId="0C4289C1" w:rsidR="00905595" w:rsidRPr="00154E45" w:rsidRDefault="00905595" w:rsidP="00905595">
            <w:pPr>
              <w:pStyle w:val="ListParagraph"/>
              <w:ind w:left="318"/>
              <w:rPr>
                <w:rFonts w:cstheme="minorHAnsi"/>
                <w:b/>
                <w:bCs/>
                <w:sz w:val="20"/>
                <w:szCs w:val="20"/>
                <w:lang w:val="en-GB"/>
              </w:rPr>
            </w:pPr>
          </w:p>
        </w:tc>
        <w:tc>
          <w:tcPr>
            <w:tcW w:w="952" w:type="pct"/>
            <w:tcBorders>
              <w:right w:val="single" w:sz="12" w:space="0" w:color="auto"/>
            </w:tcBorders>
            <w:vAlign w:val="center"/>
          </w:tcPr>
          <w:p w14:paraId="2CAC5978" w14:textId="77777777" w:rsidR="00905595" w:rsidRPr="00154E45" w:rsidRDefault="00905595" w:rsidP="00905595">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Technological awareness (job-specific)</w:t>
            </w:r>
          </w:p>
        </w:tc>
        <w:tc>
          <w:tcPr>
            <w:tcW w:w="789" w:type="pct"/>
            <w:tcBorders>
              <w:left w:val="single" w:sz="12" w:space="0" w:color="auto"/>
            </w:tcBorders>
          </w:tcPr>
          <w:p w14:paraId="6AF10B56" w14:textId="77777777" w:rsidR="00905595" w:rsidRPr="000B4114" w:rsidRDefault="00905595" w:rsidP="00905595">
            <w:pPr>
              <w:rPr>
                <w:rFonts w:cstheme="minorHAnsi"/>
                <w:b/>
                <w:bCs/>
                <w:sz w:val="20"/>
                <w:szCs w:val="20"/>
                <w:lang w:val="en-GB"/>
              </w:rPr>
            </w:pPr>
            <w:r w:rsidRPr="000B4114">
              <w:rPr>
                <w:rFonts w:cstheme="minorHAnsi"/>
                <w:b/>
                <w:bCs/>
                <w:sz w:val="20"/>
                <w:szCs w:val="20"/>
                <w:lang w:val="en-GB"/>
              </w:rPr>
              <w:t>Show</w:t>
            </w:r>
            <w:r w:rsidRPr="000B4114">
              <w:rPr>
                <w:rFonts w:cstheme="minorHAnsi"/>
                <w:sz w:val="20"/>
                <w:szCs w:val="20"/>
                <w:lang w:val="en-GB"/>
              </w:rPr>
              <w:t xml:space="preserve"> the importance of job-specific technological awareness for maritime professional practice and </w:t>
            </w:r>
            <w:r w:rsidRPr="000B4114">
              <w:rPr>
                <w:rFonts w:cstheme="minorHAnsi"/>
                <w:b/>
                <w:sz w:val="20"/>
                <w:szCs w:val="20"/>
                <w:lang w:val="en-GB"/>
              </w:rPr>
              <w:t>identify</w:t>
            </w:r>
            <w:r w:rsidRPr="000B4114">
              <w:rPr>
                <w:rFonts w:cstheme="minorHAnsi"/>
                <w:sz w:val="20"/>
                <w:szCs w:val="20"/>
                <w:lang w:val="en-GB"/>
              </w:rPr>
              <w:t xml:space="preserve"> optimum technologies in relevant areas.</w:t>
            </w:r>
          </w:p>
        </w:tc>
        <w:tc>
          <w:tcPr>
            <w:tcW w:w="914" w:type="pct"/>
          </w:tcPr>
          <w:p w14:paraId="3C4CCBAB" w14:textId="77777777" w:rsidR="00905595" w:rsidRPr="000B4114" w:rsidRDefault="00905595" w:rsidP="00905595">
            <w:pPr>
              <w:rPr>
                <w:rFonts w:cstheme="minorHAnsi"/>
                <w:b/>
                <w:bCs/>
                <w:sz w:val="20"/>
                <w:szCs w:val="20"/>
                <w:lang w:val="en-GB"/>
              </w:rPr>
            </w:pPr>
            <w:r w:rsidRPr="000B4114">
              <w:rPr>
                <w:rFonts w:cstheme="minorHAnsi"/>
                <w:b/>
                <w:bCs/>
                <w:sz w:val="20"/>
                <w:szCs w:val="20"/>
                <w:lang w:val="en-GB"/>
              </w:rPr>
              <w:t xml:space="preserve">Illustrate </w:t>
            </w:r>
            <w:r w:rsidRPr="000B4114">
              <w:rPr>
                <w:rFonts w:cstheme="minorHAnsi"/>
                <w:bCs/>
                <w:sz w:val="20"/>
                <w:szCs w:val="20"/>
                <w:lang w:val="en-GB"/>
              </w:rPr>
              <w:t xml:space="preserve">how existing and prospective technologies relate to specific maritime tasks and </w:t>
            </w:r>
            <w:r w:rsidRPr="000B4114">
              <w:rPr>
                <w:rFonts w:cstheme="minorHAnsi"/>
                <w:b/>
                <w:bCs/>
                <w:sz w:val="20"/>
                <w:szCs w:val="20"/>
                <w:lang w:val="en-GB"/>
              </w:rPr>
              <w:t>explain</w:t>
            </w:r>
            <w:r w:rsidRPr="000B4114">
              <w:rPr>
                <w:rFonts w:cstheme="minorHAnsi"/>
                <w:bCs/>
                <w:sz w:val="20"/>
                <w:szCs w:val="20"/>
                <w:lang w:val="en-GB"/>
              </w:rPr>
              <w:t xml:space="preserve"> how they influence such tasks.</w:t>
            </w:r>
          </w:p>
        </w:tc>
        <w:tc>
          <w:tcPr>
            <w:tcW w:w="865" w:type="pct"/>
            <w:tcBorders>
              <w:bottom w:val="single" w:sz="2" w:space="0" w:color="000000" w:themeColor="text1"/>
            </w:tcBorders>
          </w:tcPr>
          <w:p w14:paraId="692E2879" w14:textId="77777777" w:rsidR="00905595" w:rsidRPr="000B4114" w:rsidRDefault="00905595" w:rsidP="00905595">
            <w:pPr>
              <w:rPr>
                <w:rFonts w:cstheme="minorHAnsi"/>
                <w:b/>
                <w:bCs/>
                <w:sz w:val="20"/>
                <w:szCs w:val="20"/>
                <w:lang w:val="en-GB"/>
              </w:rPr>
            </w:pPr>
            <w:r w:rsidRPr="000B4114">
              <w:rPr>
                <w:rFonts w:cstheme="minorHAnsi"/>
                <w:b/>
                <w:bCs/>
                <w:sz w:val="20"/>
                <w:szCs w:val="20"/>
                <w:lang w:val="en-GB"/>
              </w:rPr>
              <w:t>Select</w:t>
            </w:r>
            <w:r w:rsidRPr="000B4114">
              <w:rPr>
                <w:rFonts w:cstheme="minorHAnsi"/>
                <w:sz w:val="20"/>
                <w:szCs w:val="20"/>
                <w:lang w:val="en-GB"/>
              </w:rPr>
              <w:t xml:space="preserve"> optimum technologies to be applied in specific maritime operations based on an awareness of state-of-the-art technology.</w:t>
            </w:r>
          </w:p>
        </w:tc>
        <w:tc>
          <w:tcPr>
            <w:tcW w:w="45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AD3A37E" w14:textId="77777777" w:rsidR="00905595" w:rsidRPr="000B4114" w:rsidRDefault="00905595" w:rsidP="00905595">
            <w:pPr>
              <w:rPr>
                <w:rFonts w:cstheme="minorHAnsi"/>
                <w:sz w:val="20"/>
                <w:szCs w:val="20"/>
                <w:lang w:val="en-GB"/>
              </w:rPr>
            </w:pPr>
          </w:p>
        </w:tc>
        <w:tc>
          <w:tcPr>
            <w:tcW w:w="48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433E414" w14:textId="77777777" w:rsidR="00905595" w:rsidRPr="000B4114" w:rsidRDefault="00905595" w:rsidP="00905595">
            <w:pPr>
              <w:rPr>
                <w:rFonts w:cstheme="minorHAnsi"/>
                <w:sz w:val="20"/>
                <w:szCs w:val="20"/>
                <w:lang w:val="en-GB"/>
              </w:rPr>
            </w:pPr>
          </w:p>
        </w:tc>
        <w:tc>
          <w:tcPr>
            <w:tcW w:w="384"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5C19BCC" w14:textId="77777777" w:rsidR="00905595" w:rsidRPr="000B4114" w:rsidRDefault="00905595" w:rsidP="00905595">
            <w:pPr>
              <w:rPr>
                <w:rFonts w:cstheme="minorHAnsi"/>
                <w:sz w:val="20"/>
                <w:szCs w:val="20"/>
                <w:lang w:val="en-GB"/>
              </w:rPr>
            </w:pPr>
          </w:p>
        </w:tc>
      </w:tr>
      <w:tr w:rsidR="00905595" w:rsidRPr="007C1B62" w14:paraId="66169B7D" w14:textId="77777777" w:rsidTr="00384EDE">
        <w:trPr>
          <w:trHeight w:val="2605"/>
        </w:trPr>
        <w:tc>
          <w:tcPr>
            <w:tcW w:w="159" w:type="pct"/>
            <w:vMerge/>
            <w:tcBorders>
              <w:left w:val="single" w:sz="12" w:space="0" w:color="auto"/>
            </w:tcBorders>
            <w:shd w:val="clear" w:color="auto" w:fill="FFFFDD"/>
          </w:tcPr>
          <w:p w14:paraId="244DD955" w14:textId="77777777" w:rsidR="00905595" w:rsidRPr="00154E45" w:rsidRDefault="00905595"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5997564A" w14:textId="77777777" w:rsidR="00905595" w:rsidRPr="00154E45" w:rsidRDefault="00905595"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Maritime law, policy and governance</w:t>
            </w:r>
          </w:p>
        </w:tc>
        <w:tc>
          <w:tcPr>
            <w:tcW w:w="789" w:type="pct"/>
            <w:tcBorders>
              <w:left w:val="single" w:sz="12" w:space="0" w:color="auto"/>
            </w:tcBorders>
          </w:tcPr>
          <w:p w14:paraId="1DD62881"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Identify</w:t>
            </w:r>
            <w:r w:rsidRPr="000B4114">
              <w:rPr>
                <w:rFonts w:cstheme="minorHAnsi"/>
                <w:sz w:val="20"/>
                <w:szCs w:val="20"/>
                <w:lang w:val="en-GB"/>
              </w:rPr>
              <w:t xml:space="preserve"> the legal, policy and governance frameworks that influence and regulate the maritime industry at the </w:t>
            </w:r>
            <w:r w:rsidRPr="000B4114">
              <w:rPr>
                <w:rFonts w:cstheme="minorHAnsi"/>
                <w:noProof/>
                <w:sz w:val="20"/>
                <w:szCs w:val="20"/>
                <w:lang w:val="en-GB"/>
              </w:rPr>
              <w:t>national</w:t>
            </w:r>
            <w:r w:rsidRPr="000B4114">
              <w:rPr>
                <w:rFonts w:cstheme="minorHAnsi"/>
                <w:sz w:val="20"/>
                <w:szCs w:val="20"/>
                <w:lang w:val="en-GB"/>
              </w:rPr>
              <w:t>, regional and international levels.</w:t>
            </w:r>
          </w:p>
        </w:tc>
        <w:tc>
          <w:tcPr>
            <w:tcW w:w="914" w:type="pct"/>
          </w:tcPr>
          <w:p w14:paraId="3BDCAB9D"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 xml:space="preserve">the different structures, principles, </w:t>
            </w:r>
            <w:r w:rsidRPr="000B4114">
              <w:rPr>
                <w:rFonts w:cstheme="minorHAnsi"/>
                <w:bCs/>
                <w:noProof/>
                <w:sz w:val="20"/>
                <w:szCs w:val="20"/>
                <w:lang w:val="en-GB"/>
              </w:rPr>
              <w:t>and</w:t>
            </w:r>
            <w:r w:rsidRPr="000B4114">
              <w:rPr>
                <w:rFonts w:cstheme="minorHAnsi"/>
                <w:bCs/>
                <w:sz w:val="20"/>
                <w:szCs w:val="20"/>
                <w:lang w:val="en-GB"/>
              </w:rPr>
              <w:t xml:space="preserve"> mechanisms for the development and implementation of law, policy, </w:t>
            </w:r>
            <w:r w:rsidRPr="000B4114">
              <w:rPr>
                <w:rFonts w:cstheme="minorHAnsi"/>
                <w:bCs/>
                <w:noProof/>
                <w:sz w:val="20"/>
                <w:szCs w:val="20"/>
                <w:lang w:val="en-GB"/>
              </w:rPr>
              <w:t>and</w:t>
            </w:r>
            <w:r w:rsidRPr="000B4114">
              <w:rPr>
                <w:rFonts w:cstheme="minorHAnsi"/>
                <w:bCs/>
                <w:sz w:val="20"/>
                <w:szCs w:val="20"/>
                <w:lang w:val="en-GB"/>
              </w:rPr>
              <w:t xml:space="preserve"> governance of the maritime industry.</w:t>
            </w:r>
          </w:p>
        </w:tc>
        <w:tc>
          <w:tcPr>
            <w:tcW w:w="8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B07C35" w14:textId="77777777" w:rsidR="00905595" w:rsidRPr="000B4114" w:rsidRDefault="00905595" w:rsidP="00F75F7E">
            <w:pPr>
              <w:rPr>
                <w:rFonts w:cstheme="minorHAnsi"/>
                <w:b/>
                <w:bCs/>
                <w:sz w:val="20"/>
                <w:szCs w:val="20"/>
                <w:lang w:val="en-GB"/>
              </w:rPr>
            </w:pP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C99AC62" w14:textId="77777777" w:rsidR="00905595" w:rsidRPr="000B4114" w:rsidRDefault="00905595"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E770F1C" w14:textId="77777777" w:rsidR="00905595" w:rsidRPr="000B4114" w:rsidRDefault="00905595"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8B610B" w14:textId="77777777" w:rsidR="00905595" w:rsidRPr="000B4114" w:rsidRDefault="00905595" w:rsidP="00F75F7E">
            <w:pPr>
              <w:rPr>
                <w:rFonts w:cstheme="minorHAnsi"/>
                <w:sz w:val="20"/>
                <w:szCs w:val="20"/>
                <w:lang w:val="en-GB"/>
              </w:rPr>
            </w:pPr>
          </w:p>
        </w:tc>
      </w:tr>
      <w:tr w:rsidR="00905595" w:rsidRPr="007C1B62" w14:paraId="15F729C3" w14:textId="77777777" w:rsidTr="00384EDE">
        <w:trPr>
          <w:trHeight w:val="1705"/>
        </w:trPr>
        <w:tc>
          <w:tcPr>
            <w:tcW w:w="159" w:type="pct"/>
            <w:vMerge/>
            <w:tcBorders>
              <w:left w:val="single" w:sz="12" w:space="0" w:color="auto"/>
            </w:tcBorders>
            <w:shd w:val="clear" w:color="auto" w:fill="FFFFDD"/>
          </w:tcPr>
          <w:p w14:paraId="0C5808F8" w14:textId="77777777" w:rsidR="00905595" w:rsidRPr="00154E45" w:rsidRDefault="00905595"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285CBD8E" w14:textId="77777777" w:rsidR="00905595" w:rsidRPr="00154E45" w:rsidRDefault="00905595"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Logistics and supply chain</w:t>
            </w:r>
          </w:p>
        </w:tc>
        <w:tc>
          <w:tcPr>
            <w:tcW w:w="789" w:type="pct"/>
            <w:tcBorders>
              <w:left w:val="single" w:sz="12" w:space="0" w:color="auto"/>
            </w:tcBorders>
          </w:tcPr>
          <w:p w14:paraId="08E0B18D"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 xml:space="preserve">Describe </w:t>
            </w:r>
            <w:r w:rsidRPr="000B4114">
              <w:rPr>
                <w:rFonts w:cstheme="minorHAnsi"/>
                <w:bCs/>
                <w:sz w:val="20"/>
                <w:szCs w:val="20"/>
                <w:lang w:val="en-GB"/>
              </w:rPr>
              <w:t xml:space="preserve">the global supply chain and </w:t>
            </w:r>
            <w:r w:rsidRPr="000B4114">
              <w:rPr>
                <w:rFonts w:cstheme="minorHAnsi"/>
                <w:b/>
                <w:bCs/>
                <w:sz w:val="20"/>
                <w:szCs w:val="20"/>
                <w:lang w:val="en-GB"/>
              </w:rPr>
              <w:t>identify</w:t>
            </w:r>
            <w:r w:rsidRPr="000B4114">
              <w:rPr>
                <w:rFonts w:cstheme="minorHAnsi"/>
                <w:bCs/>
                <w:sz w:val="20"/>
                <w:szCs w:val="20"/>
                <w:lang w:val="en-GB"/>
              </w:rPr>
              <w:t xml:space="preserve"> the underpinning principles of logistics.</w:t>
            </w:r>
            <w:r w:rsidRPr="000B4114">
              <w:rPr>
                <w:rFonts w:cstheme="minorHAnsi"/>
                <w:sz w:val="20"/>
                <w:szCs w:val="20"/>
                <w:lang w:val="en-GB"/>
              </w:rPr>
              <w:t xml:space="preserve"> </w:t>
            </w:r>
          </w:p>
        </w:tc>
        <w:tc>
          <w:tcPr>
            <w:tcW w:w="914" w:type="pct"/>
          </w:tcPr>
          <w:p w14:paraId="2F083435" w14:textId="77777777" w:rsidR="00905595" w:rsidRPr="000B4114" w:rsidRDefault="00905595" w:rsidP="00F75F7E">
            <w:pPr>
              <w:rPr>
                <w:rFonts w:cstheme="minorHAnsi"/>
                <w:b/>
                <w:bCs/>
                <w:sz w:val="20"/>
                <w:szCs w:val="20"/>
                <w:lang w:val="en-GB"/>
              </w:rPr>
            </w:pPr>
            <w:r w:rsidRPr="000B4114">
              <w:rPr>
                <w:rFonts w:cstheme="minorHAnsi"/>
                <w:b/>
                <w:bCs/>
                <w:sz w:val="20"/>
                <w:szCs w:val="20"/>
                <w:lang w:val="en-GB"/>
              </w:rPr>
              <w:t>Explain</w:t>
            </w:r>
            <w:r w:rsidRPr="000B4114">
              <w:rPr>
                <w:rFonts w:cstheme="minorHAnsi"/>
                <w:bCs/>
                <w:sz w:val="20"/>
                <w:szCs w:val="20"/>
                <w:lang w:val="en-GB"/>
              </w:rPr>
              <w:t xml:space="preserve"> the principles and concepts of logistics and supply chain and </w:t>
            </w:r>
            <w:r w:rsidRPr="000B4114">
              <w:rPr>
                <w:rFonts w:cstheme="minorHAnsi"/>
                <w:b/>
                <w:bCs/>
                <w:sz w:val="20"/>
                <w:szCs w:val="20"/>
                <w:lang w:val="en-GB"/>
              </w:rPr>
              <w:t>outline</w:t>
            </w:r>
            <w:r w:rsidRPr="000B4114">
              <w:rPr>
                <w:rFonts w:cstheme="minorHAnsi"/>
                <w:bCs/>
                <w:sz w:val="20"/>
                <w:szCs w:val="20"/>
                <w:lang w:val="en-GB"/>
              </w:rPr>
              <w:t xml:space="preserve"> their importance and role in the maritime industry.</w:t>
            </w:r>
          </w:p>
        </w:tc>
        <w:tc>
          <w:tcPr>
            <w:tcW w:w="8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8C7A1C1" w14:textId="77777777" w:rsidR="00905595" w:rsidRPr="000B4114" w:rsidRDefault="00905595" w:rsidP="00F75F7E">
            <w:pPr>
              <w:rPr>
                <w:rFonts w:cstheme="minorHAnsi"/>
                <w:b/>
                <w:bCs/>
                <w:sz w:val="20"/>
                <w:szCs w:val="20"/>
                <w:lang w:val="en-GB"/>
              </w:rPr>
            </w:pPr>
          </w:p>
        </w:tc>
        <w:tc>
          <w:tcPr>
            <w:tcW w:w="45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955469" w14:textId="77777777" w:rsidR="00905595" w:rsidRPr="000B4114" w:rsidRDefault="00905595" w:rsidP="00F75F7E">
            <w:pPr>
              <w:rPr>
                <w:rFonts w:cstheme="minorHAnsi"/>
                <w:sz w:val="20"/>
                <w:szCs w:val="20"/>
                <w:lang w:val="en-GB"/>
              </w:rPr>
            </w:pPr>
          </w:p>
        </w:tc>
        <w:tc>
          <w:tcPr>
            <w:tcW w:w="48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4D41E2D" w14:textId="77777777" w:rsidR="00905595" w:rsidRPr="000B4114" w:rsidRDefault="00905595" w:rsidP="00F75F7E">
            <w:pPr>
              <w:rPr>
                <w:rFonts w:cstheme="minorHAnsi"/>
                <w:sz w:val="20"/>
                <w:szCs w:val="20"/>
                <w:lang w:val="en-GB"/>
              </w:rPr>
            </w:pPr>
          </w:p>
        </w:tc>
        <w:tc>
          <w:tcPr>
            <w:tcW w:w="384"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96A2FB" w14:textId="77777777" w:rsidR="00905595" w:rsidRPr="000B4114" w:rsidRDefault="00905595" w:rsidP="00F75F7E">
            <w:pPr>
              <w:rPr>
                <w:rFonts w:cstheme="minorHAnsi"/>
                <w:sz w:val="20"/>
                <w:szCs w:val="20"/>
                <w:lang w:val="en-GB"/>
              </w:rPr>
            </w:pPr>
          </w:p>
        </w:tc>
      </w:tr>
      <w:tr w:rsidR="00905595" w:rsidRPr="007C1B62" w14:paraId="6FD7EB7D" w14:textId="77777777" w:rsidTr="002D588C">
        <w:trPr>
          <w:trHeight w:val="3498"/>
        </w:trPr>
        <w:tc>
          <w:tcPr>
            <w:tcW w:w="159" w:type="pct"/>
            <w:tcBorders>
              <w:top w:val="single" w:sz="12" w:space="0" w:color="auto"/>
              <w:left w:val="single" w:sz="12" w:space="0" w:color="auto"/>
            </w:tcBorders>
            <w:shd w:val="clear" w:color="auto" w:fill="FFFFDD"/>
            <w:textDirection w:val="btLr"/>
            <w:vAlign w:val="center"/>
          </w:tcPr>
          <w:p w14:paraId="4609E89E" w14:textId="2062B8AF" w:rsidR="00905595" w:rsidRPr="00154E45" w:rsidRDefault="00905595"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Professional (Technical)</w:t>
            </w:r>
            <w:r w:rsidR="007F4A1E">
              <w:rPr>
                <w:rFonts w:asciiTheme="minorHAnsi" w:hAnsiTheme="minorHAnsi" w:cstheme="minorHAnsi"/>
                <w:b/>
                <w:i/>
                <w:sz w:val="20"/>
                <w:szCs w:val="20"/>
                <w:lang w:val="en-GB"/>
              </w:rPr>
              <w:t xml:space="preserve"> Elements</w:t>
            </w:r>
          </w:p>
        </w:tc>
        <w:tc>
          <w:tcPr>
            <w:tcW w:w="952" w:type="pct"/>
            <w:tcBorders>
              <w:top w:val="single" w:sz="2" w:space="0" w:color="000000" w:themeColor="text1"/>
              <w:right w:val="single" w:sz="12" w:space="0" w:color="auto"/>
            </w:tcBorders>
            <w:vAlign w:val="center"/>
          </w:tcPr>
          <w:p w14:paraId="052DD9E2" w14:textId="77777777" w:rsidR="00905595" w:rsidRPr="00154E45" w:rsidRDefault="00905595" w:rsidP="00905595">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Maritime business</w:t>
            </w:r>
          </w:p>
        </w:tc>
        <w:tc>
          <w:tcPr>
            <w:tcW w:w="789" w:type="pct"/>
            <w:tcBorders>
              <w:top w:val="single" w:sz="2" w:space="0" w:color="000000" w:themeColor="text1"/>
              <w:left w:val="single" w:sz="12" w:space="0" w:color="auto"/>
            </w:tcBorders>
          </w:tcPr>
          <w:p w14:paraId="4B0C5678" w14:textId="77777777" w:rsidR="00905595" w:rsidRPr="000B4114" w:rsidRDefault="00905595" w:rsidP="00905595">
            <w:pPr>
              <w:rPr>
                <w:rFonts w:cstheme="minorHAnsi"/>
                <w:b/>
                <w:bCs/>
                <w:sz w:val="20"/>
                <w:szCs w:val="20"/>
                <w:lang w:val="en-GB"/>
              </w:rPr>
            </w:pPr>
            <w:r w:rsidRPr="000B4114">
              <w:rPr>
                <w:rFonts w:cstheme="minorHAnsi"/>
                <w:b/>
                <w:bCs/>
                <w:sz w:val="20"/>
                <w:szCs w:val="20"/>
                <w:lang w:val="en-GB"/>
              </w:rPr>
              <w:t xml:space="preserve">Describe </w:t>
            </w:r>
            <w:r w:rsidRPr="000B4114">
              <w:rPr>
                <w:rFonts w:cstheme="minorHAnsi"/>
                <w:bCs/>
                <w:sz w:val="20"/>
                <w:szCs w:val="20"/>
                <w:lang w:val="en-GB"/>
              </w:rPr>
              <w:t>the constituent parts of and issues relating to maritime business including maritime economics and economic geography.</w:t>
            </w:r>
          </w:p>
        </w:tc>
        <w:tc>
          <w:tcPr>
            <w:tcW w:w="914" w:type="pct"/>
          </w:tcPr>
          <w:p w14:paraId="335E093E" w14:textId="77777777" w:rsidR="00905595" w:rsidRPr="000B4114" w:rsidRDefault="00905595" w:rsidP="00905595">
            <w:pPr>
              <w:rPr>
                <w:rFonts w:cstheme="minorHAnsi"/>
                <w:b/>
                <w:bCs/>
                <w:sz w:val="20"/>
                <w:szCs w:val="20"/>
                <w:lang w:val="en-GB"/>
              </w:rPr>
            </w:pPr>
            <w:r w:rsidRPr="000B4114">
              <w:rPr>
                <w:rFonts w:cstheme="minorHAnsi"/>
                <w:b/>
                <w:bCs/>
                <w:sz w:val="20"/>
                <w:szCs w:val="20"/>
                <w:lang w:val="en-GB"/>
              </w:rPr>
              <w:t>Explain</w:t>
            </w:r>
            <w:r w:rsidRPr="000B4114">
              <w:rPr>
                <w:rFonts w:cstheme="minorHAnsi"/>
                <w:bCs/>
                <w:sz w:val="20"/>
                <w:szCs w:val="20"/>
                <w:lang w:val="en-GB"/>
              </w:rPr>
              <w:t xml:space="preserve"> the principles and concepts relating to maritime business and </w:t>
            </w:r>
            <w:r w:rsidRPr="000B4114">
              <w:rPr>
                <w:rFonts w:cstheme="minorHAnsi"/>
                <w:b/>
                <w:bCs/>
                <w:sz w:val="20"/>
                <w:szCs w:val="20"/>
                <w:lang w:val="en-GB"/>
              </w:rPr>
              <w:t>outline</w:t>
            </w:r>
            <w:r w:rsidRPr="000B4114">
              <w:rPr>
                <w:rFonts w:cstheme="minorHAnsi"/>
                <w:bCs/>
                <w:sz w:val="20"/>
                <w:szCs w:val="20"/>
                <w:lang w:val="en-GB"/>
              </w:rPr>
              <w:t xml:space="preserve"> the factors that influence it.</w:t>
            </w:r>
          </w:p>
        </w:tc>
        <w:tc>
          <w:tcPr>
            <w:tcW w:w="865"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9956C96" w14:textId="77777777" w:rsidR="00905595" w:rsidRPr="000B4114" w:rsidRDefault="00905595" w:rsidP="00905595">
            <w:pPr>
              <w:rPr>
                <w:rFonts w:cstheme="minorHAnsi"/>
                <w:b/>
                <w:bCs/>
                <w:sz w:val="20"/>
                <w:szCs w:val="20"/>
                <w:lang w:val="en-GB"/>
              </w:rPr>
            </w:pPr>
          </w:p>
        </w:tc>
        <w:tc>
          <w:tcPr>
            <w:tcW w:w="45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47380E6" w14:textId="77777777" w:rsidR="00905595" w:rsidRPr="000B4114" w:rsidRDefault="00905595" w:rsidP="00905595">
            <w:pPr>
              <w:rPr>
                <w:rFonts w:cstheme="minorHAnsi"/>
                <w:sz w:val="20"/>
                <w:szCs w:val="20"/>
                <w:lang w:val="en-GB"/>
              </w:rPr>
            </w:pPr>
          </w:p>
        </w:tc>
        <w:tc>
          <w:tcPr>
            <w:tcW w:w="485"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24B931" w14:textId="77777777" w:rsidR="00905595" w:rsidRPr="000B4114" w:rsidRDefault="00905595" w:rsidP="00905595">
            <w:pPr>
              <w:rPr>
                <w:rFonts w:cstheme="minorHAnsi"/>
                <w:sz w:val="20"/>
                <w:szCs w:val="20"/>
                <w:lang w:val="en-GB"/>
              </w:rPr>
            </w:pPr>
          </w:p>
        </w:tc>
        <w:tc>
          <w:tcPr>
            <w:tcW w:w="384"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E16B22" w14:textId="77777777" w:rsidR="00905595" w:rsidRPr="000B4114" w:rsidRDefault="00905595" w:rsidP="00905595">
            <w:pPr>
              <w:rPr>
                <w:rFonts w:cstheme="minorHAnsi"/>
                <w:sz w:val="20"/>
                <w:szCs w:val="20"/>
                <w:lang w:val="en-GB"/>
              </w:rPr>
            </w:pPr>
          </w:p>
        </w:tc>
      </w:tr>
      <w:tr w:rsidR="00704D0E" w:rsidRPr="007C1B62" w14:paraId="5FB664FD" w14:textId="77777777" w:rsidTr="00384EDE">
        <w:tc>
          <w:tcPr>
            <w:tcW w:w="159" w:type="pct"/>
            <w:vMerge w:val="restart"/>
            <w:tcBorders>
              <w:top w:val="single" w:sz="12" w:space="0" w:color="auto"/>
              <w:left w:val="single" w:sz="12" w:space="0" w:color="auto"/>
            </w:tcBorders>
            <w:shd w:val="clear" w:color="auto" w:fill="F2DBDB" w:themeFill="accent2" w:themeFillTint="33"/>
            <w:textDirection w:val="btLr"/>
            <w:vAlign w:val="center"/>
          </w:tcPr>
          <w:p w14:paraId="4972093B" w14:textId="4A6F38A7" w:rsidR="00704D0E" w:rsidRPr="00154E45" w:rsidRDefault="00704D0E"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t>Professional (Soft)</w:t>
            </w:r>
            <w:r w:rsidR="007F4A1E">
              <w:rPr>
                <w:rFonts w:asciiTheme="minorHAnsi" w:hAnsiTheme="minorHAnsi" w:cstheme="minorHAnsi"/>
                <w:b/>
                <w:i/>
                <w:sz w:val="20"/>
                <w:szCs w:val="20"/>
                <w:lang w:val="en-GB"/>
              </w:rPr>
              <w:t xml:space="preserve"> Elements</w:t>
            </w:r>
          </w:p>
        </w:tc>
        <w:tc>
          <w:tcPr>
            <w:tcW w:w="952" w:type="pct"/>
            <w:tcBorders>
              <w:top w:val="single" w:sz="12" w:space="0" w:color="auto"/>
              <w:right w:val="single" w:sz="12" w:space="0" w:color="auto"/>
            </w:tcBorders>
            <w:vAlign w:val="center"/>
          </w:tcPr>
          <w:p w14:paraId="36D8E8C9" w14:textId="77777777" w:rsidR="00704D0E" w:rsidRPr="00154E45" w:rsidRDefault="00704D0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Technological awareness (global)</w:t>
            </w:r>
          </w:p>
        </w:tc>
        <w:tc>
          <w:tcPr>
            <w:tcW w:w="789" w:type="pct"/>
            <w:tcBorders>
              <w:top w:val="single" w:sz="12" w:space="0" w:color="auto"/>
              <w:left w:val="single" w:sz="12" w:space="0" w:color="auto"/>
            </w:tcBorders>
          </w:tcPr>
          <w:p w14:paraId="3A674461"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Show</w:t>
            </w:r>
            <w:r w:rsidRPr="000B4114">
              <w:rPr>
                <w:rFonts w:cstheme="minorHAnsi"/>
                <w:sz w:val="20"/>
                <w:szCs w:val="20"/>
                <w:lang w:val="en-GB"/>
              </w:rPr>
              <w:t xml:space="preserve"> an awareness of global technologies and their evolution and </w:t>
            </w:r>
            <w:r w:rsidRPr="000B4114">
              <w:rPr>
                <w:rFonts w:cstheme="minorHAnsi"/>
                <w:b/>
                <w:sz w:val="20"/>
                <w:szCs w:val="20"/>
                <w:lang w:val="en-GB"/>
              </w:rPr>
              <w:t>identify</w:t>
            </w:r>
            <w:r w:rsidRPr="000B4114">
              <w:rPr>
                <w:rFonts w:cstheme="minorHAnsi"/>
                <w:sz w:val="20"/>
                <w:szCs w:val="20"/>
                <w:lang w:val="en-GB"/>
              </w:rPr>
              <w:t xml:space="preserve"> optimum technologies in relevant areas.</w:t>
            </w:r>
          </w:p>
        </w:tc>
        <w:tc>
          <w:tcPr>
            <w:tcW w:w="914" w:type="pct"/>
            <w:tcBorders>
              <w:top w:val="single" w:sz="12" w:space="0" w:color="auto"/>
            </w:tcBorders>
          </w:tcPr>
          <w:p w14:paraId="26B72384"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 xml:space="preserve">Illustrate </w:t>
            </w:r>
            <w:r w:rsidRPr="000B4114">
              <w:rPr>
                <w:rFonts w:cstheme="minorHAnsi"/>
                <w:bCs/>
                <w:sz w:val="20"/>
                <w:szCs w:val="20"/>
                <w:lang w:val="en-GB"/>
              </w:rPr>
              <w:t xml:space="preserve">how existing and prospective technologies relate to various maritime tasks and </w:t>
            </w:r>
            <w:r w:rsidRPr="000B4114">
              <w:rPr>
                <w:rFonts w:cstheme="minorHAnsi"/>
                <w:b/>
                <w:bCs/>
                <w:sz w:val="20"/>
                <w:szCs w:val="20"/>
                <w:lang w:val="en-GB"/>
              </w:rPr>
              <w:t>explain</w:t>
            </w:r>
            <w:r w:rsidRPr="000B4114">
              <w:rPr>
                <w:rFonts w:cstheme="minorHAnsi"/>
                <w:bCs/>
                <w:sz w:val="20"/>
                <w:szCs w:val="20"/>
                <w:lang w:val="en-GB"/>
              </w:rPr>
              <w:t xml:space="preserve"> how they influence such tasks </w:t>
            </w:r>
            <w:r w:rsidRPr="000B4114">
              <w:rPr>
                <w:rFonts w:cstheme="minorHAnsi"/>
                <w:b/>
                <w:bCs/>
                <w:sz w:val="20"/>
                <w:szCs w:val="20"/>
                <w:lang w:val="en-GB"/>
              </w:rPr>
              <w:t>exhibiting</w:t>
            </w:r>
            <w:r w:rsidRPr="000B4114">
              <w:rPr>
                <w:rFonts w:cstheme="minorHAnsi"/>
                <w:bCs/>
                <w:sz w:val="20"/>
                <w:szCs w:val="20"/>
                <w:lang w:val="en-GB"/>
              </w:rPr>
              <w:t xml:space="preserve"> an appreciation of the dynamics of socio-technical systems.</w:t>
            </w:r>
          </w:p>
        </w:tc>
        <w:tc>
          <w:tcPr>
            <w:tcW w:w="865" w:type="pct"/>
            <w:tcBorders>
              <w:top w:val="single" w:sz="12" w:space="0" w:color="auto"/>
            </w:tcBorders>
          </w:tcPr>
          <w:p w14:paraId="5ADA5678"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Use</w:t>
            </w:r>
            <w:r w:rsidRPr="000B4114">
              <w:rPr>
                <w:rFonts w:cstheme="minorHAnsi"/>
                <w:sz w:val="20"/>
                <w:szCs w:val="20"/>
                <w:lang w:val="en-GB"/>
              </w:rPr>
              <w:t xml:space="preserve"> relevant global technologies in various maritime operations based on an awareness of state-of-the-art technology. </w:t>
            </w:r>
            <w:r w:rsidRPr="000B4114">
              <w:rPr>
                <w:rFonts w:cstheme="minorHAnsi"/>
                <w:b/>
                <w:sz w:val="20"/>
                <w:szCs w:val="20"/>
                <w:lang w:val="en-GB"/>
              </w:rPr>
              <w:t xml:space="preserve">Apply </w:t>
            </w:r>
            <w:r w:rsidRPr="000B4114">
              <w:rPr>
                <w:rFonts w:cstheme="minorHAnsi"/>
                <w:sz w:val="20"/>
                <w:szCs w:val="20"/>
                <w:lang w:val="en-GB"/>
              </w:rPr>
              <w:t xml:space="preserve">a </w:t>
            </w:r>
            <w:r w:rsidRPr="000B4114">
              <w:rPr>
                <w:rFonts w:cstheme="minorHAnsi"/>
                <w:noProof/>
                <w:sz w:val="20"/>
                <w:szCs w:val="20"/>
                <w:lang w:val="en-GB"/>
              </w:rPr>
              <w:t>systematic</w:t>
            </w:r>
            <w:r w:rsidRPr="000B4114">
              <w:rPr>
                <w:rFonts w:cstheme="minorHAnsi"/>
                <w:sz w:val="20"/>
                <w:szCs w:val="20"/>
                <w:lang w:val="en-GB"/>
              </w:rPr>
              <w:t xml:space="preserve"> approach to understanding complex socio-technical system </w:t>
            </w:r>
            <w:r w:rsidRPr="000B4114">
              <w:rPr>
                <w:rFonts w:cstheme="minorHAnsi"/>
                <w:noProof/>
                <w:sz w:val="20"/>
                <w:szCs w:val="20"/>
                <w:lang w:val="en-GB"/>
              </w:rPr>
              <w:t>behaviour</w:t>
            </w:r>
          </w:p>
        </w:tc>
        <w:tc>
          <w:tcPr>
            <w:tcW w:w="45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34196E" w14:textId="77777777" w:rsidR="00704D0E" w:rsidRPr="000B4114" w:rsidRDefault="00704D0E" w:rsidP="00F75F7E">
            <w:pPr>
              <w:rPr>
                <w:rFonts w:cstheme="minorHAnsi"/>
                <w:sz w:val="20"/>
                <w:szCs w:val="20"/>
                <w:lang w:val="en-GB"/>
              </w:rPr>
            </w:pPr>
          </w:p>
        </w:tc>
        <w:tc>
          <w:tcPr>
            <w:tcW w:w="485"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AC050A7" w14:textId="77777777" w:rsidR="00704D0E" w:rsidRPr="000B4114" w:rsidRDefault="00704D0E" w:rsidP="00F75F7E">
            <w:pPr>
              <w:rPr>
                <w:rFonts w:cstheme="minorHAnsi"/>
                <w:sz w:val="20"/>
                <w:szCs w:val="20"/>
                <w:lang w:val="en-GB"/>
              </w:rPr>
            </w:pPr>
          </w:p>
        </w:tc>
        <w:tc>
          <w:tcPr>
            <w:tcW w:w="384"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EE2D947" w14:textId="77777777" w:rsidR="00704D0E" w:rsidRPr="000B4114" w:rsidRDefault="00704D0E" w:rsidP="00F75F7E">
            <w:pPr>
              <w:rPr>
                <w:rFonts w:cstheme="minorHAnsi"/>
                <w:sz w:val="20"/>
                <w:szCs w:val="20"/>
                <w:lang w:val="en-GB"/>
              </w:rPr>
            </w:pPr>
          </w:p>
        </w:tc>
      </w:tr>
      <w:tr w:rsidR="00704D0E" w:rsidRPr="007C1B62" w14:paraId="4C34205D" w14:textId="77777777" w:rsidTr="00384EDE">
        <w:tc>
          <w:tcPr>
            <w:tcW w:w="159" w:type="pct"/>
            <w:vMerge/>
            <w:tcBorders>
              <w:left w:val="single" w:sz="12" w:space="0" w:color="auto"/>
            </w:tcBorders>
            <w:shd w:val="clear" w:color="auto" w:fill="F2DBDB" w:themeFill="accent2" w:themeFillTint="33"/>
          </w:tcPr>
          <w:p w14:paraId="734D22D6" w14:textId="77777777" w:rsidR="00704D0E" w:rsidRPr="00154E45" w:rsidRDefault="00704D0E"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713E5F47" w14:textId="77777777" w:rsidR="00704D0E" w:rsidRPr="00154E45" w:rsidRDefault="00704D0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Leadership, teamwork and discipline</w:t>
            </w:r>
          </w:p>
        </w:tc>
        <w:tc>
          <w:tcPr>
            <w:tcW w:w="789" w:type="pct"/>
            <w:tcBorders>
              <w:left w:val="single" w:sz="12" w:space="0" w:color="auto"/>
            </w:tcBorders>
          </w:tcPr>
          <w:p w14:paraId="4BF3B4E0" w14:textId="77777777" w:rsidR="00704D0E" w:rsidRPr="000B4114" w:rsidRDefault="00704D0E" w:rsidP="00F75F7E">
            <w:pPr>
              <w:rPr>
                <w:rFonts w:cstheme="minorHAnsi"/>
                <w:sz w:val="20"/>
                <w:szCs w:val="20"/>
                <w:lang w:val="en-GB"/>
              </w:rPr>
            </w:pPr>
            <w:r w:rsidRPr="000B4114">
              <w:rPr>
                <w:rFonts w:cstheme="minorHAnsi"/>
                <w:b/>
                <w:bCs/>
                <w:sz w:val="20"/>
                <w:szCs w:val="20"/>
                <w:lang w:val="en-GB"/>
              </w:rPr>
              <w:t>Define</w:t>
            </w:r>
            <w:r w:rsidRPr="000B4114">
              <w:rPr>
                <w:rFonts w:cstheme="minorHAnsi"/>
                <w:sz w:val="20"/>
                <w:szCs w:val="20"/>
                <w:lang w:val="en-GB"/>
              </w:rPr>
              <w:t xml:space="preserve"> leadership, teamwork and discipline and </w:t>
            </w:r>
            <w:r w:rsidRPr="000B4114">
              <w:rPr>
                <w:rFonts w:cstheme="minorHAnsi"/>
                <w:b/>
                <w:sz w:val="20"/>
                <w:szCs w:val="20"/>
                <w:lang w:val="en-GB"/>
              </w:rPr>
              <w:t xml:space="preserve">describe </w:t>
            </w:r>
            <w:r w:rsidRPr="000B4114">
              <w:rPr>
                <w:rFonts w:cstheme="minorHAnsi"/>
                <w:sz w:val="20"/>
                <w:szCs w:val="20"/>
                <w:lang w:val="en-GB"/>
              </w:rPr>
              <w:t xml:space="preserve">the </w:t>
            </w:r>
            <w:r w:rsidRPr="000B4114">
              <w:rPr>
                <w:rFonts w:cstheme="minorHAnsi"/>
                <w:noProof/>
                <w:sz w:val="20"/>
                <w:szCs w:val="20"/>
                <w:lang w:val="en-GB"/>
              </w:rPr>
              <w:t>effect</w:t>
            </w:r>
            <w:r w:rsidRPr="000B4114">
              <w:rPr>
                <w:rFonts w:cstheme="minorHAnsi"/>
                <w:sz w:val="20"/>
                <w:szCs w:val="20"/>
                <w:lang w:val="en-GB"/>
              </w:rPr>
              <w:t xml:space="preserve"> of each on the general performance of the GMP.</w:t>
            </w:r>
          </w:p>
          <w:p w14:paraId="3BD082F8" w14:textId="77777777" w:rsidR="00704D0E" w:rsidRPr="000B4114" w:rsidRDefault="00704D0E" w:rsidP="00F75F7E">
            <w:pPr>
              <w:rPr>
                <w:rFonts w:cstheme="minorHAnsi"/>
                <w:b/>
                <w:bCs/>
                <w:sz w:val="20"/>
                <w:szCs w:val="20"/>
                <w:lang w:val="en-GB"/>
              </w:rPr>
            </w:pPr>
          </w:p>
          <w:p w14:paraId="00DA2A99" w14:textId="5F6EE192" w:rsidR="00704D0E" w:rsidRPr="000B4114" w:rsidRDefault="00704D0E" w:rsidP="00F75F7E">
            <w:pPr>
              <w:rPr>
                <w:rFonts w:cstheme="minorHAnsi"/>
                <w:b/>
                <w:bCs/>
                <w:sz w:val="20"/>
                <w:szCs w:val="20"/>
                <w:lang w:val="en-GB"/>
              </w:rPr>
            </w:pPr>
          </w:p>
        </w:tc>
        <w:tc>
          <w:tcPr>
            <w:tcW w:w="914" w:type="pct"/>
          </w:tcPr>
          <w:p w14:paraId="4CA0D02D" w14:textId="77777777" w:rsidR="00704D0E" w:rsidRPr="000B4114" w:rsidRDefault="00704D0E" w:rsidP="00F75F7E">
            <w:pPr>
              <w:rPr>
                <w:rFonts w:cstheme="minorHAnsi"/>
                <w:b/>
                <w:bCs/>
                <w:sz w:val="20"/>
                <w:szCs w:val="20"/>
                <w:lang w:val="en-GB"/>
              </w:rPr>
            </w:pPr>
            <w:r w:rsidRPr="000B4114">
              <w:rPr>
                <w:rFonts w:cstheme="minorHAnsi"/>
                <w:b/>
                <w:color w:val="000000" w:themeColor="text1"/>
                <w:sz w:val="20"/>
                <w:szCs w:val="20"/>
                <w:lang w:val="en-GB"/>
              </w:rPr>
              <w:t>Compare and contrast</w:t>
            </w:r>
            <w:r w:rsidRPr="000B4114">
              <w:rPr>
                <w:rFonts w:cstheme="minorHAnsi"/>
                <w:color w:val="000000" w:themeColor="text1"/>
                <w:sz w:val="20"/>
                <w:szCs w:val="20"/>
                <w:lang w:val="en-GB"/>
              </w:rPr>
              <w:t xml:space="preserve"> different leadership theories/principles </w:t>
            </w:r>
            <w:r w:rsidRPr="000B4114">
              <w:rPr>
                <w:rFonts w:cstheme="minorHAnsi"/>
                <w:b/>
                <w:bCs/>
                <w:color w:val="000000" w:themeColor="text1"/>
                <w:sz w:val="20"/>
                <w:szCs w:val="20"/>
                <w:lang w:val="en-GB"/>
              </w:rPr>
              <w:t>Explain</w:t>
            </w:r>
            <w:r w:rsidRPr="000B4114">
              <w:rPr>
                <w:rFonts w:cstheme="minorHAnsi"/>
                <w:color w:val="000000" w:themeColor="text1"/>
                <w:sz w:val="20"/>
                <w:szCs w:val="20"/>
                <w:lang w:val="en-GB"/>
              </w:rPr>
              <w:t xml:space="preserve"> the place of leadership and teamwork in maritime professional practice. </w:t>
            </w:r>
          </w:p>
        </w:tc>
        <w:tc>
          <w:tcPr>
            <w:tcW w:w="865" w:type="pct"/>
          </w:tcPr>
          <w:p w14:paraId="505F28B6"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Apply</w:t>
            </w:r>
            <w:r w:rsidRPr="000B4114">
              <w:rPr>
                <w:rFonts w:cstheme="minorHAnsi"/>
                <w:sz w:val="20"/>
                <w:szCs w:val="20"/>
                <w:lang w:val="en-GB"/>
              </w:rPr>
              <w:t xml:space="preserve"> leadership, teamwork &amp; discipline principles to direct the efforts of a small, homogenous group on board ships</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DA9B5AA" w14:textId="77777777" w:rsidR="00704D0E" w:rsidRPr="000B4114" w:rsidRDefault="00704D0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2AB3C03" w14:textId="77777777" w:rsidR="00704D0E" w:rsidRPr="000B4114" w:rsidRDefault="00704D0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E29FF4E" w14:textId="77777777" w:rsidR="00704D0E" w:rsidRPr="000B4114" w:rsidRDefault="00704D0E" w:rsidP="00F75F7E">
            <w:pPr>
              <w:rPr>
                <w:rFonts w:cstheme="minorHAnsi"/>
                <w:sz w:val="20"/>
                <w:szCs w:val="20"/>
                <w:lang w:val="en-GB"/>
              </w:rPr>
            </w:pPr>
          </w:p>
        </w:tc>
      </w:tr>
      <w:tr w:rsidR="00704D0E" w:rsidRPr="007C1B62" w14:paraId="44706D86" w14:textId="77777777" w:rsidTr="00704D0E">
        <w:tc>
          <w:tcPr>
            <w:tcW w:w="159" w:type="pct"/>
            <w:vMerge w:val="restart"/>
            <w:tcBorders>
              <w:left w:val="single" w:sz="12" w:space="0" w:color="auto"/>
            </w:tcBorders>
            <w:shd w:val="clear" w:color="auto" w:fill="F2DBDB" w:themeFill="accent2" w:themeFillTint="33"/>
            <w:textDirection w:val="btLr"/>
            <w:vAlign w:val="center"/>
          </w:tcPr>
          <w:p w14:paraId="06CA5F23" w14:textId="663654C6" w:rsidR="00704D0E" w:rsidRPr="00154E45" w:rsidRDefault="00704D0E"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Professional (Soft</w:t>
            </w:r>
            <w:r w:rsidR="007F4A1E">
              <w:rPr>
                <w:rFonts w:asciiTheme="minorHAnsi" w:hAnsiTheme="minorHAnsi" w:cstheme="minorHAnsi"/>
                <w:b/>
                <w:i/>
                <w:sz w:val="20"/>
                <w:szCs w:val="20"/>
                <w:lang w:val="en-GB"/>
              </w:rPr>
              <w:t>) Elements</w:t>
            </w:r>
          </w:p>
        </w:tc>
        <w:tc>
          <w:tcPr>
            <w:tcW w:w="952" w:type="pct"/>
            <w:tcBorders>
              <w:right w:val="single" w:sz="12" w:space="0" w:color="auto"/>
            </w:tcBorders>
            <w:vAlign w:val="center"/>
          </w:tcPr>
          <w:p w14:paraId="1CB082E8" w14:textId="77777777" w:rsidR="00704D0E" w:rsidRPr="00154E45" w:rsidRDefault="00704D0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Effective (interpersonal) communication</w:t>
            </w:r>
          </w:p>
        </w:tc>
        <w:tc>
          <w:tcPr>
            <w:tcW w:w="789" w:type="pct"/>
            <w:tcBorders>
              <w:left w:val="single" w:sz="12" w:space="0" w:color="auto"/>
            </w:tcBorders>
          </w:tcPr>
          <w:p w14:paraId="2079A415" w14:textId="77777777" w:rsidR="00704D0E" w:rsidRPr="000B4114" w:rsidRDefault="00704D0E" w:rsidP="00F75F7E">
            <w:pPr>
              <w:rPr>
                <w:rFonts w:cstheme="minorHAnsi"/>
                <w:sz w:val="20"/>
                <w:szCs w:val="20"/>
                <w:lang w:val="en-GB"/>
              </w:rPr>
            </w:pPr>
            <w:r w:rsidRPr="000B4114">
              <w:rPr>
                <w:rFonts w:cstheme="minorHAnsi"/>
                <w:b/>
                <w:bCs/>
                <w:sz w:val="20"/>
                <w:szCs w:val="20"/>
                <w:lang w:val="en-GB"/>
              </w:rPr>
              <w:t>Name</w:t>
            </w:r>
            <w:r w:rsidRPr="000B4114">
              <w:rPr>
                <w:rFonts w:cstheme="minorHAnsi"/>
                <w:sz w:val="20"/>
                <w:szCs w:val="20"/>
                <w:lang w:val="en-GB"/>
              </w:rPr>
              <w:t xml:space="preserve"> the components of a successful interpersonal communication cycle with particular reference to maritime operations</w:t>
            </w:r>
          </w:p>
          <w:p w14:paraId="3A9AB2CF" w14:textId="4C70DA75" w:rsidR="00704D0E" w:rsidRPr="000B4114" w:rsidRDefault="00704D0E" w:rsidP="00F75F7E">
            <w:pPr>
              <w:rPr>
                <w:rFonts w:cstheme="minorHAnsi"/>
                <w:b/>
                <w:bCs/>
                <w:sz w:val="20"/>
                <w:szCs w:val="20"/>
                <w:lang w:val="en-GB"/>
              </w:rPr>
            </w:pPr>
          </w:p>
        </w:tc>
        <w:tc>
          <w:tcPr>
            <w:tcW w:w="914" w:type="pct"/>
          </w:tcPr>
          <w:p w14:paraId="5BCA6F56" w14:textId="77777777" w:rsidR="00704D0E" w:rsidRPr="000B4114" w:rsidRDefault="00704D0E" w:rsidP="00F75F7E">
            <w:pPr>
              <w:rPr>
                <w:rFonts w:cstheme="minorHAnsi"/>
                <w:b/>
                <w:bCs/>
                <w:sz w:val="20"/>
                <w:szCs w:val="20"/>
                <w:lang w:val="en-GB"/>
              </w:rPr>
            </w:pPr>
            <w:r w:rsidRPr="000B4114">
              <w:rPr>
                <w:rFonts w:cstheme="minorHAnsi"/>
                <w:b/>
                <w:bCs/>
                <w:color w:val="000000" w:themeColor="text1"/>
                <w:sz w:val="20"/>
                <w:szCs w:val="20"/>
                <w:lang w:val="en-GB"/>
              </w:rPr>
              <w:t xml:space="preserve">Explain </w:t>
            </w:r>
            <w:r w:rsidRPr="000B4114">
              <w:rPr>
                <w:rFonts w:cstheme="minorHAnsi"/>
                <w:bCs/>
                <w:color w:val="000000" w:themeColor="text1"/>
                <w:sz w:val="20"/>
                <w:szCs w:val="20"/>
                <w:lang w:val="en-GB"/>
              </w:rPr>
              <w:t>the principles and factors that influence optimum interpersonal communication in a maritime professional context</w:t>
            </w:r>
          </w:p>
        </w:tc>
        <w:tc>
          <w:tcPr>
            <w:tcW w:w="865" w:type="pct"/>
            <w:tcBorders>
              <w:bottom w:val="single" w:sz="2" w:space="0" w:color="000000" w:themeColor="text1"/>
            </w:tcBorders>
          </w:tcPr>
          <w:p w14:paraId="001E22AB" w14:textId="77777777" w:rsidR="00704D0E" w:rsidRPr="000B4114" w:rsidRDefault="00704D0E" w:rsidP="00F75F7E">
            <w:pPr>
              <w:rPr>
                <w:rFonts w:cstheme="minorHAnsi"/>
                <w:b/>
                <w:bCs/>
                <w:sz w:val="20"/>
                <w:szCs w:val="20"/>
                <w:lang w:val="en-GB"/>
              </w:rPr>
            </w:pPr>
            <w:r w:rsidRPr="000B4114">
              <w:rPr>
                <w:rFonts w:cstheme="minorHAnsi"/>
                <w:b/>
                <w:bCs/>
                <w:color w:val="000000" w:themeColor="text1"/>
                <w:sz w:val="20"/>
                <w:szCs w:val="20"/>
                <w:lang w:val="en-GB"/>
              </w:rPr>
              <w:t xml:space="preserve">Demonstrate </w:t>
            </w:r>
            <w:r w:rsidRPr="000B4114">
              <w:rPr>
                <w:rFonts w:cstheme="minorHAnsi"/>
                <w:bCs/>
                <w:color w:val="000000" w:themeColor="text1"/>
                <w:sz w:val="20"/>
                <w:szCs w:val="20"/>
                <w:lang w:val="en-GB"/>
              </w:rPr>
              <w:t>the use of good interpersonal communications for productive maritime operational outcomes</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F24A73B" w14:textId="77777777" w:rsidR="00704D0E" w:rsidRPr="000B4114" w:rsidRDefault="00704D0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C30433F" w14:textId="77777777" w:rsidR="00704D0E" w:rsidRPr="000B4114" w:rsidRDefault="00704D0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290B4AF" w14:textId="77777777" w:rsidR="00704D0E" w:rsidRPr="000B4114" w:rsidRDefault="00704D0E" w:rsidP="00F75F7E">
            <w:pPr>
              <w:rPr>
                <w:rFonts w:cstheme="minorHAnsi"/>
                <w:sz w:val="20"/>
                <w:szCs w:val="20"/>
                <w:lang w:val="en-GB"/>
              </w:rPr>
            </w:pPr>
          </w:p>
        </w:tc>
      </w:tr>
      <w:tr w:rsidR="00704D0E" w:rsidRPr="007C1B62" w14:paraId="2DA824AE" w14:textId="77777777" w:rsidTr="00384EDE">
        <w:tc>
          <w:tcPr>
            <w:tcW w:w="159" w:type="pct"/>
            <w:vMerge/>
            <w:tcBorders>
              <w:left w:val="single" w:sz="12" w:space="0" w:color="auto"/>
            </w:tcBorders>
            <w:shd w:val="clear" w:color="auto" w:fill="F2DBDB" w:themeFill="accent2" w:themeFillTint="33"/>
          </w:tcPr>
          <w:p w14:paraId="28268041" w14:textId="77777777" w:rsidR="00704D0E" w:rsidRPr="00154E45" w:rsidRDefault="00704D0E"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6812F788" w14:textId="77777777" w:rsidR="00704D0E" w:rsidRPr="00154E45" w:rsidRDefault="00704D0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Sustainable development</w:t>
            </w:r>
          </w:p>
        </w:tc>
        <w:tc>
          <w:tcPr>
            <w:tcW w:w="789" w:type="pct"/>
            <w:tcBorders>
              <w:left w:val="single" w:sz="12" w:space="0" w:color="auto"/>
            </w:tcBorders>
          </w:tcPr>
          <w:p w14:paraId="7339DB01" w14:textId="77777777" w:rsidR="00704D0E" w:rsidRPr="000B4114" w:rsidRDefault="00704D0E" w:rsidP="00F75F7E">
            <w:pPr>
              <w:rPr>
                <w:rFonts w:cstheme="minorHAnsi"/>
                <w:sz w:val="20"/>
                <w:szCs w:val="20"/>
                <w:lang w:val="en-GB"/>
              </w:rPr>
            </w:pPr>
            <w:r w:rsidRPr="000B4114">
              <w:rPr>
                <w:rFonts w:cstheme="minorHAnsi"/>
                <w:b/>
                <w:bCs/>
                <w:sz w:val="20"/>
                <w:szCs w:val="20"/>
                <w:lang w:val="en-GB"/>
              </w:rPr>
              <w:t>Define</w:t>
            </w:r>
            <w:r w:rsidRPr="000B4114">
              <w:rPr>
                <w:rFonts w:cstheme="minorHAnsi"/>
                <w:sz w:val="20"/>
                <w:szCs w:val="20"/>
                <w:lang w:val="en-GB"/>
              </w:rPr>
              <w:t xml:space="preserve"> sustainable development as a concept and </w:t>
            </w:r>
            <w:r w:rsidRPr="000B4114">
              <w:rPr>
                <w:rFonts w:cstheme="minorHAnsi"/>
                <w:b/>
                <w:sz w:val="20"/>
                <w:szCs w:val="20"/>
                <w:lang w:val="en-GB"/>
              </w:rPr>
              <w:t xml:space="preserve">describe </w:t>
            </w:r>
            <w:r w:rsidRPr="000B4114">
              <w:rPr>
                <w:rFonts w:cstheme="minorHAnsi"/>
                <w:sz w:val="20"/>
                <w:szCs w:val="20"/>
                <w:lang w:val="en-GB"/>
              </w:rPr>
              <w:t>its underpinning values and areas of relevance in the maritime domain</w:t>
            </w:r>
          </w:p>
          <w:p w14:paraId="3AAF05E8" w14:textId="75986A7B" w:rsidR="00704D0E" w:rsidRPr="000B4114" w:rsidRDefault="00704D0E" w:rsidP="00F75F7E">
            <w:pPr>
              <w:rPr>
                <w:rFonts w:cstheme="minorHAnsi"/>
                <w:b/>
                <w:bCs/>
                <w:sz w:val="20"/>
                <w:szCs w:val="20"/>
                <w:lang w:val="en-GB"/>
              </w:rPr>
            </w:pPr>
          </w:p>
        </w:tc>
        <w:tc>
          <w:tcPr>
            <w:tcW w:w="914" w:type="pct"/>
          </w:tcPr>
          <w:p w14:paraId="67826587"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Explain</w:t>
            </w:r>
            <w:r w:rsidRPr="000B4114">
              <w:rPr>
                <w:rFonts w:cstheme="minorHAnsi"/>
                <w:sz w:val="20"/>
                <w:szCs w:val="20"/>
                <w:lang w:val="en-GB"/>
              </w:rPr>
              <w:t xml:space="preserve"> the evolution of the concept of sustainable development including any areas of contention and </w:t>
            </w:r>
            <w:r w:rsidRPr="000B4114">
              <w:rPr>
                <w:rFonts w:cstheme="minorHAnsi"/>
                <w:b/>
                <w:bCs/>
                <w:sz w:val="20"/>
                <w:szCs w:val="20"/>
                <w:lang w:val="en-GB"/>
              </w:rPr>
              <w:t>discuss</w:t>
            </w:r>
            <w:r w:rsidRPr="000B4114">
              <w:rPr>
                <w:rFonts w:cstheme="minorHAnsi"/>
                <w:sz w:val="20"/>
                <w:szCs w:val="20"/>
                <w:lang w:val="en-GB"/>
              </w:rPr>
              <w:t xml:space="preserve"> the importance of the concept</w:t>
            </w:r>
          </w:p>
        </w:tc>
        <w:tc>
          <w:tcPr>
            <w:tcW w:w="8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07DDA7E" w14:textId="77777777" w:rsidR="00704D0E" w:rsidRPr="000B4114" w:rsidRDefault="00704D0E" w:rsidP="00F75F7E">
            <w:pPr>
              <w:rPr>
                <w:rFonts w:cstheme="minorHAnsi"/>
                <w:b/>
                <w:bCs/>
                <w:sz w:val="20"/>
                <w:szCs w:val="20"/>
                <w:lang w:val="en-GB"/>
              </w:rPr>
            </w:pPr>
          </w:p>
        </w:tc>
        <w:tc>
          <w:tcPr>
            <w:tcW w:w="45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733BD35" w14:textId="77777777" w:rsidR="00704D0E" w:rsidRPr="000B4114" w:rsidRDefault="00704D0E" w:rsidP="00F75F7E">
            <w:pPr>
              <w:rPr>
                <w:rFonts w:cstheme="minorHAnsi"/>
                <w:sz w:val="20"/>
                <w:szCs w:val="20"/>
                <w:lang w:val="en-GB"/>
              </w:rPr>
            </w:pPr>
          </w:p>
        </w:tc>
        <w:tc>
          <w:tcPr>
            <w:tcW w:w="48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6EE8541" w14:textId="77777777" w:rsidR="00704D0E" w:rsidRPr="000B4114" w:rsidRDefault="00704D0E" w:rsidP="00F75F7E">
            <w:pPr>
              <w:rPr>
                <w:rFonts w:cstheme="minorHAnsi"/>
                <w:sz w:val="20"/>
                <w:szCs w:val="20"/>
                <w:lang w:val="en-GB"/>
              </w:rPr>
            </w:pPr>
          </w:p>
        </w:tc>
        <w:tc>
          <w:tcPr>
            <w:tcW w:w="384"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77AD0C7" w14:textId="77777777" w:rsidR="00704D0E" w:rsidRPr="000B4114" w:rsidRDefault="00704D0E" w:rsidP="00F75F7E">
            <w:pPr>
              <w:rPr>
                <w:rFonts w:cstheme="minorHAnsi"/>
                <w:sz w:val="20"/>
                <w:szCs w:val="20"/>
                <w:lang w:val="en-GB"/>
              </w:rPr>
            </w:pPr>
          </w:p>
        </w:tc>
      </w:tr>
      <w:tr w:rsidR="00704D0E" w:rsidRPr="007C1B62" w14:paraId="4630E079" w14:textId="77777777" w:rsidTr="00384EDE">
        <w:tc>
          <w:tcPr>
            <w:tcW w:w="159" w:type="pct"/>
            <w:vMerge/>
            <w:tcBorders>
              <w:left w:val="single" w:sz="12" w:space="0" w:color="auto"/>
            </w:tcBorders>
            <w:shd w:val="clear" w:color="auto" w:fill="F2DBDB" w:themeFill="accent2" w:themeFillTint="33"/>
          </w:tcPr>
          <w:p w14:paraId="2693FE81" w14:textId="77777777" w:rsidR="00704D0E" w:rsidRPr="00154E45" w:rsidRDefault="00704D0E"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169765CB" w14:textId="77777777" w:rsidR="00704D0E" w:rsidRPr="00154E45" w:rsidRDefault="00704D0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Human resource management</w:t>
            </w:r>
          </w:p>
        </w:tc>
        <w:tc>
          <w:tcPr>
            <w:tcW w:w="789" w:type="pct"/>
            <w:tcBorders>
              <w:left w:val="single" w:sz="12" w:space="0" w:color="auto"/>
            </w:tcBorders>
          </w:tcPr>
          <w:p w14:paraId="75395DF9" w14:textId="77777777" w:rsidR="00704D0E" w:rsidRPr="000B4114" w:rsidRDefault="00704D0E" w:rsidP="00F75F7E">
            <w:pPr>
              <w:rPr>
                <w:rFonts w:cstheme="minorHAnsi"/>
                <w:bCs/>
                <w:sz w:val="20"/>
                <w:szCs w:val="20"/>
                <w:lang w:val="en-GB"/>
              </w:rPr>
            </w:pPr>
            <w:r w:rsidRPr="000B4114">
              <w:rPr>
                <w:rFonts w:cstheme="minorHAnsi"/>
                <w:b/>
                <w:bCs/>
                <w:sz w:val="20"/>
                <w:szCs w:val="20"/>
                <w:lang w:val="en-GB"/>
              </w:rPr>
              <w:t xml:space="preserve">Define </w:t>
            </w:r>
            <w:r w:rsidRPr="000B4114">
              <w:rPr>
                <w:rFonts w:cstheme="minorHAnsi"/>
                <w:bCs/>
                <w:sz w:val="20"/>
                <w:szCs w:val="20"/>
                <w:lang w:val="en-GB"/>
              </w:rPr>
              <w:t xml:space="preserve">“human resource management” and </w:t>
            </w:r>
            <w:r w:rsidRPr="000B4114">
              <w:rPr>
                <w:rFonts w:cstheme="minorHAnsi"/>
                <w:b/>
                <w:bCs/>
                <w:sz w:val="20"/>
                <w:szCs w:val="20"/>
                <w:lang w:val="en-GB"/>
              </w:rPr>
              <w:t>describe</w:t>
            </w:r>
            <w:r w:rsidRPr="000B4114">
              <w:rPr>
                <w:rFonts w:cstheme="minorHAnsi"/>
                <w:bCs/>
                <w:sz w:val="20"/>
                <w:szCs w:val="20"/>
                <w:lang w:val="en-GB"/>
              </w:rPr>
              <w:t xml:space="preserve"> the development of the concept from the earlier concept of “personnel management</w:t>
            </w:r>
          </w:p>
          <w:p w14:paraId="4928E8CC" w14:textId="0D93ABFA" w:rsidR="00704D0E" w:rsidRPr="000B4114" w:rsidRDefault="00704D0E" w:rsidP="00F75F7E">
            <w:pPr>
              <w:rPr>
                <w:rFonts w:cstheme="minorHAnsi"/>
                <w:b/>
                <w:bCs/>
                <w:sz w:val="20"/>
                <w:szCs w:val="20"/>
                <w:lang w:val="en-GB"/>
              </w:rPr>
            </w:pPr>
            <w:r w:rsidRPr="000B4114">
              <w:rPr>
                <w:rFonts w:cstheme="minorHAnsi"/>
                <w:bCs/>
                <w:sz w:val="20"/>
                <w:szCs w:val="20"/>
                <w:lang w:val="en-GB"/>
              </w:rPr>
              <w:t>”</w:t>
            </w:r>
          </w:p>
        </w:tc>
        <w:tc>
          <w:tcPr>
            <w:tcW w:w="914" w:type="pct"/>
          </w:tcPr>
          <w:p w14:paraId="4177C1F6"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 xml:space="preserve">Explain </w:t>
            </w:r>
            <w:r w:rsidRPr="000B4114">
              <w:rPr>
                <w:rFonts w:cstheme="minorHAnsi"/>
                <w:bCs/>
                <w:sz w:val="20"/>
                <w:szCs w:val="20"/>
                <w:lang w:val="en-GB"/>
              </w:rPr>
              <w:t>the principles underpinning h</w:t>
            </w:r>
            <w:r w:rsidRPr="000B4114">
              <w:rPr>
                <w:rFonts w:cstheme="minorHAnsi"/>
                <w:sz w:val="20"/>
                <w:szCs w:val="20"/>
                <w:lang w:val="en-GB"/>
              </w:rPr>
              <w:t xml:space="preserve">uman resource management and </w:t>
            </w:r>
            <w:r w:rsidRPr="000B4114">
              <w:rPr>
                <w:rFonts w:cstheme="minorHAnsi"/>
                <w:b/>
                <w:sz w:val="20"/>
                <w:szCs w:val="20"/>
                <w:lang w:val="en-GB"/>
              </w:rPr>
              <w:t>distinguish</w:t>
            </w:r>
            <w:r w:rsidRPr="000B4114">
              <w:rPr>
                <w:rFonts w:cstheme="minorHAnsi"/>
                <w:sz w:val="20"/>
                <w:szCs w:val="20"/>
                <w:lang w:val="en-GB"/>
              </w:rPr>
              <w:t xml:space="preserve"> between different techniques, activities and approaches and their relevance to a multicultural environment</w:t>
            </w:r>
          </w:p>
        </w:tc>
        <w:tc>
          <w:tcPr>
            <w:tcW w:w="8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A58CAC4" w14:textId="77777777" w:rsidR="00704D0E" w:rsidRPr="000B4114" w:rsidRDefault="00704D0E" w:rsidP="00F75F7E">
            <w:pPr>
              <w:rPr>
                <w:rFonts w:cstheme="minorHAnsi"/>
                <w:b/>
                <w:bCs/>
                <w:sz w:val="20"/>
                <w:szCs w:val="20"/>
                <w:lang w:val="en-GB"/>
              </w:rPr>
            </w:pP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B679739" w14:textId="77777777" w:rsidR="00704D0E" w:rsidRPr="000B4114" w:rsidRDefault="00704D0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212D44" w14:textId="77777777" w:rsidR="00704D0E" w:rsidRPr="000B4114" w:rsidRDefault="00704D0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3D24F16" w14:textId="77777777" w:rsidR="00704D0E" w:rsidRPr="000B4114" w:rsidRDefault="00704D0E" w:rsidP="00F75F7E">
            <w:pPr>
              <w:rPr>
                <w:rFonts w:cstheme="minorHAnsi"/>
                <w:sz w:val="20"/>
                <w:szCs w:val="20"/>
                <w:lang w:val="en-GB"/>
              </w:rPr>
            </w:pPr>
          </w:p>
        </w:tc>
      </w:tr>
      <w:tr w:rsidR="00704D0E" w:rsidRPr="007C1B62" w14:paraId="1C31252D" w14:textId="77777777" w:rsidTr="00384EDE">
        <w:tc>
          <w:tcPr>
            <w:tcW w:w="159" w:type="pct"/>
            <w:vMerge/>
            <w:tcBorders>
              <w:left w:val="single" w:sz="12" w:space="0" w:color="auto"/>
            </w:tcBorders>
            <w:shd w:val="clear" w:color="auto" w:fill="F2DBDB" w:themeFill="accent2" w:themeFillTint="33"/>
          </w:tcPr>
          <w:p w14:paraId="5C2067DC" w14:textId="77777777" w:rsidR="00704D0E" w:rsidRPr="00154E45" w:rsidRDefault="00704D0E"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623D3DF5" w14:textId="77777777" w:rsidR="00704D0E" w:rsidRPr="00154E45" w:rsidRDefault="00704D0E"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Cultural/diversity awareness and sensitivity</w:t>
            </w:r>
          </w:p>
        </w:tc>
        <w:tc>
          <w:tcPr>
            <w:tcW w:w="789" w:type="pct"/>
            <w:tcBorders>
              <w:left w:val="single" w:sz="12" w:space="0" w:color="auto"/>
            </w:tcBorders>
          </w:tcPr>
          <w:p w14:paraId="3A8A5F85" w14:textId="77777777" w:rsidR="00704D0E" w:rsidRPr="000B4114" w:rsidRDefault="00704D0E" w:rsidP="00F75F7E">
            <w:pPr>
              <w:rPr>
                <w:rFonts w:cstheme="minorHAnsi"/>
                <w:sz w:val="20"/>
                <w:szCs w:val="20"/>
                <w:lang w:val="en-GB"/>
              </w:rPr>
            </w:pPr>
            <w:r w:rsidRPr="000B4114">
              <w:rPr>
                <w:rFonts w:cstheme="minorHAnsi"/>
                <w:b/>
                <w:bCs/>
                <w:sz w:val="20"/>
                <w:szCs w:val="20"/>
                <w:lang w:val="en-GB"/>
              </w:rPr>
              <w:t xml:space="preserve">Describe </w:t>
            </w:r>
            <w:r w:rsidRPr="000B4114">
              <w:rPr>
                <w:rFonts w:cstheme="minorHAnsi"/>
                <w:sz w:val="20"/>
                <w:szCs w:val="20"/>
                <w:lang w:val="en-GB"/>
              </w:rPr>
              <w:t xml:space="preserve">cultural/diversity awareness &amp; sensitivity.  </w:t>
            </w:r>
            <w:r w:rsidRPr="000B4114">
              <w:rPr>
                <w:rFonts w:cstheme="minorHAnsi"/>
                <w:b/>
                <w:sz w:val="20"/>
                <w:szCs w:val="20"/>
                <w:lang w:val="en-GB"/>
              </w:rPr>
              <w:t xml:space="preserve">State </w:t>
            </w:r>
            <w:r w:rsidRPr="000B4114">
              <w:rPr>
                <w:rFonts w:cstheme="minorHAnsi"/>
                <w:sz w:val="20"/>
                <w:szCs w:val="20"/>
                <w:lang w:val="en-GB"/>
              </w:rPr>
              <w:t xml:space="preserve">the relevance of such awareness and sensitivity for GMP performance. </w:t>
            </w:r>
          </w:p>
          <w:p w14:paraId="627ED471" w14:textId="34D71697" w:rsidR="00704D0E" w:rsidRPr="000B4114" w:rsidRDefault="00704D0E" w:rsidP="00F75F7E">
            <w:pPr>
              <w:rPr>
                <w:rFonts w:cstheme="minorHAnsi"/>
                <w:b/>
                <w:bCs/>
                <w:sz w:val="20"/>
                <w:szCs w:val="20"/>
                <w:lang w:val="en-GB"/>
              </w:rPr>
            </w:pPr>
          </w:p>
        </w:tc>
        <w:tc>
          <w:tcPr>
            <w:tcW w:w="914" w:type="pct"/>
          </w:tcPr>
          <w:p w14:paraId="36A8D73B" w14:textId="77777777" w:rsidR="00704D0E" w:rsidRPr="000B4114" w:rsidRDefault="00704D0E" w:rsidP="00F75F7E">
            <w:pPr>
              <w:rPr>
                <w:rFonts w:cstheme="minorHAnsi"/>
                <w:b/>
                <w:bCs/>
                <w:sz w:val="20"/>
                <w:szCs w:val="20"/>
                <w:lang w:val="en-GB"/>
              </w:rPr>
            </w:pPr>
            <w:r w:rsidRPr="000B4114">
              <w:rPr>
                <w:rFonts w:cstheme="minorHAnsi"/>
                <w:b/>
                <w:bCs/>
                <w:sz w:val="20"/>
                <w:szCs w:val="20"/>
                <w:lang w:val="en-GB"/>
              </w:rPr>
              <w:t xml:space="preserve">Distinguish </w:t>
            </w:r>
            <w:r w:rsidRPr="000B4114">
              <w:rPr>
                <w:rFonts w:cstheme="minorHAnsi"/>
                <w:sz w:val="20"/>
                <w:szCs w:val="20"/>
                <w:lang w:val="en-GB"/>
              </w:rPr>
              <w:t xml:space="preserve">between different factors that influence diversity awareness and sensitivity and </w:t>
            </w:r>
            <w:r w:rsidRPr="000B4114">
              <w:rPr>
                <w:rFonts w:cstheme="minorHAnsi"/>
                <w:b/>
                <w:sz w:val="20"/>
                <w:szCs w:val="20"/>
                <w:lang w:val="en-GB"/>
              </w:rPr>
              <w:t>explain</w:t>
            </w:r>
            <w:r w:rsidRPr="000B4114">
              <w:rPr>
                <w:rFonts w:cstheme="minorHAnsi"/>
                <w:sz w:val="20"/>
                <w:szCs w:val="20"/>
                <w:lang w:val="en-GB"/>
              </w:rPr>
              <w:t xml:space="preserve"> how they may affect maritime operations using specific cases.</w:t>
            </w:r>
          </w:p>
        </w:tc>
        <w:tc>
          <w:tcPr>
            <w:tcW w:w="865" w:type="pct"/>
            <w:tcBorders>
              <w:bottom w:val="single" w:sz="2" w:space="0" w:color="000000" w:themeColor="text1"/>
            </w:tcBorders>
          </w:tcPr>
          <w:p w14:paraId="0655C6A8" w14:textId="77777777" w:rsidR="00704D0E" w:rsidRPr="000B4114" w:rsidRDefault="00704D0E" w:rsidP="00F75F7E">
            <w:pPr>
              <w:rPr>
                <w:rFonts w:cstheme="minorHAnsi"/>
                <w:b/>
                <w:bCs/>
                <w:sz w:val="20"/>
                <w:szCs w:val="20"/>
                <w:lang w:val="en-GB"/>
              </w:rPr>
            </w:pPr>
            <w:r w:rsidRPr="000B4114">
              <w:rPr>
                <w:rFonts w:cstheme="minorHAnsi"/>
                <w:b/>
                <w:bCs/>
                <w:noProof/>
                <w:sz w:val="20"/>
                <w:szCs w:val="20"/>
                <w:lang w:val="en-GB"/>
              </w:rPr>
              <w:t>Demonstrate</w:t>
            </w:r>
            <w:r w:rsidRPr="000B4114">
              <w:rPr>
                <w:rFonts w:cstheme="minorHAnsi"/>
                <w:b/>
                <w:bCs/>
                <w:sz w:val="20"/>
                <w:szCs w:val="20"/>
                <w:lang w:val="en-GB"/>
              </w:rPr>
              <w:t xml:space="preserve"> </w:t>
            </w:r>
            <w:r w:rsidRPr="000B4114">
              <w:rPr>
                <w:rFonts w:cstheme="minorHAnsi"/>
                <w:bCs/>
                <w:sz w:val="20"/>
                <w:szCs w:val="20"/>
                <w:lang w:val="en-GB"/>
              </w:rPr>
              <w:t xml:space="preserve">the </w:t>
            </w:r>
            <w:r w:rsidRPr="000B4114">
              <w:rPr>
                <w:rFonts w:cstheme="minorHAnsi"/>
                <w:sz w:val="20"/>
                <w:szCs w:val="20"/>
                <w:lang w:val="en-GB"/>
              </w:rPr>
              <w:t xml:space="preserve">ability to work in a multicultural environment and show optimum awareness and sensitivity to diversity in specific contexts. </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B2D4CE" w14:textId="77777777" w:rsidR="00704D0E" w:rsidRPr="000B4114" w:rsidRDefault="00704D0E"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9A980A" w14:textId="77777777" w:rsidR="00704D0E" w:rsidRPr="000B4114" w:rsidRDefault="00704D0E"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C769C3" w14:textId="77777777" w:rsidR="00704D0E" w:rsidRPr="000B4114" w:rsidRDefault="00704D0E" w:rsidP="00F75F7E">
            <w:pPr>
              <w:rPr>
                <w:rFonts w:cstheme="minorHAnsi"/>
                <w:sz w:val="20"/>
                <w:szCs w:val="20"/>
                <w:lang w:val="en-GB"/>
              </w:rPr>
            </w:pPr>
          </w:p>
        </w:tc>
      </w:tr>
      <w:tr w:rsidR="00845D46" w:rsidRPr="007C1B62" w14:paraId="43726AB0" w14:textId="77777777" w:rsidTr="00845D46">
        <w:tc>
          <w:tcPr>
            <w:tcW w:w="159" w:type="pct"/>
            <w:vMerge w:val="restart"/>
            <w:tcBorders>
              <w:left w:val="single" w:sz="12" w:space="0" w:color="auto"/>
            </w:tcBorders>
            <w:shd w:val="clear" w:color="auto" w:fill="F2DBDB" w:themeFill="accent2" w:themeFillTint="33"/>
            <w:textDirection w:val="btLr"/>
            <w:vAlign w:val="center"/>
          </w:tcPr>
          <w:p w14:paraId="246BDFD4" w14:textId="259D4FF2" w:rsidR="00845D46" w:rsidRPr="00154E45" w:rsidRDefault="00845D46"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Professional (Soft)</w:t>
            </w:r>
            <w:r w:rsidR="002309C7">
              <w:rPr>
                <w:rFonts w:asciiTheme="minorHAnsi" w:hAnsiTheme="minorHAnsi" w:cstheme="minorHAnsi"/>
                <w:b/>
                <w:i/>
                <w:sz w:val="20"/>
                <w:szCs w:val="20"/>
                <w:lang w:val="en-GB"/>
              </w:rPr>
              <w:t xml:space="preserve"> Elements</w:t>
            </w:r>
          </w:p>
        </w:tc>
        <w:tc>
          <w:tcPr>
            <w:tcW w:w="952" w:type="pct"/>
            <w:tcBorders>
              <w:right w:val="single" w:sz="12" w:space="0" w:color="auto"/>
            </w:tcBorders>
            <w:vAlign w:val="center"/>
          </w:tcPr>
          <w:p w14:paraId="59768F7F" w14:textId="77777777" w:rsidR="00845D46" w:rsidRPr="00154E45" w:rsidRDefault="00845D46"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Progressive mindset and lifelong learning</w:t>
            </w:r>
          </w:p>
        </w:tc>
        <w:tc>
          <w:tcPr>
            <w:tcW w:w="789" w:type="pct"/>
            <w:tcBorders>
              <w:left w:val="single" w:sz="12" w:space="0" w:color="auto"/>
            </w:tcBorders>
          </w:tcPr>
          <w:p w14:paraId="346BDFEB" w14:textId="3241B353" w:rsidR="00845D46" w:rsidRPr="000B4114" w:rsidRDefault="00845D46" w:rsidP="00845D46">
            <w:pPr>
              <w:rPr>
                <w:rFonts w:cstheme="minorHAnsi"/>
                <w:b/>
                <w:bCs/>
                <w:sz w:val="20"/>
                <w:szCs w:val="20"/>
                <w:lang w:val="en-GB"/>
              </w:rPr>
            </w:pPr>
            <w:r w:rsidRPr="000B4114">
              <w:rPr>
                <w:rFonts w:cstheme="minorHAnsi"/>
                <w:b/>
                <w:bCs/>
                <w:sz w:val="20"/>
                <w:szCs w:val="20"/>
                <w:lang w:val="en-GB"/>
              </w:rPr>
              <w:t xml:space="preserve">Describe </w:t>
            </w:r>
            <w:r w:rsidRPr="000B4114">
              <w:rPr>
                <w:rFonts w:cstheme="minorHAnsi"/>
                <w:bCs/>
                <w:sz w:val="20"/>
                <w:szCs w:val="20"/>
                <w:lang w:val="en-GB"/>
              </w:rPr>
              <w:t>what is meant by a p</w:t>
            </w:r>
            <w:r w:rsidRPr="000B4114">
              <w:rPr>
                <w:rFonts w:cstheme="minorHAnsi"/>
                <w:sz w:val="20"/>
                <w:szCs w:val="20"/>
                <w:lang w:val="en-GB"/>
              </w:rPr>
              <w:t xml:space="preserve">rogressive mindset and lifelong learning principle.  </w:t>
            </w:r>
            <w:r w:rsidRPr="000B4114">
              <w:rPr>
                <w:rFonts w:cstheme="minorHAnsi"/>
                <w:b/>
                <w:sz w:val="20"/>
                <w:szCs w:val="20"/>
                <w:lang w:val="en-GB"/>
              </w:rPr>
              <w:t xml:space="preserve">Outline </w:t>
            </w:r>
            <w:r w:rsidRPr="000B4114">
              <w:rPr>
                <w:rFonts w:cstheme="minorHAnsi"/>
                <w:sz w:val="20"/>
                <w:szCs w:val="20"/>
                <w:lang w:val="en-GB"/>
              </w:rPr>
              <w:t xml:space="preserve">their importance for the continuous development of both individuals and maritime organizations. </w:t>
            </w:r>
            <w:r w:rsidRPr="000B4114">
              <w:rPr>
                <w:rFonts w:cstheme="minorHAnsi"/>
                <w:b/>
                <w:sz w:val="20"/>
                <w:szCs w:val="20"/>
                <w:lang w:val="en-GB"/>
              </w:rPr>
              <w:t xml:space="preserve">Describe </w:t>
            </w:r>
            <w:r w:rsidRPr="000B4114">
              <w:rPr>
                <w:rFonts w:cstheme="minorHAnsi"/>
                <w:sz w:val="20"/>
                <w:szCs w:val="20"/>
                <w:lang w:val="en-GB"/>
              </w:rPr>
              <w:t xml:space="preserve">change management approaches and the role of “change agents” in maritime organizational settings </w:t>
            </w:r>
          </w:p>
        </w:tc>
        <w:tc>
          <w:tcPr>
            <w:tcW w:w="914" w:type="pct"/>
          </w:tcPr>
          <w:p w14:paraId="2979F99D" w14:textId="77777777" w:rsidR="00845D46" w:rsidRPr="000B4114" w:rsidRDefault="00845D46" w:rsidP="00F75F7E">
            <w:pPr>
              <w:rPr>
                <w:rFonts w:cstheme="minorHAnsi"/>
                <w:sz w:val="20"/>
                <w:szCs w:val="20"/>
                <w:lang w:val="en-GB"/>
              </w:rPr>
            </w:pPr>
            <w:r w:rsidRPr="000B4114">
              <w:rPr>
                <w:rFonts w:cstheme="minorHAnsi"/>
                <w:b/>
                <w:bCs/>
                <w:sz w:val="20"/>
                <w:szCs w:val="20"/>
                <w:lang w:val="en-GB"/>
              </w:rPr>
              <w:t xml:space="preserve">Compare </w:t>
            </w:r>
            <w:r w:rsidRPr="000B4114">
              <w:rPr>
                <w:rFonts w:cstheme="minorHAnsi"/>
                <w:bCs/>
                <w:sz w:val="20"/>
                <w:szCs w:val="20"/>
                <w:lang w:val="en-GB"/>
              </w:rPr>
              <w:t xml:space="preserve">and </w:t>
            </w:r>
            <w:r w:rsidRPr="000B4114">
              <w:rPr>
                <w:rFonts w:cstheme="minorHAnsi"/>
                <w:b/>
                <w:bCs/>
                <w:sz w:val="20"/>
                <w:szCs w:val="20"/>
                <w:lang w:val="en-GB"/>
              </w:rPr>
              <w:t xml:space="preserve">contrast </w:t>
            </w:r>
            <w:r w:rsidRPr="000B4114">
              <w:rPr>
                <w:rFonts w:cstheme="minorHAnsi"/>
                <w:bCs/>
                <w:sz w:val="20"/>
                <w:szCs w:val="20"/>
                <w:lang w:val="en-GB"/>
              </w:rPr>
              <w:t>different mechanisms and theories on the development and maintaining of a p</w:t>
            </w:r>
            <w:r w:rsidRPr="000B4114">
              <w:rPr>
                <w:rFonts w:cstheme="minorHAnsi"/>
                <w:sz w:val="20"/>
                <w:szCs w:val="20"/>
                <w:lang w:val="en-GB"/>
              </w:rPr>
              <w:t>rogressive mindset and lifelong learning.</w:t>
            </w:r>
          </w:p>
          <w:p w14:paraId="4769BB33" w14:textId="77777777" w:rsidR="00845D46" w:rsidRPr="000B4114" w:rsidRDefault="00845D46" w:rsidP="00F75F7E">
            <w:pPr>
              <w:rPr>
                <w:rFonts w:cstheme="minorHAnsi"/>
                <w:b/>
                <w:bCs/>
                <w:sz w:val="20"/>
                <w:szCs w:val="20"/>
                <w:lang w:val="en-GB"/>
              </w:rPr>
            </w:pPr>
            <w:r w:rsidRPr="000B4114">
              <w:rPr>
                <w:rFonts w:cstheme="minorHAnsi"/>
                <w:b/>
                <w:sz w:val="20"/>
                <w:szCs w:val="20"/>
                <w:lang w:val="en-GB"/>
              </w:rPr>
              <w:t xml:space="preserve">Explain </w:t>
            </w:r>
            <w:r w:rsidRPr="000B4114">
              <w:rPr>
                <w:rFonts w:cstheme="minorHAnsi"/>
                <w:sz w:val="20"/>
                <w:szCs w:val="20"/>
                <w:lang w:val="en-GB"/>
              </w:rPr>
              <w:t xml:space="preserve">the impact diversity may have on change leadership and management and the concepts, frameworks, </w:t>
            </w:r>
            <w:r w:rsidRPr="000B4114">
              <w:rPr>
                <w:rFonts w:cstheme="minorHAnsi"/>
                <w:noProof/>
                <w:sz w:val="20"/>
                <w:szCs w:val="20"/>
                <w:lang w:val="en-GB"/>
              </w:rPr>
              <w:t>and</w:t>
            </w:r>
            <w:r w:rsidRPr="000B4114">
              <w:rPr>
                <w:rFonts w:cstheme="minorHAnsi"/>
                <w:sz w:val="20"/>
                <w:szCs w:val="20"/>
                <w:lang w:val="en-GB"/>
              </w:rPr>
              <w:t xml:space="preserve"> theories that guide organizational change.</w:t>
            </w:r>
          </w:p>
        </w:tc>
        <w:tc>
          <w:tcPr>
            <w:tcW w:w="8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E3F7216" w14:textId="77777777" w:rsidR="00845D46" w:rsidRPr="000B4114" w:rsidRDefault="00845D46" w:rsidP="00F75F7E">
            <w:pPr>
              <w:rPr>
                <w:rFonts w:cstheme="minorHAnsi"/>
                <w:b/>
                <w:bCs/>
                <w:sz w:val="20"/>
                <w:szCs w:val="20"/>
                <w:lang w:val="en-GB"/>
              </w:rPr>
            </w:pP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0898AD" w14:textId="77777777" w:rsidR="00845D46" w:rsidRPr="000B4114" w:rsidRDefault="00845D46"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D5E0CB" w14:textId="77777777" w:rsidR="00845D46" w:rsidRPr="000B4114" w:rsidRDefault="00845D46"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71D8B35" w14:textId="77777777" w:rsidR="00845D46" w:rsidRPr="000B4114" w:rsidRDefault="00845D46" w:rsidP="00F75F7E">
            <w:pPr>
              <w:rPr>
                <w:rFonts w:cstheme="minorHAnsi"/>
                <w:sz w:val="20"/>
                <w:szCs w:val="20"/>
                <w:lang w:val="en-GB"/>
              </w:rPr>
            </w:pPr>
          </w:p>
        </w:tc>
      </w:tr>
      <w:tr w:rsidR="00845D46" w:rsidRPr="007C1B62" w14:paraId="312BE0AA" w14:textId="77777777" w:rsidTr="00384EDE">
        <w:tc>
          <w:tcPr>
            <w:tcW w:w="159" w:type="pct"/>
            <w:vMerge/>
            <w:tcBorders>
              <w:left w:val="single" w:sz="12" w:space="0" w:color="auto"/>
            </w:tcBorders>
            <w:shd w:val="clear" w:color="auto" w:fill="F2DBDB" w:themeFill="accent2" w:themeFillTint="33"/>
          </w:tcPr>
          <w:p w14:paraId="1773B449" w14:textId="77777777" w:rsidR="00845D46" w:rsidRPr="00154E45" w:rsidRDefault="00845D46"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4CD81FE6" w14:textId="77777777" w:rsidR="00845D46" w:rsidRPr="00154E45" w:rsidRDefault="00845D46"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Environmental awareness, sustainability and stewardship</w:t>
            </w:r>
          </w:p>
        </w:tc>
        <w:tc>
          <w:tcPr>
            <w:tcW w:w="789" w:type="pct"/>
            <w:tcBorders>
              <w:left w:val="single" w:sz="12" w:space="0" w:color="auto"/>
            </w:tcBorders>
          </w:tcPr>
          <w:p w14:paraId="1A4C8A0E" w14:textId="77777777" w:rsidR="00845D46" w:rsidRPr="000B4114" w:rsidRDefault="00845D46" w:rsidP="00F75F7E">
            <w:pPr>
              <w:rPr>
                <w:rFonts w:cstheme="minorHAnsi"/>
                <w:b/>
                <w:bCs/>
                <w:sz w:val="20"/>
                <w:szCs w:val="20"/>
                <w:lang w:val="en-GB"/>
              </w:rPr>
            </w:pPr>
            <w:r w:rsidRPr="000B4114">
              <w:rPr>
                <w:rFonts w:cstheme="minorHAnsi"/>
                <w:b/>
                <w:bCs/>
                <w:sz w:val="20"/>
                <w:szCs w:val="20"/>
                <w:lang w:val="en-GB"/>
              </w:rPr>
              <w:t xml:space="preserve">Describe </w:t>
            </w:r>
            <w:r w:rsidRPr="000B4114">
              <w:rPr>
                <w:rFonts w:cstheme="minorHAnsi"/>
                <w:sz w:val="20"/>
                <w:szCs w:val="20"/>
                <w:lang w:val="en-GB"/>
              </w:rPr>
              <w:t xml:space="preserve">the notion of environmental awareness, sustainability, </w:t>
            </w:r>
            <w:r w:rsidRPr="000B4114">
              <w:rPr>
                <w:rFonts w:cstheme="minorHAnsi"/>
                <w:noProof/>
                <w:sz w:val="20"/>
                <w:szCs w:val="20"/>
                <w:lang w:val="en-GB"/>
              </w:rPr>
              <w:t>and</w:t>
            </w:r>
            <w:r w:rsidRPr="000B4114">
              <w:rPr>
                <w:rFonts w:cstheme="minorHAnsi"/>
                <w:sz w:val="20"/>
                <w:szCs w:val="20"/>
                <w:lang w:val="en-GB"/>
              </w:rPr>
              <w:t xml:space="preserve"> stewardship</w:t>
            </w:r>
          </w:p>
        </w:tc>
        <w:tc>
          <w:tcPr>
            <w:tcW w:w="914" w:type="pct"/>
          </w:tcPr>
          <w:p w14:paraId="05590A37" w14:textId="77777777" w:rsidR="00845D46" w:rsidRPr="000B4114" w:rsidRDefault="00845D46" w:rsidP="00F75F7E">
            <w:pPr>
              <w:rPr>
                <w:rFonts w:cstheme="minorHAnsi"/>
                <w:b/>
                <w:bCs/>
                <w:sz w:val="20"/>
                <w:szCs w:val="20"/>
                <w:lang w:val="en-GB"/>
              </w:rPr>
            </w:pPr>
            <w:r w:rsidRPr="000B4114">
              <w:rPr>
                <w:rFonts w:cstheme="minorHAnsi"/>
                <w:b/>
                <w:bCs/>
                <w:sz w:val="20"/>
                <w:szCs w:val="20"/>
                <w:lang w:val="en-GB"/>
              </w:rPr>
              <w:t xml:space="preserve">Clarify </w:t>
            </w:r>
            <w:r w:rsidRPr="000B4114">
              <w:rPr>
                <w:rFonts w:cstheme="minorHAnsi"/>
                <w:sz w:val="20"/>
                <w:szCs w:val="20"/>
                <w:lang w:val="en-GB"/>
              </w:rPr>
              <w:t xml:space="preserve">the responsibility of the GMP </w:t>
            </w:r>
            <w:r w:rsidRPr="000B4114">
              <w:rPr>
                <w:rFonts w:cstheme="minorHAnsi"/>
                <w:noProof/>
                <w:sz w:val="20"/>
                <w:szCs w:val="20"/>
                <w:lang w:val="en-GB"/>
              </w:rPr>
              <w:t>with</w:t>
            </w:r>
            <w:r w:rsidRPr="000B4114">
              <w:rPr>
                <w:rFonts w:cstheme="minorHAnsi"/>
                <w:sz w:val="20"/>
                <w:szCs w:val="20"/>
                <w:lang w:val="en-GB"/>
              </w:rPr>
              <w:t xml:space="preserve"> respect </w:t>
            </w:r>
            <w:r w:rsidRPr="000B4114">
              <w:rPr>
                <w:rFonts w:cstheme="minorHAnsi"/>
                <w:noProof/>
                <w:sz w:val="20"/>
                <w:szCs w:val="20"/>
                <w:lang w:val="en-GB"/>
              </w:rPr>
              <w:t>to</w:t>
            </w:r>
            <w:r w:rsidRPr="000B4114">
              <w:rPr>
                <w:rFonts w:cstheme="minorHAnsi"/>
                <w:sz w:val="20"/>
                <w:szCs w:val="20"/>
                <w:lang w:val="en-GB"/>
              </w:rPr>
              <w:t xml:space="preserve"> </w:t>
            </w:r>
            <w:r w:rsidRPr="000B4114">
              <w:rPr>
                <w:rFonts w:cstheme="minorHAnsi"/>
                <w:noProof/>
                <w:sz w:val="20"/>
                <w:szCs w:val="20"/>
                <w:lang w:val="en-GB"/>
              </w:rPr>
              <w:t>environmental</w:t>
            </w:r>
            <w:r w:rsidRPr="000B4114">
              <w:rPr>
                <w:rFonts w:cstheme="minorHAnsi"/>
                <w:sz w:val="20"/>
                <w:szCs w:val="20"/>
                <w:lang w:val="en-GB"/>
              </w:rPr>
              <w:t xml:space="preserve"> sustainability and stewardship and </w:t>
            </w:r>
            <w:r w:rsidRPr="000B4114">
              <w:rPr>
                <w:rFonts w:cstheme="minorHAnsi"/>
                <w:b/>
                <w:sz w:val="20"/>
                <w:szCs w:val="20"/>
                <w:lang w:val="en-GB"/>
              </w:rPr>
              <w:t>explain</w:t>
            </w:r>
            <w:r w:rsidRPr="000B4114">
              <w:rPr>
                <w:rFonts w:cstheme="minorHAnsi"/>
                <w:sz w:val="20"/>
                <w:szCs w:val="20"/>
                <w:lang w:val="en-GB"/>
              </w:rPr>
              <w:t xml:space="preserve"> global efforts/activities for environmental stewardship in particular in the maritime industry </w:t>
            </w:r>
          </w:p>
        </w:tc>
        <w:tc>
          <w:tcPr>
            <w:tcW w:w="865" w:type="pct"/>
            <w:tcBorders>
              <w:bottom w:val="single" w:sz="2" w:space="0" w:color="000000" w:themeColor="text1"/>
            </w:tcBorders>
          </w:tcPr>
          <w:p w14:paraId="43E98C43" w14:textId="1D8932A6" w:rsidR="00845D46" w:rsidRPr="000B4114" w:rsidRDefault="00845D46" w:rsidP="00845D46">
            <w:pPr>
              <w:rPr>
                <w:rFonts w:cstheme="minorHAnsi"/>
                <w:b/>
                <w:bCs/>
                <w:sz w:val="20"/>
                <w:szCs w:val="20"/>
                <w:lang w:val="en-GB"/>
              </w:rPr>
            </w:pPr>
            <w:r w:rsidRPr="000B4114">
              <w:rPr>
                <w:rFonts w:cstheme="minorHAnsi"/>
                <w:b/>
                <w:bCs/>
                <w:sz w:val="20"/>
                <w:szCs w:val="20"/>
                <w:lang w:val="en-GB"/>
              </w:rPr>
              <w:t xml:space="preserve">Demonstrate </w:t>
            </w:r>
            <w:r w:rsidRPr="000B4114">
              <w:rPr>
                <w:rFonts w:cstheme="minorHAnsi"/>
                <w:sz w:val="20"/>
                <w:szCs w:val="20"/>
                <w:lang w:val="en-GB"/>
              </w:rPr>
              <w:t xml:space="preserve">environmental awareness and stewardship in simulated or real scenarios and </w:t>
            </w:r>
            <w:r w:rsidRPr="000B4114">
              <w:rPr>
                <w:rFonts w:cstheme="minorHAnsi"/>
                <w:b/>
                <w:sz w:val="20"/>
                <w:szCs w:val="20"/>
                <w:lang w:val="en-GB"/>
              </w:rPr>
              <w:t>use</w:t>
            </w:r>
            <w:r w:rsidRPr="000B4114">
              <w:rPr>
                <w:rFonts w:cstheme="minorHAnsi"/>
                <w:sz w:val="20"/>
                <w:szCs w:val="20"/>
                <w:lang w:val="en-GB"/>
              </w:rPr>
              <w:t xml:space="preserve"> relevant equipment for environment preservation in compliance with all relevant legal instruments</w:t>
            </w: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1B6CD97" w14:textId="77777777" w:rsidR="00845D46" w:rsidRPr="000B4114" w:rsidRDefault="00845D46"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CF9FF3D" w14:textId="77777777" w:rsidR="00845D46" w:rsidRPr="000B4114" w:rsidRDefault="00845D46"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DC1717E" w14:textId="77777777" w:rsidR="00845D46" w:rsidRPr="000B4114" w:rsidRDefault="00845D46" w:rsidP="00F75F7E">
            <w:pPr>
              <w:rPr>
                <w:rFonts w:cstheme="minorHAnsi"/>
                <w:sz w:val="20"/>
                <w:szCs w:val="20"/>
                <w:lang w:val="en-GB"/>
              </w:rPr>
            </w:pPr>
          </w:p>
        </w:tc>
      </w:tr>
      <w:tr w:rsidR="00845D46" w:rsidRPr="007C1B62" w14:paraId="25E06641" w14:textId="77777777" w:rsidTr="00384EDE">
        <w:tc>
          <w:tcPr>
            <w:tcW w:w="159" w:type="pct"/>
            <w:vMerge/>
            <w:tcBorders>
              <w:left w:val="single" w:sz="12" w:space="0" w:color="auto"/>
            </w:tcBorders>
            <w:shd w:val="clear" w:color="auto" w:fill="F2DBDB" w:themeFill="accent2" w:themeFillTint="33"/>
          </w:tcPr>
          <w:p w14:paraId="7B56B731" w14:textId="77777777" w:rsidR="00845D46" w:rsidRPr="00154E45" w:rsidRDefault="00845D46" w:rsidP="00F75F7E">
            <w:pPr>
              <w:pStyle w:val="ListParagraph"/>
              <w:ind w:left="318"/>
              <w:rPr>
                <w:rFonts w:cstheme="minorHAnsi"/>
                <w:b/>
                <w:bCs/>
                <w:sz w:val="20"/>
                <w:szCs w:val="20"/>
                <w:lang w:val="en-GB"/>
              </w:rPr>
            </w:pPr>
          </w:p>
        </w:tc>
        <w:tc>
          <w:tcPr>
            <w:tcW w:w="952" w:type="pct"/>
            <w:tcBorders>
              <w:right w:val="single" w:sz="12" w:space="0" w:color="auto"/>
            </w:tcBorders>
            <w:vAlign w:val="center"/>
          </w:tcPr>
          <w:p w14:paraId="48BEC00C" w14:textId="77777777" w:rsidR="00845D46" w:rsidRPr="00154E45" w:rsidRDefault="00845D46"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Decision-making and proactivity</w:t>
            </w:r>
          </w:p>
        </w:tc>
        <w:tc>
          <w:tcPr>
            <w:tcW w:w="789" w:type="pct"/>
            <w:tcBorders>
              <w:left w:val="single" w:sz="12" w:space="0" w:color="auto"/>
            </w:tcBorders>
          </w:tcPr>
          <w:p w14:paraId="58DA5FE7" w14:textId="77777777" w:rsidR="00845D46" w:rsidRPr="000B4114" w:rsidRDefault="00845D46" w:rsidP="00F75F7E">
            <w:pPr>
              <w:rPr>
                <w:rFonts w:cstheme="minorHAnsi"/>
                <w:b/>
                <w:bCs/>
                <w:sz w:val="20"/>
                <w:szCs w:val="20"/>
                <w:lang w:val="en-GB"/>
              </w:rPr>
            </w:pPr>
            <w:r w:rsidRPr="000B4114">
              <w:rPr>
                <w:rFonts w:cstheme="minorHAnsi"/>
                <w:b/>
                <w:bCs/>
                <w:sz w:val="20"/>
                <w:szCs w:val="20"/>
                <w:lang w:val="en-GB"/>
              </w:rPr>
              <w:t>Outline</w:t>
            </w:r>
            <w:r w:rsidRPr="000B4114">
              <w:rPr>
                <w:rFonts w:cstheme="minorHAnsi"/>
                <w:sz w:val="20"/>
                <w:szCs w:val="20"/>
                <w:lang w:val="en-GB"/>
              </w:rPr>
              <w:t xml:space="preserve"> the importance of proper and proactive decision-making in maritime operations and </w:t>
            </w:r>
            <w:r w:rsidRPr="000B4114">
              <w:rPr>
                <w:rFonts w:cstheme="minorHAnsi"/>
                <w:b/>
                <w:sz w:val="20"/>
                <w:szCs w:val="20"/>
                <w:lang w:val="en-GB"/>
              </w:rPr>
              <w:t>describe</w:t>
            </w:r>
            <w:r w:rsidRPr="000B4114">
              <w:rPr>
                <w:rFonts w:cstheme="minorHAnsi"/>
                <w:sz w:val="20"/>
                <w:szCs w:val="20"/>
                <w:lang w:val="en-GB"/>
              </w:rPr>
              <w:t xml:space="preserve"> how this is linked to the success of a GMP</w:t>
            </w:r>
          </w:p>
        </w:tc>
        <w:tc>
          <w:tcPr>
            <w:tcW w:w="914" w:type="pct"/>
          </w:tcPr>
          <w:p w14:paraId="4C9E0F10" w14:textId="77777777" w:rsidR="00845D46" w:rsidRPr="000B4114" w:rsidRDefault="00845D46" w:rsidP="00F75F7E">
            <w:pPr>
              <w:rPr>
                <w:rFonts w:cstheme="minorHAnsi"/>
                <w:b/>
                <w:bCs/>
                <w:sz w:val="20"/>
                <w:szCs w:val="20"/>
                <w:lang w:val="en-GB"/>
              </w:rPr>
            </w:pPr>
            <w:r w:rsidRPr="000B4114">
              <w:rPr>
                <w:rFonts w:cstheme="minorHAnsi"/>
                <w:b/>
                <w:bCs/>
                <w:sz w:val="20"/>
                <w:szCs w:val="20"/>
                <w:lang w:val="en-GB"/>
              </w:rPr>
              <w:t>Explain</w:t>
            </w:r>
            <w:r w:rsidRPr="000B4114">
              <w:rPr>
                <w:rFonts w:cstheme="minorHAnsi"/>
                <w:sz w:val="20"/>
                <w:szCs w:val="20"/>
                <w:lang w:val="en-GB"/>
              </w:rPr>
              <w:t xml:space="preserve"> the bases and principles of good decision-making and proactivity as they apply to maritime professional practice</w:t>
            </w:r>
          </w:p>
        </w:tc>
        <w:tc>
          <w:tcPr>
            <w:tcW w:w="8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6B4B319" w14:textId="77777777" w:rsidR="00845D46" w:rsidRPr="000B4114" w:rsidRDefault="00845D46" w:rsidP="00F75F7E">
            <w:pPr>
              <w:rPr>
                <w:rFonts w:cstheme="minorHAnsi"/>
                <w:b/>
                <w:bCs/>
                <w:sz w:val="20"/>
                <w:szCs w:val="20"/>
                <w:lang w:val="en-GB"/>
              </w:rPr>
            </w:pP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D47C190" w14:textId="77777777" w:rsidR="00845D46" w:rsidRPr="000B4114" w:rsidRDefault="00845D46"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4D99858" w14:textId="77777777" w:rsidR="00845D46" w:rsidRPr="000B4114" w:rsidRDefault="00845D46"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AB61215" w14:textId="77777777" w:rsidR="00845D46" w:rsidRPr="000B4114" w:rsidRDefault="00845D46" w:rsidP="00F75F7E">
            <w:pPr>
              <w:rPr>
                <w:rFonts w:cstheme="minorHAnsi"/>
                <w:sz w:val="20"/>
                <w:szCs w:val="20"/>
                <w:lang w:val="en-GB"/>
              </w:rPr>
            </w:pPr>
          </w:p>
        </w:tc>
      </w:tr>
      <w:tr w:rsidR="00A8141D" w:rsidRPr="007C1B62" w14:paraId="62FF4CD3" w14:textId="77777777" w:rsidTr="00A8141D">
        <w:tc>
          <w:tcPr>
            <w:tcW w:w="159" w:type="pct"/>
            <w:vMerge w:val="restart"/>
            <w:tcBorders>
              <w:left w:val="single" w:sz="12" w:space="0" w:color="auto"/>
            </w:tcBorders>
            <w:shd w:val="clear" w:color="auto" w:fill="F2DBDB" w:themeFill="accent2" w:themeFillTint="33"/>
            <w:textDirection w:val="btLr"/>
            <w:vAlign w:val="center"/>
          </w:tcPr>
          <w:p w14:paraId="2CBF8F0D" w14:textId="3EA862F2" w:rsidR="00A8141D" w:rsidRPr="00154E45" w:rsidRDefault="00A8141D" w:rsidP="00385D3D">
            <w:pPr>
              <w:spacing w:line="240" w:lineRule="exact"/>
              <w:jc w:val="center"/>
              <w:rPr>
                <w:rFonts w:asciiTheme="minorHAnsi" w:hAnsiTheme="minorHAnsi" w:cstheme="minorHAnsi"/>
                <w:b/>
                <w:bCs/>
                <w:sz w:val="20"/>
                <w:szCs w:val="20"/>
                <w:lang w:val="en-GB"/>
              </w:rPr>
            </w:pPr>
            <w:r w:rsidRPr="00154E45">
              <w:rPr>
                <w:rFonts w:asciiTheme="minorHAnsi" w:hAnsiTheme="minorHAnsi" w:cstheme="minorHAnsi"/>
                <w:b/>
                <w:i/>
                <w:sz w:val="20"/>
                <w:szCs w:val="20"/>
                <w:lang w:val="en-GB"/>
              </w:rPr>
              <w:lastRenderedPageBreak/>
              <w:t>Professional (Soft)</w:t>
            </w:r>
            <w:r w:rsidR="002309C7">
              <w:rPr>
                <w:rFonts w:asciiTheme="minorHAnsi" w:hAnsiTheme="minorHAnsi" w:cstheme="minorHAnsi"/>
                <w:b/>
                <w:i/>
                <w:sz w:val="20"/>
                <w:szCs w:val="20"/>
                <w:lang w:val="en-GB"/>
              </w:rPr>
              <w:t xml:space="preserve"> Elements</w:t>
            </w:r>
          </w:p>
        </w:tc>
        <w:tc>
          <w:tcPr>
            <w:tcW w:w="952" w:type="pct"/>
            <w:tcBorders>
              <w:right w:val="single" w:sz="12" w:space="0" w:color="auto"/>
            </w:tcBorders>
            <w:vAlign w:val="center"/>
          </w:tcPr>
          <w:p w14:paraId="4BDFAB7B" w14:textId="77777777" w:rsidR="00A8141D" w:rsidRPr="00154E45" w:rsidRDefault="00A8141D"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Mentorship</w:t>
            </w:r>
          </w:p>
        </w:tc>
        <w:tc>
          <w:tcPr>
            <w:tcW w:w="789" w:type="pct"/>
            <w:tcBorders>
              <w:left w:val="single" w:sz="12" w:space="0" w:color="auto"/>
            </w:tcBorders>
          </w:tcPr>
          <w:p w14:paraId="5EC26BA4" w14:textId="77777777" w:rsidR="00A8141D" w:rsidRPr="000B4114" w:rsidRDefault="00A8141D" w:rsidP="00F75F7E">
            <w:pPr>
              <w:rPr>
                <w:rFonts w:cstheme="minorHAnsi"/>
                <w:b/>
                <w:bCs/>
                <w:sz w:val="20"/>
                <w:szCs w:val="20"/>
                <w:lang w:val="en-GB"/>
              </w:rPr>
            </w:pPr>
            <w:r w:rsidRPr="000B4114">
              <w:rPr>
                <w:rFonts w:cstheme="minorHAnsi"/>
                <w:b/>
                <w:bCs/>
                <w:sz w:val="20"/>
                <w:szCs w:val="20"/>
                <w:lang w:val="en-GB"/>
              </w:rPr>
              <w:t>Define</w:t>
            </w:r>
            <w:r w:rsidRPr="000B4114">
              <w:rPr>
                <w:rFonts w:cstheme="minorHAnsi"/>
                <w:sz w:val="20"/>
                <w:szCs w:val="20"/>
                <w:lang w:val="en-GB"/>
              </w:rPr>
              <w:t xml:space="preserve"> mentorship and </w:t>
            </w:r>
            <w:r w:rsidRPr="000B4114">
              <w:rPr>
                <w:rFonts w:cstheme="minorHAnsi"/>
                <w:b/>
                <w:sz w:val="20"/>
                <w:szCs w:val="20"/>
                <w:lang w:val="en-GB"/>
              </w:rPr>
              <w:t>describe</w:t>
            </w:r>
            <w:r w:rsidRPr="000B4114">
              <w:rPr>
                <w:rFonts w:cstheme="minorHAnsi"/>
                <w:sz w:val="20"/>
                <w:szCs w:val="20"/>
                <w:lang w:val="en-GB"/>
              </w:rPr>
              <w:t xml:space="preserve"> its relevance for the GMP and the maritime industry as a whole</w:t>
            </w:r>
          </w:p>
        </w:tc>
        <w:tc>
          <w:tcPr>
            <w:tcW w:w="914" w:type="pct"/>
          </w:tcPr>
          <w:p w14:paraId="63A86A3D" w14:textId="77777777" w:rsidR="00A8141D" w:rsidRPr="000B4114" w:rsidRDefault="00A8141D" w:rsidP="00F75F7E">
            <w:pPr>
              <w:rPr>
                <w:rFonts w:cstheme="minorHAnsi"/>
                <w:b/>
                <w:bCs/>
                <w:sz w:val="20"/>
                <w:szCs w:val="20"/>
                <w:lang w:val="en-GB"/>
              </w:rPr>
            </w:pPr>
            <w:r w:rsidRPr="000B4114">
              <w:rPr>
                <w:rFonts w:cstheme="minorHAnsi"/>
                <w:b/>
                <w:bCs/>
                <w:sz w:val="20"/>
                <w:szCs w:val="20"/>
                <w:lang w:val="en-GB"/>
              </w:rPr>
              <w:t>Distinguish</w:t>
            </w:r>
            <w:r w:rsidRPr="000B4114">
              <w:rPr>
                <w:rFonts w:cstheme="minorHAnsi"/>
                <w:sz w:val="20"/>
                <w:szCs w:val="20"/>
                <w:lang w:val="en-GB"/>
              </w:rPr>
              <w:t xml:space="preserve"> between training and mentoring and </w:t>
            </w:r>
            <w:r w:rsidRPr="000B4114">
              <w:rPr>
                <w:rFonts w:cstheme="minorHAnsi"/>
                <w:b/>
                <w:sz w:val="20"/>
                <w:szCs w:val="20"/>
                <w:lang w:val="en-GB"/>
              </w:rPr>
              <w:t>explain</w:t>
            </w:r>
            <w:r w:rsidRPr="000B4114">
              <w:rPr>
                <w:rFonts w:cstheme="minorHAnsi"/>
                <w:sz w:val="20"/>
                <w:szCs w:val="20"/>
                <w:lang w:val="en-GB"/>
              </w:rPr>
              <w:t xml:space="preserve"> the necessity for the effect of each one on maritime professional practice.  </w:t>
            </w:r>
            <w:r w:rsidRPr="000B4114">
              <w:rPr>
                <w:rFonts w:cstheme="minorHAnsi"/>
                <w:b/>
                <w:sz w:val="20"/>
                <w:szCs w:val="20"/>
                <w:lang w:val="en-GB"/>
              </w:rPr>
              <w:t>Discuss</w:t>
            </w:r>
            <w:r w:rsidRPr="000B4114">
              <w:rPr>
                <w:rFonts w:cstheme="minorHAnsi"/>
                <w:sz w:val="20"/>
                <w:szCs w:val="20"/>
                <w:lang w:val="en-GB"/>
              </w:rPr>
              <w:t xml:space="preserve"> the characteristics required in both a mentor and mentee for optimum mentorship results</w:t>
            </w:r>
          </w:p>
        </w:tc>
        <w:tc>
          <w:tcPr>
            <w:tcW w:w="8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F008312" w14:textId="77777777" w:rsidR="00A8141D" w:rsidRPr="000B4114" w:rsidRDefault="00A8141D" w:rsidP="00F75F7E">
            <w:pPr>
              <w:rPr>
                <w:rFonts w:cstheme="minorHAnsi"/>
                <w:b/>
                <w:bCs/>
                <w:sz w:val="20"/>
                <w:szCs w:val="20"/>
                <w:lang w:val="en-GB"/>
              </w:rPr>
            </w:pPr>
          </w:p>
        </w:tc>
        <w:tc>
          <w:tcPr>
            <w:tcW w:w="45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1B12C5E" w14:textId="77777777" w:rsidR="00A8141D" w:rsidRPr="000B4114" w:rsidRDefault="00A8141D" w:rsidP="00F75F7E">
            <w:pPr>
              <w:rPr>
                <w:rFonts w:cstheme="minorHAnsi"/>
                <w:sz w:val="20"/>
                <w:szCs w:val="20"/>
                <w:lang w:val="en-GB"/>
              </w:rPr>
            </w:pPr>
          </w:p>
        </w:tc>
        <w:tc>
          <w:tcPr>
            <w:tcW w:w="48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000264" w14:textId="77777777" w:rsidR="00A8141D" w:rsidRPr="000B4114" w:rsidRDefault="00A8141D" w:rsidP="00F75F7E">
            <w:pPr>
              <w:rPr>
                <w:rFonts w:cstheme="minorHAnsi"/>
                <w:sz w:val="20"/>
                <w:szCs w:val="20"/>
                <w:lang w:val="en-GB"/>
              </w:rPr>
            </w:pPr>
          </w:p>
        </w:tc>
        <w:tc>
          <w:tcPr>
            <w:tcW w:w="384"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C6893EA" w14:textId="77777777" w:rsidR="00A8141D" w:rsidRPr="000B4114" w:rsidRDefault="00A8141D" w:rsidP="00F75F7E">
            <w:pPr>
              <w:rPr>
                <w:rFonts w:cstheme="minorHAnsi"/>
                <w:sz w:val="20"/>
                <w:szCs w:val="20"/>
                <w:lang w:val="en-GB"/>
              </w:rPr>
            </w:pPr>
          </w:p>
        </w:tc>
      </w:tr>
      <w:tr w:rsidR="00A8141D" w:rsidRPr="007C1B62" w14:paraId="2FAB3D29" w14:textId="77777777" w:rsidTr="00384EDE">
        <w:tc>
          <w:tcPr>
            <w:tcW w:w="159" w:type="pct"/>
            <w:vMerge/>
            <w:tcBorders>
              <w:left w:val="single" w:sz="12" w:space="0" w:color="auto"/>
              <w:bottom w:val="single" w:sz="12" w:space="0" w:color="auto"/>
            </w:tcBorders>
            <w:shd w:val="clear" w:color="auto" w:fill="F2DBDB" w:themeFill="accent2" w:themeFillTint="33"/>
          </w:tcPr>
          <w:p w14:paraId="77332C2A" w14:textId="77777777" w:rsidR="00A8141D" w:rsidRPr="00154E45" w:rsidRDefault="00A8141D" w:rsidP="00F75F7E">
            <w:pPr>
              <w:pStyle w:val="ListParagraph"/>
              <w:ind w:left="318"/>
              <w:rPr>
                <w:rFonts w:cstheme="minorHAnsi"/>
                <w:b/>
                <w:bCs/>
                <w:sz w:val="20"/>
                <w:szCs w:val="20"/>
                <w:lang w:val="en-GB"/>
              </w:rPr>
            </w:pPr>
          </w:p>
        </w:tc>
        <w:tc>
          <w:tcPr>
            <w:tcW w:w="952" w:type="pct"/>
            <w:tcBorders>
              <w:bottom w:val="single" w:sz="12" w:space="0" w:color="auto"/>
              <w:right w:val="single" w:sz="12" w:space="0" w:color="auto"/>
            </w:tcBorders>
            <w:vAlign w:val="center"/>
          </w:tcPr>
          <w:p w14:paraId="01324E95" w14:textId="77777777" w:rsidR="00A8141D" w:rsidRPr="00154E45" w:rsidRDefault="00A8141D" w:rsidP="00993E69">
            <w:pPr>
              <w:pStyle w:val="ListParagraph"/>
              <w:numPr>
                <w:ilvl w:val="0"/>
                <w:numId w:val="14"/>
              </w:numPr>
              <w:ind w:left="318" w:hanging="318"/>
              <w:rPr>
                <w:rFonts w:cstheme="minorHAnsi"/>
                <w:b/>
                <w:bCs/>
                <w:sz w:val="20"/>
                <w:szCs w:val="20"/>
                <w:lang w:val="en-GB"/>
              </w:rPr>
            </w:pPr>
            <w:r w:rsidRPr="00154E45">
              <w:rPr>
                <w:rFonts w:cstheme="minorHAnsi"/>
                <w:b/>
                <w:bCs/>
                <w:sz w:val="20"/>
                <w:szCs w:val="20"/>
                <w:lang w:val="en-GB"/>
              </w:rPr>
              <w:t>Professionalism and ethical responsibility</w:t>
            </w:r>
          </w:p>
        </w:tc>
        <w:tc>
          <w:tcPr>
            <w:tcW w:w="789" w:type="pct"/>
            <w:tcBorders>
              <w:left w:val="single" w:sz="12" w:space="0" w:color="auto"/>
              <w:bottom w:val="single" w:sz="12" w:space="0" w:color="auto"/>
            </w:tcBorders>
          </w:tcPr>
          <w:p w14:paraId="01FD5F68" w14:textId="77777777" w:rsidR="00A8141D" w:rsidRPr="000B4114" w:rsidRDefault="00A8141D" w:rsidP="00F75F7E">
            <w:pPr>
              <w:rPr>
                <w:rFonts w:cstheme="minorHAnsi"/>
                <w:b/>
                <w:bCs/>
                <w:sz w:val="20"/>
                <w:szCs w:val="20"/>
                <w:lang w:val="en-GB"/>
              </w:rPr>
            </w:pPr>
            <w:r w:rsidRPr="000B4114">
              <w:rPr>
                <w:rFonts w:cstheme="minorHAnsi"/>
                <w:b/>
                <w:bCs/>
                <w:sz w:val="20"/>
                <w:szCs w:val="20"/>
                <w:lang w:val="en-GB"/>
              </w:rPr>
              <w:t>List</w:t>
            </w:r>
            <w:r w:rsidRPr="000B4114">
              <w:rPr>
                <w:rFonts w:cstheme="minorHAnsi"/>
                <w:sz w:val="20"/>
                <w:szCs w:val="20"/>
                <w:lang w:val="en-GB"/>
              </w:rPr>
              <w:t xml:space="preserve"> the professional &amp; ethical responsibilities of a GMP</w:t>
            </w:r>
          </w:p>
        </w:tc>
        <w:tc>
          <w:tcPr>
            <w:tcW w:w="914" w:type="pct"/>
            <w:tcBorders>
              <w:bottom w:val="single" w:sz="12" w:space="0" w:color="auto"/>
            </w:tcBorders>
          </w:tcPr>
          <w:p w14:paraId="7041D1E0" w14:textId="77777777" w:rsidR="00A8141D" w:rsidRPr="000B4114" w:rsidRDefault="00A8141D" w:rsidP="00F75F7E">
            <w:pPr>
              <w:rPr>
                <w:rFonts w:cstheme="minorHAnsi"/>
                <w:b/>
                <w:bCs/>
                <w:sz w:val="20"/>
                <w:szCs w:val="20"/>
                <w:lang w:val="en-GB"/>
              </w:rPr>
            </w:pPr>
            <w:r w:rsidRPr="000B4114">
              <w:rPr>
                <w:rFonts w:cstheme="minorHAnsi"/>
                <w:b/>
                <w:bCs/>
                <w:sz w:val="20"/>
                <w:szCs w:val="20"/>
                <w:lang w:val="en-GB"/>
              </w:rPr>
              <w:t>Explain</w:t>
            </w:r>
            <w:r w:rsidRPr="000B4114">
              <w:rPr>
                <w:rFonts w:cstheme="minorHAnsi"/>
                <w:sz w:val="20"/>
                <w:szCs w:val="20"/>
                <w:lang w:val="en-GB"/>
              </w:rPr>
              <w:t xml:space="preserve"> the basis for professional &amp; ethical standards especially as they relate to maritime professional practices</w:t>
            </w:r>
          </w:p>
        </w:tc>
        <w:tc>
          <w:tcPr>
            <w:tcW w:w="865" w:type="pct"/>
            <w:tcBorders>
              <w:bottom w:val="single" w:sz="12" w:space="0" w:color="auto"/>
            </w:tcBorders>
          </w:tcPr>
          <w:p w14:paraId="281D7373" w14:textId="77777777" w:rsidR="00A8141D" w:rsidRPr="000B4114" w:rsidRDefault="00A8141D" w:rsidP="00F75F7E">
            <w:pPr>
              <w:rPr>
                <w:rFonts w:cstheme="minorHAnsi"/>
                <w:b/>
                <w:bCs/>
                <w:sz w:val="20"/>
                <w:szCs w:val="20"/>
                <w:lang w:val="en-GB"/>
              </w:rPr>
            </w:pPr>
            <w:r w:rsidRPr="000B4114">
              <w:rPr>
                <w:rFonts w:cstheme="minorHAnsi"/>
                <w:b/>
                <w:bCs/>
                <w:sz w:val="20"/>
                <w:szCs w:val="20"/>
                <w:lang w:val="en-GB"/>
              </w:rPr>
              <w:t>Apply</w:t>
            </w:r>
            <w:r w:rsidRPr="000B4114">
              <w:rPr>
                <w:rFonts w:cstheme="minorHAnsi"/>
                <w:sz w:val="20"/>
                <w:szCs w:val="20"/>
                <w:lang w:val="en-GB"/>
              </w:rPr>
              <w:t xml:space="preserve"> standards of professional &amp; ethical responsibility to determine an appropriate course of action in diverse operational contexts</w:t>
            </w:r>
          </w:p>
        </w:tc>
        <w:tc>
          <w:tcPr>
            <w:tcW w:w="45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E2D1AE" w14:textId="77777777" w:rsidR="00A8141D" w:rsidRPr="000B4114" w:rsidRDefault="00A8141D" w:rsidP="00F75F7E">
            <w:pPr>
              <w:rPr>
                <w:rFonts w:cstheme="minorHAnsi"/>
                <w:sz w:val="20"/>
                <w:szCs w:val="20"/>
                <w:lang w:val="en-GB"/>
              </w:rPr>
            </w:pPr>
          </w:p>
        </w:tc>
        <w:tc>
          <w:tcPr>
            <w:tcW w:w="485"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92BDF3" w14:textId="77777777" w:rsidR="00A8141D" w:rsidRPr="000B4114" w:rsidRDefault="00A8141D" w:rsidP="00F75F7E">
            <w:pPr>
              <w:rPr>
                <w:rFonts w:cstheme="minorHAnsi"/>
                <w:sz w:val="20"/>
                <w:szCs w:val="20"/>
                <w:lang w:val="en-GB"/>
              </w:rPr>
            </w:pPr>
          </w:p>
        </w:tc>
        <w:tc>
          <w:tcPr>
            <w:tcW w:w="384"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8E06E4" w14:textId="77777777" w:rsidR="00A8141D" w:rsidRPr="000B4114" w:rsidRDefault="00A8141D" w:rsidP="00F75F7E">
            <w:pPr>
              <w:rPr>
                <w:rFonts w:cstheme="minorHAnsi"/>
                <w:sz w:val="20"/>
                <w:szCs w:val="20"/>
                <w:lang w:val="en-GB"/>
              </w:rPr>
            </w:pPr>
          </w:p>
        </w:tc>
      </w:tr>
    </w:tbl>
    <w:p w14:paraId="575609B0" w14:textId="77777777" w:rsidR="000412BE" w:rsidRPr="000B4114" w:rsidRDefault="000412BE" w:rsidP="000412BE">
      <w:pPr>
        <w:rPr>
          <w:rFonts w:cstheme="minorHAnsi"/>
          <w:lang w:val="en-GB"/>
        </w:rPr>
      </w:pPr>
    </w:p>
    <w:p w14:paraId="1ABE7CD5" w14:textId="77777777" w:rsidR="000412BE" w:rsidRPr="000B4114" w:rsidRDefault="000412BE" w:rsidP="000412BE">
      <w:pPr>
        <w:rPr>
          <w:rFonts w:cstheme="minorHAnsi"/>
          <w:lang w:val="en-GB"/>
        </w:rPr>
      </w:pPr>
      <w:r w:rsidRPr="000B4114">
        <w:rPr>
          <w:rFonts w:cstheme="minorHAnsi"/>
          <w:lang w:val="en-GB"/>
        </w:rPr>
        <w:br w:type="page"/>
      </w:r>
    </w:p>
    <w:p w14:paraId="18C7AD54" w14:textId="7EF6FA31" w:rsidR="000412BE" w:rsidRPr="000B4114" w:rsidRDefault="000412BE" w:rsidP="000412BE">
      <w:pPr>
        <w:pStyle w:val="Caption"/>
        <w:rPr>
          <w:sz w:val="24"/>
          <w:szCs w:val="24"/>
          <w:lang w:val="en-GB"/>
        </w:rPr>
      </w:pPr>
      <w:bookmarkStart w:id="22" w:name="_Toc535780566"/>
      <w:bookmarkStart w:id="23" w:name="_Toc11410869"/>
      <w:r w:rsidRPr="000B4114">
        <w:rPr>
          <w:sz w:val="24"/>
          <w:szCs w:val="24"/>
          <w:lang w:val="en-GB"/>
        </w:rPr>
        <w:lastRenderedPageBreak/>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8</w:t>
      </w:r>
      <w:r w:rsidRPr="000B4114">
        <w:rPr>
          <w:sz w:val="24"/>
          <w:szCs w:val="24"/>
          <w:lang w:val="en-GB"/>
        </w:rPr>
        <w:fldChar w:fldCharType="end"/>
      </w:r>
      <w:r w:rsidRPr="000B4114">
        <w:rPr>
          <w:sz w:val="24"/>
          <w:szCs w:val="24"/>
          <w:lang w:val="en-GB"/>
        </w:rPr>
        <w:t>: Tier A – Affective Domain</w:t>
      </w:r>
      <w:bookmarkEnd w:id="22"/>
      <w:bookmarkEnd w:id="23"/>
    </w:p>
    <w:p w14:paraId="3F5140F7"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5"/>
        <w:gridCol w:w="2340"/>
        <w:gridCol w:w="2017"/>
        <w:gridCol w:w="2035"/>
        <w:gridCol w:w="2035"/>
        <w:gridCol w:w="2035"/>
        <w:gridCol w:w="2033"/>
      </w:tblGrid>
      <w:tr w:rsidR="000412BE" w:rsidRPr="000B4114" w14:paraId="5CB0ABAB" w14:textId="77777777" w:rsidTr="00F75F7E">
        <w:trPr>
          <w:trHeight w:val="275"/>
          <w:tblHeader/>
        </w:trPr>
        <w:tc>
          <w:tcPr>
            <w:tcW w:w="1073" w:type="pct"/>
            <w:gridSpan w:val="2"/>
            <w:tcBorders>
              <w:top w:val="single" w:sz="12" w:space="0" w:color="auto"/>
              <w:left w:val="single" w:sz="12" w:space="0" w:color="auto"/>
              <w:right w:val="single" w:sz="12" w:space="0" w:color="auto"/>
            </w:tcBorders>
            <w:shd w:val="clear" w:color="auto" w:fill="000000" w:themeFill="text1"/>
          </w:tcPr>
          <w:p w14:paraId="2B360837"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A–Affective </w:t>
            </w:r>
            <w:r w:rsidRPr="000B4114">
              <w:rPr>
                <w:b/>
                <w:bCs/>
                <w:i/>
                <w:color w:val="FFFFFF" w:themeColor="background1"/>
                <w:sz w:val="20"/>
                <w:szCs w:val="20"/>
                <w:lang w:val="en-GB"/>
                <w14:textOutline w14:w="0" w14:cap="flat" w14:cmpd="sng" w14:algn="ctr">
                  <w14:noFill/>
                  <w14:prstDash w14:val="solid"/>
                  <w14:round/>
                </w14:textOutline>
              </w:rPr>
              <w:t>Domain</w:t>
            </w:r>
          </w:p>
        </w:tc>
        <w:tc>
          <w:tcPr>
            <w:tcW w:w="3927" w:type="pct"/>
            <w:gridSpan w:val="5"/>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52E60091"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2D9010D6" w14:textId="77777777" w:rsidTr="00F75F7E">
        <w:trPr>
          <w:tblHeader/>
        </w:trPr>
        <w:tc>
          <w:tcPr>
            <w:tcW w:w="1073" w:type="pct"/>
            <w:gridSpan w:val="2"/>
            <w:vMerge w:val="restart"/>
            <w:tcBorders>
              <w:left w:val="single" w:sz="12" w:space="0" w:color="auto"/>
              <w:right w:val="single" w:sz="12" w:space="0" w:color="auto"/>
            </w:tcBorders>
            <w:shd w:val="clear" w:color="auto" w:fill="FFFFFF" w:themeFill="background1"/>
            <w:vAlign w:val="center"/>
          </w:tcPr>
          <w:p w14:paraId="00B695AB"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927" w:type="pct"/>
            <w:gridSpan w:val="5"/>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77986CBA"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7C1B62" w14:paraId="076E6F82" w14:textId="77777777" w:rsidTr="00F75F7E">
        <w:trPr>
          <w:tblHeader/>
        </w:trPr>
        <w:tc>
          <w:tcPr>
            <w:tcW w:w="1073" w:type="pct"/>
            <w:gridSpan w:val="2"/>
            <w:vMerge/>
            <w:tcBorders>
              <w:left w:val="single" w:sz="12" w:space="0" w:color="auto"/>
              <w:bottom w:val="single" w:sz="12" w:space="0" w:color="auto"/>
              <w:right w:val="single" w:sz="12" w:space="0" w:color="auto"/>
            </w:tcBorders>
            <w:shd w:val="clear" w:color="auto" w:fill="FFFFFF" w:themeFill="background1"/>
          </w:tcPr>
          <w:p w14:paraId="0AE2AB1A" w14:textId="77777777" w:rsidR="000412BE" w:rsidRPr="000B4114" w:rsidRDefault="000412BE" w:rsidP="00F75F7E">
            <w:pPr>
              <w:rPr>
                <w:sz w:val="20"/>
                <w:szCs w:val="20"/>
                <w:lang w:val="en-GB"/>
              </w:rPr>
            </w:pPr>
          </w:p>
        </w:tc>
        <w:tc>
          <w:tcPr>
            <w:tcW w:w="780" w:type="pct"/>
            <w:tcBorders>
              <w:left w:val="single" w:sz="12" w:space="0" w:color="auto"/>
              <w:bottom w:val="single" w:sz="12" w:space="0" w:color="auto"/>
            </w:tcBorders>
            <w:shd w:val="clear" w:color="auto" w:fill="FFFFFF" w:themeFill="background1"/>
            <w:vAlign w:val="center"/>
          </w:tcPr>
          <w:p w14:paraId="34CAB141" w14:textId="77777777" w:rsidR="000412BE" w:rsidRPr="000B4114" w:rsidRDefault="000412BE" w:rsidP="00F75F7E">
            <w:pPr>
              <w:jc w:val="center"/>
              <w:rPr>
                <w:b/>
                <w:bCs/>
                <w:sz w:val="20"/>
                <w:szCs w:val="20"/>
                <w:lang w:val="en-GB"/>
              </w:rPr>
            </w:pPr>
            <w:r w:rsidRPr="000B4114">
              <w:rPr>
                <w:b/>
                <w:bCs/>
                <w:sz w:val="20"/>
                <w:szCs w:val="20"/>
                <w:lang w:val="en-GB"/>
              </w:rPr>
              <w:t>Receiving</w:t>
            </w:r>
          </w:p>
          <w:p w14:paraId="5EFED5EA" w14:textId="77777777" w:rsidR="000412BE" w:rsidRPr="000B4114" w:rsidRDefault="000412BE" w:rsidP="00F75F7E">
            <w:pPr>
              <w:jc w:val="center"/>
              <w:rPr>
                <w:sz w:val="20"/>
                <w:szCs w:val="20"/>
                <w:lang w:val="en-GB"/>
              </w:rPr>
            </w:pPr>
            <w:r w:rsidRPr="000B4114">
              <w:rPr>
                <w:sz w:val="20"/>
                <w:szCs w:val="20"/>
                <w:lang w:val="en-GB"/>
              </w:rPr>
              <w:t>(awareness)</w:t>
            </w:r>
          </w:p>
        </w:tc>
        <w:tc>
          <w:tcPr>
            <w:tcW w:w="787" w:type="pct"/>
            <w:tcBorders>
              <w:bottom w:val="single" w:sz="12" w:space="0" w:color="auto"/>
            </w:tcBorders>
            <w:shd w:val="clear" w:color="auto" w:fill="FFFFFF" w:themeFill="background1"/>
            <w:vAlign w:val="center"/>
          </w:tcPr>
          <w:p w14:paraId="716160E6" w14:textId="77777777" w:rsidR="000412BE" w:rsidRPr="000B4114" w:rsidRDefault="000412BE" w:rsidP="00F75F7E">
            <w:pPr>
              <w:jc w:val="center"/>
              <w:rPr>
                <w:b/>
                <w:bCs/>
                <w:sz w:val="20"/>
                <w:szCs w:val="20"/>
                <w:lang w:val="en-GB"/>
              </w:rPr>
            </w:pPr>
            <w:r w:rsidRPr="000B4114">
              <w:rPr>
                <w:b/>
                <w:bCs/>
                <w:sz w:val="20"/>
                <w:szCs w:val="20"/>
                <w:lang w:val="en-GB"/>
              </w:rPr>
              <w:t>Responding</w:t>
            </w:r>
          </w:p>
          <w:p w14:paraId="3FCF512A" w14:textId="77777777" w:rsidR="000412BE" w:rsidRPr="000B4114" w:rsidRDefault="000412BE" w:rsidP="00F75F7E">
            <w:pPr>
              <w:jc w:val="center"/>
              <w:rPr>
                <w:sz w:val="20"/>
                <w:szCs w:val="20"/>
                <w:lang w:val="en-GB"/>
              </w:rPr>
            </w:pPr>
            <w:r w:rsidRPr="000B4114">
              <w:rPr>
                <w:sz w:val="20"/>
                <w:szCs w:val="20"/>
                <w:lang w:val="en-GB"/>
              </w:rPr>
              <w:t>(reacting)</w:t>
            </w:r>
          </w:p>
        </w:tc>
        <w:tc>
          <w:tcPr>
            <w:tcW w:w="787" w:type="pct"/>
            <w:tcBorders>
              <w:bottom w:val="single" w:sz="12" w:space="0" w:color="auto"/>
            </w:tcBorders>
            <w:shd w:val="clear" w:color="auto" w:fill="FFFFFF" w:themeFill="background1"/>
            <w:vAlign w:val="center"/>
          </w:tcPr>
          <w:p w14:paraId="0F698A9B" w14:textId="77777777" w:rsidR="000412BE" w:rsidRPr="000B4114" w:rsidRDefault="000412BE" w:rsidP="00F75F7E">
            <w:pPr>
              <w:jc w:val="center"/>
              <w:rPr>
                <w:b/>
                <w:bCs/>
                <w:sz w:val="20"/>
                <w:szCs w:val="20"/>
                <w:lang w:val="en-GB"/>
              </w:rPr>
            </w:pPr>
            <w:r w:rsidRPr="000B4114">
              <w:rPr>
                <w:b/>
                <w:bCs/>
                <w:sz w:val="20"/>
                <w:szCs w:val="20"/>
                <w:lang w:val="en-GB"/>
              </w:rPr>
              <w:t>Valuing</w:t>
            </w:r>
          </w:p>
          <w:p w14:paraId="5EF727AF" w14:textId="77777777" w:rsidR="000412BE" w:rsidRPr="000B4114" w:rsidRDefault="000412BE" w:rsidP="00F75F7E">
            <w:pPr>
              <w:jc w:val="center"/>
              <w:rPr>
                <w:sz w:val="20"/>
                <w:szCs w:val="20"/>
                <w:lang w:val="en-GB"/>
              </w:rPr>
            </w:pPr>
            <w:r w:rsidRPr="000B4114">
              <w:rPr>
                <w:sz w:val="20"/>
                <w:szCs w:val="20"/>
                <w:lang w:val="en-GB"/>
              </w:rPr>
              <w:t>(understanding &amp; acting)</w:t>
            </w:r>
          </w:p>
        </w:tc>
        <w:tc>
          <w:tcPr>
            <w:tcW w:w="787" w:type="pct"/>
            <w:tcBorders>
              <w:bottom w:val="single" w:sz="12" w:space="0" w:color="auto"/>
            </w:tcBorders>
            <w:shd w:val="clear" w:color="auto" w:fill="FFFFFF" w:themeFill="background1"/>
            <w:vAlign w:val="center"/>
          </w:tcPr>
          <w:p w14:paraId="4ABA5A70" w14:textId="77777777" w:rsidR="000412BE" w:rsidRPr="000B4114" w:rsidRDefault="000412BE" w:rsidP="00F75F7E">
            <w:pPr>
              <w:jc w:val="center"/>
              <w:rPr>
                <w:b/>
                <w:bCs/>
                <w:sz w:val="20"/>
                <w:szCs w:val="20"/>
                <w:lang w:val="en-GB"/>
              </w:rPr>
            </w:pPr>
            <w:r w:rsidRPr="000B4114">
              <w:rPr>
                <w:b/>
                <w:bCs/>
                <w:sz w:val="20"/>
                <w:szCs w:val="20"/>
                <w:lang w:val="en-GB"/>
              </w:rPr>
              <w:t>Organizing personal value system</w:t>
            </w:r>
          </w:p>
        </w:tc>
        <w:tc>
          <w:tcPr>
            <w:tcW w:w="786" w:type="pct"/>
            <w:tcBorders>
              <w:bottom w:val="single" w:sz="12" w:space="0" w:color="auto"/>
              <w:right w:val="single" w:sz="12" w:space="0" w:color="auto"/>
            </w:tcBorders>
            <w:shd w:val="clear" w:color="auto" w:fill="FFFFFF" w:themeFill="background1"/>
            <w:vAlign w:val="center"/>
          </w:tcPr>
          <w:p w14:paraId="6A2C49CF" w14:textId="77777777" w:rsidR="000412BE" w:rsidRPr="000B4114" w:rsidRDefault="000412BE" w:rsidP="00F75F7E">
            <w:pPr>
              <w:jc w:val="center"/>
              <w:rPr>
                <w:b/>
                <w:bCs/>
                <w:sz w:val="20"/>
                <w:szCs w:val="20"/>
                <w:lang w:val="en-GB"/>
              </w:rPr>
            </w:pPr>
            <w:r w:rsidRPr="000B4114">
              <w:rPr>
                <w:b/>
                <w:bCs/>
                <w:sz w:val="20"/>
                <w:szCs w:val="20"/>
                <w:lang w:val="en-GB"/>
              </w:rPr>
              <w:t xml:space="preserve">Internalizing value system </w:t>
            </w:r>
          </w:p>
          <w:p w14:paraId="40188335" w14:textId="2AAEB857" w:rsidR="000412BE" w:rsidRPr="000B4114" w:rsidRDefault="000412BE" w:rsidP="00F75F7E">
            <w:pPr>
              <w:jc w:val="center"/>
              <w:rPr>
                <w:sz w:val="20"/>
                <w:szCs w:val="20"/>
                <w:lang w:val="en-GB"/>
              </w:rPr>
            </w:pPr>
            <w:r w:rsidRPr="000B4114">
              <w:rPr>
                <w:sz w:val="20"/>
                <w:szCs w:val="20"/>
                <w:lang w:val="en-GB"/>
              </w:rPr>
              <w:t xml:space="preserve">(adopting </w:t>
            </w:r>
            <w:r w:rsidR="00DD324C" w:rsidRPr="000B4114">
              <w:rPr>
                <w:sz w:val="20"/>
                <w:szCs w:val="20"/>
                <w:lang w:val="en-GB"/>
              </w:rPr>
              <w:t>behaviour</w:t>
            </w:r>
            <w:r w:rsidRPr="000B4114">
              <w:rPr>
                <w:sz w:val="20"/>
                <w:szCs w:val="20"/>
                <w:lang w:val="en-GB"/>
              </w:rPr>
              <w:t>)</w:t>
            </w:r>
          </w:p>
        </w:tc>
      </w:tr>
      <w:tr w:rsidR="000412BE" w:rsidRPr="000B4114" w14:paraId="03F7A5B6" w14:textId="77777777" w:rsidTr="00F75F7E">
        <w:tc>
          <w:tcPr>
            <w:tcW w:w="168" w:type="pct"/>
            <w:vMerge w:val="restart"/>
            <w:tcBorders>
              <w:top w:val="single" w:sz="12" w:space="0" w:color="auto"/>
              <w:left w:val="single" w:sz="12" w:space="0" w:color="auto"/>
            </w:tcBorders>
            <w:shd w:val="clear" w:color="auto" w:fill="DAEEF3" w:themeFill="accent5" w:themeFillTint="33"/>
            <w:textDirection w:val="btLr"/>
          </w:tcPr>
          <w:p w14:paraId="32B88D3E" w14:textId="70D485EC"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w:t>
            </w:r>
            <w:r w:rsidR="001F5B56">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6D0F5425" w14:textId="77777777" w:rsidR="000412BE" w:rsidRPr="000B4114" w:rsidRDefault="000412BE" w:rsidP="00993E69">
            <w:pPr>
              <w:pStyle w:val="ListParagraph"/>
              <w:numPr>
                <w:ilvl w:val="0"/>
                <w:numId w:val="28"/>
              </w:numPr>
              <w:ind w:left="345"/>
              <w:rPr>
                <w:b/>
                <w:bCs/>
                <w:sz w:val="20"/>
                <w:szCs w:val="20"/>
                <w:lang w:val="en-GB"/>
              </w:rPr>
            </w:pPr>
            <w:r w:rsidRPr="000B4114">
              <w:rPr>
                <w:b/>
                <w:bCs/>
                <w:sz w:val="20"/>
                <w:szCs w:val="20"/>
                <w:lang w:val="en-GB"/>
              </w:rPr>
              <w:t>Mathematics</w:t>
            </w:r>
          </w:p>
        </w:tc>
        <w:tc>
          <w:tcPr>
            <w:tcW w:w="780"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01BFA5E" w14:textId="77777777" w:rsidR="000412BE" w:rsidRPr="000B4114" w:rsidRDefault="000412BE" w:rsidP="00F75F7E">
            <w:pPr>
              <w:rPr>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C60A36B" w14:textId="77777777" w:rsidR="000412BE" w:rsidRPr="000B4114" w:rsidRDefault="000412BE" w:rsidP="00F75F7E">
            <w:pPr>
              <w:rPr>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6A0D59" w14:textId="77777777" w:rsidR="000412BE" w:rsidRPr="000B4114" w:rsidRDefault="000412BE" w:rsidP="00F75F7E">
            <w:pPr>
              <w:rPr>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8EF084" w14:textId="77777777" w:rsidR="000412BE" w:rsidRPr="000B4114" w:rsidRDefault="000412BE" w:rsidP="00F75F7E">
            <w:pPr>
              <w:rPr>
                <w:sz w:val="20"/>
                <w:szCs w:val="20"/>
                <w:lang w:val="en-GB"/>
              </w:rPr>
            </w:pPr>
          </w:p>
        </w:tc>
        <w:tc>
          <w:tcPr>
            <w:tcW w:w="786"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BADC1FB" w14:textId="77777777" w:rsidR="000412BE" w:rsidRPr="000B4114" w:rsidRDefault="000412BE" w:rsidP="00F75F7E">
            <w:pPr>
              <w:rPr>
                <w:sz w:val="20"/>
                <w:szCs w:val="20"/>
                <w:lang w:val="en-GB"/>
              </w:rPr>
            </w:pPr>
          </w:p>
        </w:tc>
      </w:tr>
      <w:tr w:rsidR="000412BE" w:rsidRPr="000B4114" w14:paraId="490E48C7" w14:textId="77777777" w:rsidTr="00F75F7E">
        <w:trPr>
          <w:trHeight w:val="427"/>
        </w:trPr>
        <w:tc>
          <w:tcPr>
            <w:tcW w:w="168" w:type="pct"/>
            <w:vMerge/>
            <w:tcBorders>
              <w:left w:val="single" w:sz="12" w:space="0" w:color="auto"/>
            </w:tcBorders>
            <w:shd w:val="clear" w:color="auto" w:fill="DAEEF3" w:themeFill="accent5" w:themeFillTint="33"/>
          </w:tcPr>
          <w:p w14:paraId="4E9CDD68" w14:textId="77777777" w:rsidR="000412BE" w:rsidRPr="000B4114" w:rsidRDefault="000412BE" w:rsidP="00F75F7E">
            <w:pPr>
              <w:rPr>
                <w:b/>
                <w:bCs/>
                <w:sz w:val="20"/>
                <w:szCs w:val="20"/>
                <w:lang w:val="en-GB"/>
              </w:rPr>
            </w:pPr>
          </w:p>
        </w:tc>
        <w:tc>
          <w:tcPr>
            <w:tcW w:w="905" w:type="pct"/>
            <w:tcBorders>
              <w:right w:val="single" w:sz="12" w:space="0" w:color="auto"/>
            </w:tcBorders>
            <w:vAlign w:val="center"/>
          </w:tcPr>
          <w:p w14:paraId="72E6B1A6" w14:textId="77777777" w:rsidR="000412BE" w:rsidRPr="000B4114" w:rsidRDefault="000412BE" w:rsidP="00993E69">
            <w:pPr>
              <w:pStyle w:val="ListParagraph"/>
              <w:numPr>
                <w:ilvl w:val="0"/>
                <w:numId w:val="28"/>
              </w:numPr>
              <w:ind w:left="345"/>
              <w:rPr>
                <w:b/>
                <w:bCs/>
                <w:sz w:val="20"/>
                <w:szCs w:val="20"/>
                <w:lang w:val="en-GB"/>
              </w:rPr>
            </w:pPr>
            <w:r w:rsidRPr="000B4114">
              <w:rPr>
                <w:b/>
                <w:bCs/>
                <w:sz w:val="20"/>
                <w:szCs w:val="20"/>
                <w:lang w:val="en-GB"/>
              </w:rPr>
              <w:t>Natural (Physical sciences</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73A2977"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556CF5"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141CBB8"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4312E15"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DC1A61C" w14:textId="77777777" w:rsidR="000412BE" w:rsidRPr="000B4114" w:rsidRDefault="000412BE" w:rsidP="00F75F7E">
            <w:pPr>
              <w:rPr>
                <w:sz w:val="20"/>
                <w:szCs w:val="20"/>
                <w:lang w:val="en-GB"/>
              </w:rPr>
            </w:pPr>
          </w:p>
        </w:tc>
      </w:tr>
      <w:tr w:rsidR="000412BE" w:rsidRPr="007C1B62" w14:paraId="4DDD016B" w14:textId="77777777" w:rsidTr="00F75F7E">
        <w:trPr>
          <w:trHeight w:val="2227"/>
        </w:trPr>
        <w:tc>
          <w:tcPr>
            <w:tcW w:w="168" w:type="pct"/>
            <w:vMerge/>
            <w:tcBorders>
              <w:left w:val="single" w:sz="12" w:space="0" w:color="auto"/>
            </w:tcBorders>
            <w:shd w:val="clear" w:color="auto" w:fill="DAEEF3" w:themeFill="accent5" w:themeFillTint="33"/>
          </w:tcPr>
          <w:p w14:paraId="440AD482" w14:textId="77777777" w:rsidR="000412BE" w:rsidRPr="000B4114" w:rsidRDefault="000412BE" w:rsidP="00993E69">
            <w:pPr>
              <w:pStyle w:val="ListParagraph"/>
              <w:numPr>
                <w:ilvl w:val="0"/>
                <w:numId w:val="28"/>
              </w:numPr>
              <w:rPr>
                <w:b/>
                <w:bCs/>
                <w:sz w:val="20"/>
                <w:szCs w:val="20"/>
                <w:lang w:val="en-GB"/>
              </w:rPr>
            </w:pPr>
          </w:p>
        </w:tc>
        <w:tc>
          <w:tcPr>
            <w:tcW w:w="905" w:type="pct"/>
            <w:tcBorders>
              <w:right w:val="single" w:sz="12" w:space="0" w:color="auto"/>
            </w:tcBorders>
            <w:vAlign w:val="center"/>
          </w:tcPr>
          <w:p w14:paraId="6E874D60" w14:textId="77777777" w:rsidR="000412BE" w:rsidRPr="000B4114" w:rsidRDefault="000412BE" w:rsidP="00993E69">
            <w:pPr>
              <w:pStyle w:val="ListParagraph"/>
              <w:numPr>
                <w:ilvl w:val="0"/>
                <w:numId w:val="28"/>
              </w:numPr>
              <w:ind w:left="345"/>
              <w:rPr>
                <w:b/>
                <w:bCs/>
                <w:sz w:val="20"/>
                <w:szCs w:val="20"/>
                <w:lang w:val="en-GB"/>
              </w:rPr>
            </w:pPr>
            <w:r w:rsidRPr="000B4114">
              <w:rPr>
                <w:b/>
                <w:bCs/>
                <w:sz w:val="20"/>
                <w:szCs w:val="20"/>
                <w:lang w:val="en-GB"/>
              </w:rPr>
              <w:t>General humanities &amp; Social sciences</w:t>
            </w:r>
          </w:p>
        </w:tc>
        <w:tc>
          <w:tcPr>
            <w:tcW w:w="780" w:type="pct"/>
            <w:tcBorders>
              <w:left w:val="single" w:sz="12" w:space="0" w:color="auto"/>
              <w:bottom w:val="single" w:sz="2" w:space="0" w:color="000000" w:themeColor="text1"/>
            </w:tcBorders>
          </w:tcPr>
          <w:p w14:paraId="57B04705" w14:textId="77777777" w:rsidR="000412BE" w:rsidRPr="000B4114" w:rsidRDefault="000412BE" w:rsidP="00F75F7E">
            <w:pPr>
              <w:rPr>
                <w:sz w:val="20"/>
                <w:szCs w:val="20"/>
                <w:lang w:val="en-GB"/>
              </w:rPr>
            </w:pPr>
            <w:r w:rsidRPr="000B4114">
              <w:rPr>
                <w:b/>
                <w:bCs/>
                <w:sz w:val="20"/>
                <w:szCs w:val="20"/>
                <w:lang w:val="en-GB"/>
              </w:rPr>
              <w:t>Choose</w:t>
            </w:r>
            <w:r w:rsidRPr="000B4114">
              <w:rPr>
                <w:sz w:val="20"/>
                <w:szCs w:val="20"/>
                <w:lang w:val="en-GB"/>
              </w:rPr>
              <w:t xml:space="preserve"> key relevant information from the general humanities and social sciences and </w:t>
            </w:r>
            <w:r w:rsidRPr="000B4114">
              <w:rPr>
                <w:b/>
                <w:sz w:val="20"/>
                <w:szCs w:val="20"/>
                <w:lang w:val="en-GB"/>
              </w:rPr>
              <w:t>relate</w:t>
            </w:r>
            <w:r w:rsidRPr="000B4114">
              <w:rPr>
                <w:sz w:val="20"/>
                <w:szCs w:val="20"/>
                <w:lang w:val="en-GB"/>
              </w:rPr>
              <w:t xml:space="preserve"> such information to maritime professional practice</w:t>
            </w:r>
          </w:p>
        </w:tc>
        <w:tc>
          <w:tcPr>
            <w:tcW w:w="787" w:type="pct"/>
            <w:tcBorders>
              <w:bottom w:val="single" w:sz="2" w:space="0" w:color="000000" w:themeColor="text1"/>
            </w:tcBorders>
          </w:tcPr>
          <w:p w14:paraId="20A1816E" w14:textId="77777777" w:rsidR="000412BE" w:rsidRPr="000B4114" w:rsidRDefault="000412BE" w:rsidP="00F75F7E">
            <w:pPr>
              <w:rPr>
                <w:sz w:val="20"/>
                <w:szCs w:val="20"/>
                <w:lang w:val="en-GB"/>
              </w:rPr>
            </w:pPr>
            <w:r w:rsidRPr="000B4114">
              <w:rPr>
                <w:b/>
                <w:bCs/>
                <w:sz w:val="20"/>
                <w:szCs w:val="20"/>
                <w:lang w:val="en-GB"/>
              </w:rPr>
              <w:t xml:space="preserve">Discuss </w:t>
            </w:r>
            <w:r w:rsidRPr="000B4114">
              <w:rPr>
                <w:bCs/>
                <w:sz w:val="20"/>
                <w:szCs w:val="20"/>
                <w:lang w:val="en-GB"/>
              </w:rPr>
              <w:t xml:space="preserve">theories and principles from the </w:t>
            </w:r>
            <w:r w:rsidRPr="000B4114">
              <w:rPr>
                <w:sz w:val="20"/>
                <w:szCs w:val="20"/>
                <w:lang w:val="en-GB"/>
              </w:rPr>
              <w:t>humanities and social sciences as they relate to specific scenarios in maritime professional practice</w:t>
            </w:r>
          </w:p>
        </w:tc>
        <w:tc>
          <w:tcPr>
            <w:tcW w:w="787" w:type="pct"/>
            <w:tcBorders>
              <w:bottom w:val="single" w:sz="2" w:space="0" w:color="000000" w:themeColor="text1"/>
            </w:tcBorders>
          </w:tcPr>
          <w:p w14:paraId="6EEF210A" w14:textId="77777777" w:rsidR="000412BE" w:rsidRPr="000B4114" w:rsidRDefault="000412BE" w:rsidP="00F75F7E">
            <w:pPr>
              <w:rPr>
                <w:sz w:val="20"/>
                <w:szCs w:val="20"/>
                <w:lang w:val="en-GB"/>
              </w:rPr>
            </w:pPr>
            <w:r w:rsidRPr="000B4114">
              <w:rPr>
                <w:b/>
                <w:bCs/>
                <w:sz w:val="20"/>
                <w:szCs w:val="20"/>
                <w:lang w:val="en-GB"/>
              </w:rPr>
              <w:t>Demonstrate</w:t>
            </w:r>
            <w:r w:rsidRPr="000B4114">
              <w:rPr>
                <w:sz w:val="20"/>
                <w:szCs w:val="20"/>
                <w:lang w:val="en-GB"/>
              </w:rPr>
              <w:t xml:space="preserve"> commitment to appropriate values derived from an understanding of key factual information from the humanities and social sciences in a maritime context</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6D372CB"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8E7C0D1" w14:textId="77777777" w:rsidR="000412BE" w:rsidRPr="000B4114" w:rsidRDefault="000412BE" w:rsidP="00F75F7E">
            <w:pPr>
              <w:rPr>
                <w:sz w:val="20"/>
                <w:szCs w:val="20"/>
                <w:lang w:val="en-GB"/>
              </w:rPr>
            </w:pPr>
          </w:p>
        </w:tc>
      </w:tr>
      <w:tr w:rsidR="000412BE" w:rsidRPr="000B4114" w14:paraId="00F19602" w14:textId="77777777" w:rsidTr="00F75F7E">
        <w:trPr>
          <w:trHeight w:val="463"/>
        </w:trPr>
        <w:tc>
          <w:tcPr>
            <w:tcW w:w="168" w:type="pct"/>
            <w:vMerge/>
            <w:tcBorders>
              <w:left w:val="single" w:sz="12" w:space="0" w:color="auto"/>
            </w:tcBorders>
            <w:shd w:val="clear" w:color="auto" w:fill="DAEEF3" w:themeFill="accent5" w:themeFillTint="33"/>
          </w:tcPr>
          <w:p w14:paraId="328C4A80" w14:textId="77777777" w:rsidR="000412BE" w:rsidRPr="000B4114" w:rsidRDefault="000412BE" w:rsidP="00993E69">
            <w:pPr>
              <w:pStyle w:val="ListParagraph"/>
              <w:numPr>
                <w:ilvl w:val="0"/>
                <w:numId w:val="28"/>
              </w:numPr>
              <w:rPr>
                <w:b/>
                <w:bCs/>
                <w:sz w:val="20"/>
                <w:szCs w:val="20"/>
                <w:lang w:val="en-GB"/>
              </w:rPr>
            </w:pPr>
          </w:p>
        </w:tc>
        <w:tc>
          <w:tcPr>
            <w:tcW w:w="905" w:type="pct"/>
            <w:tcBorders>
              <w:right w:val="single" w:sz="12" w:space="0" w:color="auto"/>
            </w:tcBorders>
            <w:vAlign w:val="center"/>
          </w:tcPr>
          <w:p w14:paraId="421C55B8" w14:textId="77777777" w:rsidR="000412BE" w:rsidRPr="000B4114" w:rsidRDefault="000412BE" w:rsidP="00993E69">
            <w:pPr>
              <w:pStyle w:val="ListParagraph"/>
              <w:numPr>
                <w:ilvl w:val="0"/>
                <w:numId w:val="28"/>
              </w:numPr>
              <w:ind w:left="345"/>
              <w:rPr>
                <w:b/>
                <w:bCs/>
                <w:sz w:val="20"/>
                <w:szCs w:val="20"/>
                <w:lang w:val="en-GB"/>
              </w:rPr>
            </w:pPr>
            <w:r w:rsidRPr="000B4114">
              <w:rPr>
                <w:b/>
                <w:bCs/>
                <w:sz w:val="20"/>
                <w:szCs w:val="20"/>
                <w:lang w:val="en-GB"/>
              </w:rPr>
              <w:t>English language and maritime communication</w:t>
            </w:r>
          </w:p>
          <w:p w14:paraId="4B12E82A" w14:textId="3524068E" w:rsidR="006B79F7" w:rsidRPr="000B4114" w:rsidRDefault="006B79F7" w:rsidP="00993E69">
            <w:pPr>
              <w:pStyle w:val="ListParagraph"/>
              <w:numPr>
                <w:ilvl w:val="0"/>
                <w:numId w:val="28"/>
              </w:numPr>
              <w:ind w:left="345"/>
              <w:rPr>
                <w:b/>
                <w:bCs/>
                <w:sz w:val="20"/>
                <w:szCs w:val="20"/>
                <w:lang w:val="en-GB"/>
              </w:rPr>
            </w:pP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618107"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A9FC75A"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EAFB16B"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363B06"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833769" w14:textId="77777777" w:rsidR="000412BE" w:rsidRPr="000B4114" w:rsidRDefault="000412BE" w:rsidP="00F75F7E">
            <w:pPr>
              <w:rPr>
                <w:sz w:val="20"/>
                <w:szCs w:val="20"/>
                <w:lang w:val="en-GB"/>
              </w:rPr>
            </w:pPr>
          </w:p>
        </w:tc>
      </w:tr>
      <w:tr w:rsidR="000412BE" w:rsidRPr="000B4114" w14:paraId="7F750E0B" w14:textId="77777777" w:rsidTr="00F75F7E">
        <w:tc>
          <w:tcPr>
            <w:tcW w:w="168" w:type="pct"/>
            <w:vMerge/>
            <w:tcBorders>
              <w:left w:val="single" w:sz="12" w:space="0" w:color="auto"/>
            </w:tcBorders>
            <w:shd w:val="clear" w:color="auto" w:fill="DAEEF3" w:themeFill="accent5" w:themeFillTint="33"/>
          </w:tcPr>
          <w:p w14:paraId="4F147CB4" w14:textId="77777777" w:rsidR="000412BE" w:rsidRPr="000B4114" w:rsidRDefault="000412BE" w:rsidP="00993E69">
            <w:pPr>
              <w:pStyle w:val="ListParagraph"/>
              <w:numPr>
                <w:ilvl w:val="0"/>
                <w:numId w:val="28"/>
              </w:numPr>
              <w:rPr>
                <w:b/>
                <w:bCs/>
                <w:sz w:val="20"/>
                <w:szCs w:val="20"/>
                <w:lang w:val="en-GB"/>
              </w:rPr>
            </w:pPr>
          </w:p>
        </w:tc>
        <w:tc>
          <w:tcPr>
            <w:tcW w:w="905" w:type="pct"/>
            <w:tcBorders>
              <w:right w:val="single" w:sz="12" w:space="0" w:color="auto"/>
            </w:tcBorders>
            <w:vAlign w:val="center"/>
          </w:tcPr>
          <w:p w14:paraId="6000E526" w14:textId="77777777" w:rsidR="000412BE" w:rsidRPr="000B4114" w:rsidRDefault="000412BE" w:rsidP="00993E69">
            <w:pPr>
              <w:pStyle w:val="ListParagraph"/>
              <w:numPr>
                <w:ilvl w:val="0"/>
                <w:numId w:val="28"/>
              </w:numPr>
              <w:ind w:left="345"/>
              <w:rPr>
                <w:b/>
                <w:bCs/>
                <w:sz w:val="20"/>
                <w:szCs w:val="20"/>
                <w:lang w:val="en-GB"/>
              </w:rPr>
            </w:pPr>
            <w:r w:rsidRPr="000B4114">
              <w:rPr>
                <w:b/>
                <w:bCs/>
                <w:sz w:val="20"/>
                <w:szCs w:val="20"/>
                <w:lang w:val="en-GB"/>
              </w:rPr>
              <w:t>Computing and informatics</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63CD5B"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8C9DAC7"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2DAB90C"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BF9B00A"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E34FB0" w14:textId="77777777" w:rsidR="000412BE" w:rsidRPr="000B4114" w:rsidRDefault="000412BE" w:rsidP="00F75F7E">
            <w:pPr>
              <w:rPr>
                <w:sz w:val="20"/>
                <w:szCs w:val="20"/>
                <w:lang w:val="en-GB"/>
              </w:rPr>
            </w:pPr>
          </w:p>
        </w:tc>
      </w:tr>
      <w:tr w:rsidR="000412BE" w:rsidRPr="007C1B62" w14:paraId="5FD2A41F" w14:textId="77777777" w:rsidTr="00F75F7E">
        <w:trPr>
          <w:trHeight w:val="2578"/>
        </w:trPr>
        <w:tc>
          <w:tcPr>
            <w:tcW w:w="168" w:type="pct"/>
            <w:vMerge/>
            <w:tcBorders>
              <w:left w:val="single" w:sz="12" w:space="0" w:color="auto"/>
            </w:tcBorders>
            <w:shd w:val="clear" w:color="auto" w:fill="DAEEF3" w:themeFill="accent5" w:themeFillTint="33"/>
          </w:tcPr>
          <w:p w14:paraId="48A8A68B" w14:textId="77777777" w:rsidR="000412BE" w:rsidRPr="000B4114" w:rsidRDefault="000412BE" w:rsidP="00993E69">
            <w:pPr>
              <w:pStyle w:val="ListParagraph"/>
              <w:numPr>
                <w:ilvl w:val="0"/>
                <w:numId w:val="28"/>
              </w:numPr>
              <w:spacing w:before="240"/>
              <w:rPr>
                <w:b/>
                <w:bCs/>
                <w:sz w:val="20"/>
                <w:szCs w:val="20"/>
                <w:lang w:val="en-GB"/>
              </w:rPr>
            </w:pPr>
          </w:p>
        </w:tc>
        <w:tc>
          <w:tcPr>
            <w:tcW w:w="905" w:type="pct"/>
            <w:tcBorders>
              <w:right w:val="single" w:sz="12" w:space="0" w:color="auto"/>
            </w:tcBorders>
            <w:vAlign w:val="center"/>
          </w:tcPr>
          <w:p w14:paraId="090A07BA" w14:textId="77777777" w:rsidR="000412BE" w:rsidRPr="000B4114" w:rsidRDefault="000412BE" w:rsidP="00993E69">
            <w:pPr>
              <w:pStyle w:val="ListParagraph"/>
              <w:numPr>
                <w:ilvl w:val="0"/>
                <w:numId w:val="28"/>
              </w:numPr>
              <w:spacing w:before="240"/>
              <w:ind w:left="345"/>
              <w:rPr>
                <w:b/>
                <w:bCs/>
                <w:sz w:val="20"/>
                <w:szCs w:val="20"/>
                <w:lang w:val="en-GB"/>
              </w:rPr>
            </w:pPr>
            <w:r w:rsidRPr="000B4114">
              <w:rPr>
                <w:b/>
                <w:bCs/>
                <w:sz w:val="20"/>
                <w:szCs w:val="20"/>
                <w:lang w:val="en-GB"/>
              </w:rPr>
              <w:t>Physical and mental fitness</w:t>
            </w:r>
          </w:p>
        </w:tc>
        <w:tc>
          <w:tcPr>
            <w:tcW w:w="780" w:type="pct"/>
            <w:tcBorders>
              <w:left w:val="single" w:sz="12" w:space="0" w:color="auto"/>
            </w:tcBorders>
          </w:tcPr>
          <w:p w14:paraId="60D72D41" w14:textId="77777777" w:rsidR="000412BE" w:rsidRPr="000B4114" w:rsidRDefault="000412BE" w:rsidP="00F75F7E">
            <w:pPr>
              <w:spacing w:before="120"/>
              <w:rPr>
                <w:sz w:val="20"/>
                <w:szCs w:val="20"/>
                <w:lang w:val="en-GB"/>
              </w:rPr>
            </w:pPr>
            <w:r w:rsidRPr="000B4114">
              <w:rPr>
                <w:b/>
                <w:bCs/>
                <w:sz w:val="20"/>
                <w:szCs w:val="20"/>
                <w:lang w:val="en-GB"/>
              </w:rPr>
              <w:t xml:space="preserve">Listen </w:t>
            </w:r>
            <w:r w:rsidRPr="000B4114">
              <w:rPr>
                <w:bCs/>
                <w:sz w:val="20"/>
                <w:szCs w:val="20"/>
                <w:lang w:val="en-GB"/>
              </w:rPr>
              <w:t>to</w:t>
            </w:r>
            <w:r w:rsidRPr="000B4114">
              <w:rPr>
                <w:b/>
                <w:bCs/>
                <w:sz w:val="20"/>
                <w:szCs w:val="20"/>
                <w:lang w:val="en-GB"/>
              </w:rPr>
              <w:t xml:space="preserve"> </w:t>
            </w:r>
            <w:r w:rsidRPr="000B4114">
              <w:rPr>
                <w:noProof/>
                <w:sz w:val="20"/>
                <w:szCs w:val="20"/>
                <w:lang w:val="en-GB"/>
              </w:rPr>
              <w:t>orders in respect of the development and maintaining of physical and mental fitness.</w:t>
            </w:r>
          </w:p>
        </w:tc>
        <w:tc>
          <w:tcPr>
            <w:tcW w:w="787" w:type="pct"/>
          </w:tcPr>
          <w:p w14:paraId="39F009C7" w14:textId="77777777" w:rsidR="000412BE" w:rsidRPr="000B4114" w:rsidRDefault="000412BE" w:rsidP="00F75F7E">
            <w:pPr>
              <w:spacing w:before="120"/>
              <w:rPr>
                <w:sz w:val="20"/>
                <w:szCs w:val="20"/>
                <w:lang w:val="en-GB"/>
              </w:rPr>
            </w:pPr>
            <w:r w:rsidRPr="000B4114">
              <w:rPr>
                <w:b/>
                <w:bCs/>
                <w:sz w:val="20"/>
                <w:szCs w:val="20"/>
                <w:lang w:val="en-GB"/>
              </w:rPr>
              <w:t xml:space="preserve">Comply </w:t>
            </w:r>
            <w:r w:rsidRPr="000B4114">
              <w:rPr>
                <w:bCs/>
                <w:sz w:val="20"/>
                <w:szCs w:val="20"/>
                <w:lang w:val="en-GB"/>
              </w:rPr>
              <w:t xml:space="preserve">with orders to develop physical and mental fitness and </w:t>
            </w:r>
            <w:r w:rsidRPr="000B4114">
              <w:rPr>
                <w:b/>
                <w:bCs/>
                <w:sz w:val="20"/>
                <w:szCs w:val="20"/>
                <w:lang w:val="en-GB"/>
              </w:rPr>
              <w:t xml:space="preserve">select </w:t>
            </w:r>
            <w:r w:rsidRPr="000B4114">
              <w:rPr>
                <w:bCs/>
                <w:sz w:val="20"/>
                <w:szCs w:val="20"/>
                <w:lang w:val="en-GB"/>
              </w:rPr>
              <w:t>suitable actions for such development.</w:t>
            </w:r>
          </w:p>
        </w:tc>
        <w:tc>
          <w:tcPr>
            <w:tcW w:w="787" w:type="pct"/>
          </w:tcPr>
          <w:p w14:paraId="48B3F81A" w14:textId="1694EF59" w:rsidR="000412BE" w:rsidRPr="000B4114" w:rsidRDefault="000412BE" w:rsidP="00F75F7E">
            <w:pPr>
              <w:spacing w:before="120"/>
              <w:rPr>
                <w:sz w:val="20"/>
                <w:szCs w:val="20"/>
                <w:lang w:val="en-GB"/>
              </w:rPr>
            </w:pPr>
            <w:r w:rsidRPr="000B4114">
              <w:rPr>
                <w:b/>
                <w:bCs/>
                <w:sz w:val="20"/>
                <w:szCs w:val="20"/>
                <w:lang w:val="en-GB"/>
              </w:rPr>
              <w:t xml:space="preserve">Initiate </w:t>
            </w:r>
            <w:r w:rsidRPr="000B4114">
              <w:rPr>
                <w:bCs/>
                <w:sz w:val="20"/>
                <w:szCs w:val="20"/>
                <w:lang w:val="en-GB"/>
              </w:rPr>
              <w:t xml:space="preserve">own actions to develop/maintain physical and mental fitness and </w:t>
            </w:r>
            <w:r w:rsidR="00C41477" w:rsidRPr="000B4114">
              <w:rPr>
                <w:b/>
                <w:bCs/>
                <w:sz w:val="20"/>
                <w:szCs w:val="20"/>
                <w:lang w:val="en-GB"/>
              </w:rPr>
              <w:t>justify</w:t>
            </w:r>
            <w:r w:rsidRPr="000B4114">
              <w:rPr>
                <w:b/>
                <w:bCs/>
                <w:sz w:val="20"/>
                <w:szCs w:val="20"/>
                <w:lang w:val="en-GB"/>
              </w:rPr>
              <w:t xml:space="preserve"> </w:t>
            </w:r>
            <w:r w:rsidRPr="000B4114">
              <w:rPr>
                <w:bCs/>
                <w:sz w:val="20"/>
                <w:szCs w:val="20"/>
                <w:lang w:val="en-GB"/>
              </w:rPr>
              <w:t>the choice of these actions.</w:t>
            </w:r>
          </w:p>
        </w:tc>
        <w:tc>
          <w:tcPr>
            <w:tcW w:w="787" w:type="pct"/>
            <w:tcBorders>
              <w:bottom w:val="single" w:sz="12" w:space="0" w:color="auto"/>
            </w:tcBorders>
          </w:tcPr>
          <w:p w14:paraId="0F933FDE" w14:textId="6A9D4956" w:rsidR="000412BE" w:rsidRPr="000B4114" w:rsidRDefault="000412BE" w:rsidP="00F75F7E">
            <w:pPr>
              <w:spacing w:before="120"/>
              <w:rPr>
                <w:bCs/>
                <w:sz w:val="20"/>
                <w:szCs w:val="20"/>
                <w:lang w:val="en-GB"/>
              </w:rPr>
            </w:pPr>
            <w:r w:rsidRPr="000B4114">
              <w:rPr>
                <w:b/>
                <w:bCs/>
                <w:sz w:val="20"/>
                <w:szCs w:val="20"/>
                <w:lang w:val="en-GB"/>
              </w:rPr>
              <w:t xml:space="preserve">Integrate </w:t>
            </w:r>
            <w:r w:rsidRPr="000B4114">
              <w:rPr>
                <w:bCs/>
                <w:sz w:val="20"/>
                <w:szCs w:val="20"/>
                <w:lang w:val="en-GB"/>
              </w:rPr>
              <w:t>optimum methods/approaches for</w:t>
            </w:r>
            <w:r w:rsidR="00C41477" w:rsidRPr="000B4114">
              <w:rPr>
                <w:bCs/>
                <w:sz w:val="20"/>
                <w:szCs w:val="20"/>
                <w:lang w:val="en-GB"/>
              </w:rPr>
              <w:t xml:space="preserve"> </w:t>
            </w:r>
            <w:r w:rsidRPr="000B4114">
              <w:rPr>
                <w:bCs/>
                <w:noProof/>
                <w:sz w:val="20"/>
                <w:szCs w:val="20"/>
                <w:lang w:val="en-GB"/>
              </w:rPr>
              <w:t>developing/</w:t>
            </w:r>
            <w:r w:rsidR="00C41477" w:rsidRPr="000B4114">
              <w:rPr>
                <w:bCs/>
                <w:noProof/>
                <w:sz w:val="20"/>
                <w:szCs w:val="20"/>
                <w:lang w:val="en-GB"/>
              </w:rPr>
              <w:t xml:space="preserve"> </w:t>
            </w:r>
            <w:r w:rsidRPr="000B4114">
              <w:rPr>
                <w:bCs/>
                <w:noProof/>
                <w:sz w:val="20"/>
                <w:szCs w:val="20"/>
                <w:lang w:val="en-GB"/>
              </w:rPr>
              <w:t>maintaining</w:t>
            </w:r>
            <w:r w:rsidRPr="000B4114">
              <w:rPr>
                <w:bCs/>
                <w:sz w:val="20"/>
                <w:szCs w:val="20"/>
                <w:lang w:val="en-GB"/>
              </w:rPr>
              <w:t xml:space="preserve"> physical and mental fitness into own routine and </w:t>
            </w:r>
            <w:r w:rsidRPr="000B4114">
              <w:rPr>
                <w:b/>
                <w:bCs/>
                <w:sz w:val="20"/>
                <w:szCs w:val="20"/>
                <w:lang w:val="en-GB"/>
              </w:rPr>
              <w:t xml:space="preserve">organize </w:t>
            </w:r>
            <w:r w:rsidRPr="000B4114">
              <w:rPr>
                <w:bCs/>
                <w:sz w:val="20"/>
                <w:szCs w:val="20"/>
                <w:lang w:val="en-GB"/>
              </w:rPr>
              <w:t>relevant activities accordingly.</w:t>
            </w:r>
          </w:p>
          <w:p w14:paraId="3E0A93ED" w14:textId="77777777" w:rsidR="00D67EA3" w:rsidRPr="000B4114" w:rsidRDefault="00D67EA3" w:rsidP="00F75F7E">
            <w:pPr>
              <w:spacing w:before="120"/>
              <w:rPr>
                <w:sz w:val="20"/>
                <w:szCs w:val="20"/>
                <w:lang w:val="en-GB"/>
              </w:rPr>
            </w:pPr>
          </w:p>
          <w:p w14:paraId="3B41CAFF" w14:textId="1F05D6B5" w:rsidR="00D67EA3" w:rsidRPr="000B4114" w:rsidRDefault="00D67EA3" w:rsidP="00F75F7E">
            <w:pPr>
              <w:spacing w:before="120"/>
              <w:rPr>
                <w:sz w:val="20"/>
                <w:szCs w:val="20"/>
                <w:lang w:val="en-GB"/>
              </w:rPr>
            </w:pPr>
          </w:p>
        </w:tc>
        <w:tc>
          <w:tcPr>
            <w:tcW w:w="786" w:type="pct"/>
            <w:tcBorders>
              <w:bottom w:val="single" w:sz="12" w:space="0" w:color="auto"/>
              <w:right w:val="single" w:sz="12" w:space="0" w:color="auto"/>
            </w:tcBorders>
          </w:tcPr>
          <w:p w14:paraId="66157266" w14:textId="77777777" w:rsidR="000412BE" w:rsidRPr="000B4114" w:rsidRDefault="000412BE" w:rsidP="00F75F7E">
            <w:pPr>
              <w:spacing w:before="120"/>
              <w:rPr>
                <w:sz w:val="20"/>
                <w:szCs w:val="20"/>
                <w:lang w:val="en-GB"/>
              </w:rPr>
            </w:pPr>
            <w:r w:rsidRPr="000B4114">
              <w:rPr>
                <w:b/>
                <w:bCs/>
                <w:sz w:val="20"/>
                <w:szCs w:val="20"/>
                <w:lang w:val="en-GB"/>
              </w:rPr>
              <w:t xml:space="preserve">Revise </w:t>
            </w:r>
            <w:r w:rsidRPr="000B4114">
              <w:rPr>
                <w:bCs/>
                <w:sz w:val="20"/>
                <w:szCs w:val="20"/>
                <w:lang w:val="en-GB"/>
              </w:rPr>
              <w:t xml:space="preserve">methods/approaches used for </w:t>
            </w:r>
            <w:r w:rsidRPr="000B4114">
              <w:rPr>
                <w:bCs/>
                <w:noProof/>
                <w:sz w:val="20"/>
                <w:szCs w:val="20"/>
                <w:lang w:val="en-GB"/>
              </w:rPr>
              <w:t>developing/maintaining</w:t>
            </w:r>
            <w:r w:rsidRPr="000B4114">
              <w:rPr>
                <w:bCs/>
                <w:sz w:val="20"/>
                <w:szCs w:val="20"/>
                <w:lang w:val="en-GB"/>
              </w:rPr>
              <w:t xml:space="preserve"> physical and mental fitness to suit different circumstances and contexts.</w:t>
            </w:r>
          </w:p>
        </w:tc>
      </w:tr>
      <w:tr w:rsidR="00D67EA3" w:rsidRPr="007C1B62" w14:paraId="0F71DDC6" w14:textId="77777777" w:rsidTr="00F75F7E">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2EEF16C6" w14:textId="617FDBE8" w:rsidR="00D67EA3" w:rsidRPr="000B4114" w:rsidRDefault="00D67EA3"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Academic</w:t>
            </w:r>
            <w:r w:rsidR="001F5B56">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254977C8" w14:textId="77777777" w:rsidR="00D67EA3" w:rsidRPr="000B4114" w:rsidRDefault="00D67EA3" w:rsidP="00D67EA3">
            <w:pPr>
              <w:pStyle w:val="ListParagraph"/>
              <w:numPr>
                <w:ilvl w:val="0"/>
                <w:numId w:val="28"/>
              </w:numPr>
              <w:ind w:left="345"/>
              <w:rPr>
                <w:b/>
                <w:bCs/>
                <w:sz w:val="20"/>
                <w:szCs w:val="20"/>
                <w:lang w:val="en-GB"/>
              </w:rPr>
            </w:pPr>
            <w:r w:rsidRPr="000B4114">
              <w:rPr>
                <w:b/>
                <w:bCs/>
                <w:sz w:val="20"/>
                <w:szCs w:val="20"/>
                <w:lang w:val="en-GB"/>
              </w:rPr>
              <w:t>Problem recognition/solving</w:t>
            </w:r>
          </w:p>
        </w:tc>
        <w:tc>
          <w:tcPr>
            <w:tcW w:w="780" w:type="pct"/>
            <w:tcBorders>
              <w:top w:val="single" w:sz="12" w:space="0" w:color="auto"/>
              <w:left w:val="single" w:sz="12" w:space="0" w:color="auto"/>
            </w:tcBorders>
          </w:tcPr>
          <w:p w14:paraId="6186711C" w14:textId="77777777" w:rsidR="003E2785" w:rsidRPr="000B4114" w:rsidRDefault="00D67EA3" w:rsidP="00D67EA3">
            <w:pPr>
              <w:rPr>
                <w:noProof/>
                <w:sz w:val="20"/>
                <w:szCs w:val="20"/>
                <w:lang w:val="en-GB"/>
              </w:rPr>
            </w:pPr>
            <w:r w:rsidRPr="000B4114">
              <w:rPr>
                <w:b/>
                <w:bCs/>
                <w:sz w:val="20"/>
                <w:szCs w:val="20"/>
                <w:lang w:val="en-GB"/>
              </w:rPr>
              <w:t>Acknowledge</w:t>
            </w:r>
            <w:r w:rsidRPr="000B4114">
              <w:rPr>
                <w:sz w:val="20"/>
                <w:szCs w:val="20"/>
                <w:lang w:val="en-GB"/>
              </w:rPr>
              <w:t xml:space="preserve"> the importance of problem recognition/solving in maritime </w:t>
            </w:r>
            <w:r w:rsidRPr="000B4114">
              <w:rPr>
                <w:noProof/>
                <w:sz w:val="20"/>
                <w:szCs w:val="20"/>
                <w:lang w:val="en-GB"/>
              </w:rPr>
              <w:t>professional practice</w:t>
            </w:r>
          </w:p>
          <w:p w14:paraId="0E8502EF" w14:textId="45E79D32" w:rsidR="00D67EA3" w:rsidRPr="000B4114" w:rsidRDefault="00D67EA3" w:rsidP="00D67EA3">
            <w:pPr>
              <w:rPr>
                <w:b/>
                <w:bCs/>
                <w:sz w:val="20"/>
                <w:szCs w:val="20"/>
                <w:lang w:val="en-GB"/>
              </w:rPr>
            </w:pPr>
            <w:r w:rsidRPr="000B4114">
              <w:rPr>
                <w:noProof/>
                <w:sz w:val="20"/>
                <w:szCs w:val="20"/>
                <w:lang w:val="en-GB"/>
              </w:rPr>
              <w:t>.</w:t>
            </w:r>
          </w:p>
        </w:tc>
        <w:tc>
          <w:tcPr>
            <w:tcW w:w="787" w:type="pct"/>
            <w:tcBorders>
              <w:top w:val="single" w:sz="12" w:space="0" w:color="auto"/>
            </w:tcBorders>
          </w:tcPr>
          <w:p w14:paraId="1FCE450C" w14:textId="77777777" w:rsidR="00D67EA3" w:rsidRPr="000B4114" w:rsidRDefault="00D67EA3" w:rsidP="00D67EA3">
            <w:pPr>
              <w:rPr>
                <w:b/>
                <w:bCs/>
                <w:sz w:val="20"/>
                <w:szCs w:val="20"/>
                <w:lang w:val="en-GB"/>
              </w:rPr>
            </w:pPr>
            <w:r w:rsidRPr="000B4114">
              <w:rPr>
                <w:b/>
                <w:bCs/>
                <w:sz w:val="20"/>
                <w:szCs w:val="20"/>
                <w:lang w:val="en-GB"/>
              </w:rPr>
              <w:t xml:space="preserve">Select </w:t>
            </w:r>
            <w:r w:rsidRPr="000B4114">
              <w:rPr>
                <w:bCs/>
                <w:sz w:val="20"/>
                <w:szCs w:val="20"/>
                <w:lang w:val="en-GB"/>
              </w:rPr>
              <w:t xml:space="preserve">and </w:t>
            </w:r>
            <w:r w:rsidRPr="000B4114">
              <w:rPr>
                <w:b/>
                <w:bCs/>
                <w:sz w:val="20"/>
                <w:szCs w:val="20"/>
                <w:lang w:val="en-GB"/>
              </w:rPr>
              <w:t>discuss</w:t>
            </w:r>
            <w:r w:rsidRPr="000B4114">
              <w:rPr>
                <w:bCs/>
                <w:sz w:val="20"/>
                <w:szCs w:val="20"/>
                <w:lang w:val="en-GB"/>
              </w:rPr>
              <w:t xml:space="preserve"> situational elements that facilitate or hinder problem recognition/solving.</w:t>
            </w:r>
          </w:p>
        </w:tc>
        <w:tc>
          <w:tcPr>
            <w:tcW w:w="787" w:type="pct"/>
            <w:tcBorders>
              <w:top w:val="single" w:sz="12" w:space="0" w:color="auto"/>
            </w:tcBorders>
          </w:tcPr>
          <w:p w14:paraId="473B9601" w14:textId="77777777" w:rsidR="00D67EA3" w:rsidRPr="000B4114" w:rsidRDefault="00D67EA3" w:rsidP="00D67EA3">
            <w:pPr>
              <w:rPr>
                <w:b/>
                <w:bCs/>
                <w:sz w:val="20"/>
                <w:szCs w:val="20"/>
                <w:lang w:val="en-GB"/>
              </w:rPr>
            </w:pPr>
            <w:r w:rsidRPr="000B4114">
              <w:rPr>
                <w:b/>
                <w:bCs/>
                <w:sz w:val="20"/>
                <w:szCs w:val="20"/>
                <w:lang w:val="en-GB"/>
              </w:rPr>
              <w:t xml:space="preserve">Prioritize </w:t>
            </w:r>
            <w:r w:rsidRPr="000B4114">
              <w:rPr>
                <w:bCs/>
                <w:sz w:val="20"/>
                <w:szCs w:val="20"/>
                <w:lang w:val="en-GB"/>
              </w:rPr>
              <w:t>problem</w:t>
            </w:r>
            <w:r w:rsidRPr="000B4114">
              <w:rPr>
                <w:sz w:val="20"/>
                <w:szCs w:val="20"/>
                <w:lang w:val="en-GB"/>
              </w:rPr>
              <w:t xml:space="preserve"> recognition/solving in challenging and complex maritime operational scenarios.</w:t>
            </w: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3F68A7D" w14:textId="77777777" w:rsidR="00D67EA3" w:rsidRPr="000B4114" w:rsidRDefault="00D67EA3" w:rsidP="00D67EA3">
            <w:pPr>
              <w:rPr>
                <w:sz w:val="20"/>
                <w:szCs w:val="20"/>
                <w:lang w:val="en-GB"/>
              </w:rPr>
            </w:pPr>
          </w:p>
        </w:tc>
        <w:tc>
          <w:tcPr>
            <w:tcW w:w="786"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42BCD5B" w14:textId="77777777" w:rsidR="00D67EA3" w:rsidRPr="000B4114" w:rsidRDefault="00D67EA3" w:rsidP="00D67EA3">
            <w:pPr>
              <w:rPr>
                <w:sz w:val="20"/>
                <w:szCs w:val="20"/>
                <w:lang w:val="en-GB"/>
              </w:rPr>
            </w:pPr>
          </w:p>
        </w:tc>
      </w:tr>
      <w:tr w:rsidR="00D67EA3" w:rsidRPr="007C1B62" w14:paraId="6FE02943" w14:textId="77777777" w:rsidTr="00F75F7E">
        <w:tc>
          <w:tcPr>
            <w:tcW w:w="168" w:type="pct"/>
            <w:vMerge/>
            <w:tcBorders>
              <w:left w:val="single" w:sz="12" w:space="0" w:color="auto"/>
            </w:tcBorders>
            <w:shd w:val="clear" w:color="auto" w:fill="FDE9D9" w:themeFill="accent6" w:themeFillTint="33"/>
          </w:tcPr>
          <w:p w14:paraId="1E55B3DF" w14:textId="77777777" w:rsidR="00D67EA3" w:rsidRPr="000B4114" w:rsidRDefault="00D67EA3" w:rsidP="00D67EA3">
            <w:pPr>
              <w:pStyle w:val="ListParagraph"/>
              <w:ind w:left="318"/>
              <w:rPr>
                <w:b/>
                <w:bCs/>
                <w:sz w:val="20"/>
                <w:szCs w:val="20"/>
                <w:lang w:val="en-GB"/>
              </w:rPr>
            </w:pPr>
          </w:p>
        </w:tc>
        <w:tc>
          <w:tcPr>
            <w:tcW w:w="905" w:type="pct"/>
            <w:tcBorders>
              <w:right w:val="single" w:sz="12" w:space="0" w:color="auto"/>
            </w:tcBorders>
            <w:vAlign w:val="center"/>
          </w:tcPr>
          <w:p w14:paraId="58E23BAA" w14:textId="77777777" w:rsidR="00D67EA3" w:rsidRPr="000B4114" w:rsidRDefault="00D67EA3" w:rsidP="00D67EA3">
            <w:pPr>
              <w:pStyle w:val="ListParagraph"/>
              <w:numPr>
                <w:ilvl w:val="0"/>
                <w:numId w:val="28"/>
              </w:numPr>
              <w:ind w:left="345"/>
              <w:rPr>
                <w:b/>
                <w:bCs/>
                <w:sz w:val="20"/>
                <w:szCs w:val="20"/>
                <w:lang w:val="en-GB"/>
              </w:rPr>
            </w:pPr>
            <w:r w:rsidRPr="000B4114">
              <w:rPr>
                <w:b/>
                <w:bCs/>
                <w:sz w:val="20"/>
                <w:szCs w:val="20"/>
                <w:lang w:val="en-GB"/>
              </w:rPr>
              <w:t>Critical thinking</w:t>
            </w:r>
          </w:p>
        </w:tc>
        <w:tc>
          <w:tcPr>
            <w:tcW w:w="780" w:type="pct"/>
            <w:tcBorders>
              <w:left w:val="single" w:sz="12" w:space="0" w:color="auto"/>
            </w:tcBorders>
          </w:tcPr>
          <w:p w14:paraId="7A17D7CC" w14:textId="77777777" w:rsidR="00D67EA3" w:rsidRPr="000B4114" w:rsidRDefault="00D67EA3" w:rsidP="00D67EA3">
            <w:pPr>
              <w:rPr>
                <w:b/>
                <w:bCs/>
                <w:sz w:val="20"/>
                <w:szCs w:val="20"/>
                <w:lang w:val="en-GB"/>
              </w:rPr>
            </w:pPr>
            <w:r w:rsidRPr="000B4114">
              <w:rPr>
                <w:b/>
                <w:bCs/>
                <w:sz w:val="20"/>
                <w:szCs w:val="20"/>
                <w:lang w:val="en-GB"/>
              </w:rPr>
              <w:t>Acknowledge</w:t>
            </w:r>
            <w:r w:rsidRPr="000B4114">
              <w:rPr>
                <w:sz w:val="20"/>
                <w:szCs w:val="20"/>
                <w:lang w:val="en-GB"/>
              </w:rPr>
              <w:t xml:space="preserve"> the importance of critical thinking in maritime </w:t>
            </w:r>
            <w:r w:rsidRPr="000B4114">
              <w:rPr>
                <w:noProof/>
                <w:sz w:val="20"/>
                <w:szCs w:val="20"/>
                <w:lang w:val="en-GB"/>
              </w:rPr>
              <w:t>transport-related</w:t>
            </w:r>
            <w:r w:rsidRPr="000B4114">
              <w:rPr>
                <w:sz w:val="20"/>
                <w:szCs w:val="20"/>
                <w:lang w:val="en-GB"/>
              </w:rPr>
              <w:t xml:space="preserve"> problems.</w:t>
            </w:r>
          </w:p>
        </w:tc>
        <w:tc>
          <w:tcPr>
            <w:tcW w:w="787" w:type="pct"/>
          </w:tcPr>
          <w:p w14:paraId="7FBEB4A7" w14:textId="77777777" w:rsidR="00D67EA3" w:rsidRPr="000B4114" w:rsidRDefault="00D67EA3" w:rsidP="00D67EA3">
            <w:pPr>
              <w:rPr>
                <w:b/>
                <w:bCs/>
                <w:sz w:val="20"/>
                <w:szCs w:val="20"/>
                <w:lang w:val="en-GB"/>
              </w:rPr>
            </w:pPr>
            <w:r w:rsidRPr="000B4114">
              <w:rPr>
                <w:b/>
                <w:bCs/>
                <w:sz w:val="20"/>
                <w:szCs w:val="20"/>
                <w:lang w:val="en-GB"/>
              </w:rPr>
              <w:t xml:space="preserve">Question </w:t>
            </w:r>
            <w:r w:rsidRPr="000B4114">
              <w:rPr>
                <w:bCs/>
                <w:sz w:val="20"/>
                <w:szCs w:val="20"/>
                <w:lang w:val="en-GB"/>
              </w:rPr>
              <w:t>ideas, methods, and approaches following</w:t>
            </w:r>
            <w:r w:rsidRPr="000B4114">
              <w:rPr>
                <w:sz w:val="20"/>
                <w:szCs w:val="20"/>
                <w:lang w:val="en-GB"/>
              </w:rPr>
              <w:t xml:space="preserve"> optimum critical thinking techniques.</w:t>
            </w:r>
          </w:p>
        </w:tc>
        <w:tc>
          <w:tcPr>
            <w:tcW w:w="787" w:type="pct"/>
          </w:tcPr>
          <w:p w14:paraId="1FD66227" w14:textId="77777777" w:rsidR="00D67EA3" w:rsidRPr="000B4114" w:rsidRDefault="00D67EA3" w:rsidP="00D67EA3">
            <w:pPr>
              <w:rPr>
                <w:sz w:val="20"/>
                <w:szCs w:val="20"/>
                <w:lang w:val="en-GB"/>
              </w:rPr>
            </w:pPr>
            <w:r w:rsidRPr="000B4114">
              <w:rPr>
                <w:b/>
                <w:bCs/>
                <w:sz w:val="20"/>
                <w:szCs w:val="20"/>
                <w:lang w:val="en-GB"/>
              </w:rPr>
              <w:t>Value</w:t>
            </w:r>
            <w:r w:rsidRPr="000B4114">
              <w:rPr>
                <w:sz w:val="20"/>
                <w:szCs w:val="20"/>
                <w:lang w:val="en-GB"/>
              </w:rPr>
              <w:t xml:space="preserve"> critical thinking and </w:t>
            </w:r>
            <w:r w:rsidRPr="000B4114">
              <w:rPr>
                <w:b/>
                <w:noProof/>
                <w:sz w:val="20"/>
                <w:szCs w:val="20"/>
                <w:lang w:val="en-GB"/>
              </w:rPr>
              <w:t>adhere</w:t>
            </w:r>
            <w:r w:rsidRPr="000B4114">
              <w:rPr>
                <w:b/>
                <w:sz w:val="20"/>
                <w:szCs w:val="20"/>
                <w:lang w:val="en-GB"/>
              </w:rPr>
              <w:t xml:space="preserve"> to</w:t>
            </w:r>
            <w:r w:rsidRPr="000B4114">
              <w:rPr>
                <w:sz w:val="20"/>
                <w:szCs w:val="20"/>
                <w:lang w:val="en-GB"/>
              </w:rPr>
              <w:t xml:space="preserve"> </w:t>
            </w:r>
            <w:r w:rsidRPr="000B4114">
              <w:rPr>
                <w:noProof/>
                <w:sz w:val="20"/>
                <w:szCs w:val="20"/>
                <w:lang w:val="en-GB"/>
              </w:rPr>
              <w:t>critical</w:t>
            </w:r>
            <w:r w:rsidRPr="000B4114">
              <w:rPr>
                <w:sz w:val="20"/>
                <w:szCs w:val="20"/>
                <w:lang w:val="en-GB"/>
              </w:rPr>
              <w:t xml:space="preserve"> thinking techniques when faced with complex</w:t>
            </w:r>
            <w:r w:rsidR="00C41477" w:rsidRPr="000B4114">
              <w:rPr>
                <w:sz w:val="20"/>
                <w:szCs w:val="20"/>
                <w:lang w:val="en-GB"/>
              </w:rPr>
              <w:t xml:space="preserve"> situations</w:t>
            </w:r>
            <w:r w:rsidRPr="000B4114">
              <w:rPr>
                <w:sz w:val="20"/>
                <w:szCs w:val="20"/>
                <w:lang w:val="en-GB"/>
              </w:rPr>
              <w:t xml:space="preserve"> in maritime professional practice</w:t>
            </w:r>
          </w:p>
          <w:p w14:paraId="52255B22" w14:textId="7DAE393A"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E2619EA" w14:textId="77777777" w:rsidR="00D67EA3" w:rsidRPr="000B4114" w:rsidRDefault="00D67EA3"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BD1BCC" w14:textId="77777777" w:rsidR="00D67EA3" w:rsidRPr="000B4114" w:rsidRDefault="00D67EA3" w:rsidP="00D67EA3">
            <w:pPr>
              <w:rPr>
                <w:sz w:val="20"/>
                <w:szCs w:val="20"/>
                <w:lang w:val="en-GB"/>
              </w:rPr>
            </w:pPr>
          </w:p>
        </w:tc>
      </w:tr>
      <w:tr w:rsidR="00D67EA3" w:rsidRPr="007C1B62" w14:paraId="67CD8745" w14:textId="77777777" w:rsidTr="00F75F7E">
        <w:trPr>
          <w:trHeight w:val="1660"/>
        </w:trPr>
        <w:tc>
          <w:tcPr>
            <w:tcW w:w="168" w:type="pct"/>
            <w:vMerge/>
            <w:tcBorders>
              <w:left w:val="single" w:sz="12" w:space="0" w:color="auto"/>
            </w:tcBorders>
            <w:shd w:val="clear" w:color="auto" w:fill="FDE9D9" w:themeFill="accent6" w:themeFillTint="33"/>
          </w:tcPr>
          <w:p w14:paraId="059BEC79" w14:textId="77777777" w:rsidR="00D67EA3" w:rsidRPr="000B4114" w:rsidRDefault="00D67EA3" w:rsidP="00D67EA3">
            <w:pPr>
              <w:pStyle w:val="ListParagraph"/>
              <w:ind w:left="318"/>
              <w:rPr>
                <w:b/>
                <w:bCs/>
                <w:sz w:val="20"/>
                <w:szCs w:val="20"/>
                <w:lang w:val="en-GB"/>
              </w:rPr>
            </w:pPr>
          </w:p>
        </w:tc>
        <w:tc>
          <w:tcPr>
            <w:tcW w:w="905" w:type="pct"/>
            <w:tcBorders>
              <w:right w:val="single" w:sz="12" w:space="0" w:color="auto"/>
            </w:tcBorders>
            <w:vAlign w:val="center"/>
          </w:tcPr>
          <w:p w14:paraId="49CB9E9F" w14:textId="77777777" w:rsidR="00D67EA3" w:rsidRPr="000B4114" w:rsidRDefault="00D67EA3" w:rsidP="00D67EA3">
            <w:pPr>
              <w:pStyle w:val="ListParagraph"/>
              <w:numPr>
                <w:ilvl w:val="0"/>
                <w:numId w:val="28"/>
              </w:numPr>
              <w:ind w:left="345"/>
              <w:rPr>
                <w:b/>
                <w:bCs/>
                <w:sz w:val="20"/>
                <w:szCs w:val="20"/>
                <w:lang w:val="en-GB"/>
              </w:rPr>
            </w:pPr>
            <w:r w:rsidRPr="000B4114">
              <w:rPr>
                <w:b/>
                <w:bCs/>
                <w:sz w:val="20"/>
                <w:szCs w:val="20"/>
                <w:lang w:val="en-GB"/>
              </w:rPr>
              <w:t>Academic research</w:t>
            </w:r>
          </w:p>
        </w:tc>
        <w:tc>
          <w:tcPr>
            <w:tcW w:w="780" w:type="pct"/>
            <w:tcBorders>
              <w:left w:val="single" w:sz="12" w:space="0" w:color="auto"/>
            </w:tcBorders>
          </w:tcPr>
          <w:p w14:paraId="23910A3D" w14:textId="77777777" w:rsidR="00D67EA3" w:rsidRPr="000B4114" w:rsidRDefault="00D67EA3" w:rsidP="00D67EA3">
            <w:pPr>
              <w:rPr>
                <w:b/>
                <w:bCs/>
                <w:sz w:val="20"/>
                <w:szCs w:val="20"/>
                <w:lang w:val="en-GB"/>
              </w:rPr>
            </w:pPr>
            <w:r w:rsidRPr="000B4114">
              <w:rPr>
                <w:b/>
                <w:bCs/>
                <w:sz w:val="20"/>
                <w:szCs w:val="20"/>
                <w:lang w:val="en-GB"/>
              </w:rPr>
              <w:t>Acknowledge</w:t>
            </w:r>
            <w:r w:rsidRPr="000B4114">
              <w:rPr>
                <w:sz w:val="20"/>
                <w:szCs w:val="20"/>
                <w:lang w:val="en-GB"/>
              </w:rPr>
              <w:t xml:space="preserve"> the importance of ethical academic research for the long-term sustainability of the maritime industry.</w:t>
            </w:r>
          </w:p>
        </w:tc>
        <w:tc>
          <w:tcPr>
            <w:tcW w:w="787" w:type="pct"/>
          </w:tcPr>
          <w:p w14:paraId="0E427CC9" w14:textId="77777777" w:rsidR="00D67EA3" w:rsidRPr="000B4114" w:rsidRDefault="00D67EA3" w:rsidP="00D67EA3">
            <w:pPr>
              <w:rPr>
                <w:b/>
                <w:bCs/>
                <w:sz w:val="20"/>
                <w:szCs w:val="20"/>
                <w:lang w:val="en-GB"/>
              </w:rPr>
            </w:pPr>
            <w:r w:rsidRPr="000B4114">
              <w:rPr>
                <w:b/>
                <w:bCs/>
                <w:sz w:val="20"/>
                <w:szCs w:val="20"/>
                <w:lang w:val="en-GB"/>
              </w:rPr>
              <w:t xml:space="preserve">Comply </w:t>
            </w:r>
            <w:r w:rsidRPr="000B4114">
              <w:rPr>
                <w:sz w:val="20"/>
                <w:szCs w:val="20"/>
                <w:lang w:val="en-GB"/>
              </w:rPr>
              <w:t>with the research methodological principles in own research.</w:t>
            </w:r>
          </w:p>
        </w:tc>
        <w:tc>
          <w:tcPr>
            <w:tcW w:w="787" w:type="pct"/>
          </w:tcPr>
          <w:p w14:paraId="27B9EE75" w14:textId="77777777" w:rsidR="00D67EA3" w:rsidRPr="000B4114" w:rsidRDefault="00D67EA3" w:rsidP="00D67EA3">
            <w:pPr>
              <w:rPr>
                <w:b/>
                <w:bCs/>
                <w:sz w:val="20"/>
                <w:szCs w:val="20"/>
                <w:lang w:val="en-GB"/>
              </w:rPr>
            </w:pPr>
            <w:r w:rsidRPr="000B4114">
              <w:rPr>
                <w:b/>
                <w:bCs/>
                <w:sz w:val="20"/>
                <w:szCs w:val="20"/>
                <w:lang w:val="en-GB"/>
              </w:rPr>
              <w:t>Value</w:t>
            </w:r>
            <w:r w:rsidRPr="000B4114">
              <w:rPr>
                <w:sz w:val="20"/>
                <w:szCs w:val="20"/>
                <w:lang w:val="en-GB"/>
              </w:rPr>
              <w:t xml:space="preserve"> the use of correct research practices, in </w:t>
            </w:r>
            <w:r w:rsidRPr="000B4114">
              <w:rPr>
                <w:noProof/>
                <w:sz w:val="20"/>
                <w:szCs w:val="20"/>
                <w:lang w:val="en-GB"/>
              </w:rPr>
              <w:t>particular,</w:t>
            </w:r>
            <w:r w:rsidRPr="000B4114">
              <w:rPr>
                <w:sz w:val="20"/>
                <w:szCs w:val="20"/>
                <w:lang w:val="en-GB"/>
              </w:rPr>
              <w:t xml:space="preserve"> those related to research ethics.</w:t>
            </w: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2FDC444" w14:textId="77777777" w:rsidR="00D67EA3" w:rsidRPr="000B4114" w:rsidRDefault="00D67EA3"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C5F1C4C" w14:textId="77777777" w:rsidR="00D67EA3" w:rsidRPr="000B4114" w:rsidRDefault="00D67EA3" w:rsidP="00D67EA3">
            <w:pPr>
              <w:rPr>
                <w:sz w:val="20"/>
                <w:szCs w:val="20"/>
                <w:lang w:val="en-GB"/>
              </w:rPr>
            </w:pPr>
          </w:p>
        </w:tc>
      </w:tr>
      <w:tr w:rsidR="00D67EA3" w:rsidRPr="007C1B62" w14:paraId="48AB0E35" w14:textId="77777777" w:rsidTr="00F75F7E">
        <w:tc>
          <w:tcPr>
            <w:tcW w:w="168" w:type="pct"/>
            <w:vMerge/>
            <w:tcBorders>
              <w:left w:val="single" w:sz="12" w:space="0" w:color="auto"/>
            </w:tcBorders>
            <w:shd w:val="clear" w:color="auto" w:fill="FDE9D9" w:themeFill="accent6" w:themeFillTint="33"/>
          </w:tcPr>
          <w:p w14:paraId="52CB3F0D" w14:textId="77777777" w:rsidR="00D67EA3" w:rsidRPr="000B4114" w:rsidRDefault="00D67EA3" w:rsidP="00D67EA3">
            <w:pPr>
              <w:pStyle w:val="ListParagraph"/>
              <w:ind w:left="318"/>
              <w:rPr>
                <w:b/>
                <w:bCs/>
                <w:sz w:val="20"/>
                <w:szCs w:val="20"/>
                <w:lang w:val="en-GB"/>
              </w:rPr>
            </w:pPr>
          </w:p>
        </w:tc>
        <w:tc>
          <w:tcPr>
            <w:tcW w:w="905" w:type="pct"/>
            <w:tcBorders>
              <w:right w:val="single" w:sz="12" w:space="0" w:color="auto"/>
            </w:tcBorders>
            <w:vAlign w:val="center"/>
          </w:tcPr>
          <w:p w14:paraId="5A3EBF85" w14:textId="77777777" w:rsidR="00D67EA3" w:rsidRPr="000B4114" w:rsidRDefault="00D67EA3" w:rsidP="00D67EA3">
            <w:pPr>
              <w:pStyle w:val="ListParagraph"/>
              <w:numPr>
                <w:ilvl w:val="0"/>
                <w:numId w:val="28"/>
              </w:numPr>
              <w:ind w:left="345"/>
              <w:rPr>
                <w:b/>
                <w:bCs/>
                <w:sz w:val="20"/>
                <w:szCs w:val="20"/>
                <w:lang w:val="en-GB"/>
              </w:rPr>
            </w:pPr>
            <w:r w:rsidRPr="000B4114">
              <w:rPr>
                <w:b/>
                <w:bCs/>
                <w:sz w:val="20"/>
                <w:szCs w:val="20"/>
                <w:lang w:val="en-GB"/>
              </w:rPr>
              <w:t>Contemporary global issues</w:t>
            </w:r>
          </w:p>
        </w:tc>
        <w:tc>
          <w:tcPr>
            <w:tcW w:w="780" w:type="pct"/>
            <w:tcBorders>
              <w:left w:val="single" w:sz="12" w:space="0" w:color="auto"/>
            </w:tcBorders>
          </w:tcPr>
          <w:p w14:paraId="34463D70" w14:textId="77777777" w:rsidR="00D67EA3" w:rsidRPr="000B4114" w:rsidRDefault="00D67EA3" w:rsidP="00D67EA3">
            <w:pPr>
              <w:rPr>
                <w:b/>
                <w:bCs/>
                <w:sz w:val="20"/>
                <w:szCs w:val="20"/>
                <w:lang w:val="en-GB"/>
              </w:rPr>
            </w:pPr>
            <w:r w:rsidRPr="000B4114">
              <w:rPr>
                <w:b/>
                <w:sz w:val="20"/>
                <w:szCs w:val="20"/>
                <w:lang w:val="en-GB"/>
              </w:rPr>
              <w:t>Follow</w:t>
            </w:r>
            <w:r w:rsidRPr="000B4114">
              <w:rPr>
                <w:bCs/>
                <w:sz w:val="20"/>
                <w:szCs w:val="20"/>
                <w:lang w:val="en-GB"/>
              </w:rPr>
              <w:t xml:space="preserve"> relevant contemporary global issues and their effect on the maritime industry</w:t>
            </w:r>
          </w:p>
        </w:tc>
        <w:tc>
          <w:tcPr>
            <w:tcW w:w="787" w:type="pct"/>
          </w:tcPr>
          <w:p w14:paraId="5D450743" w14:textId="77777777" w:rsidR="00D67EA3" w:rsidRPr="000B4114" w:rsidRDefault="00D67EA3" w:rsidP="00D67EA3">
            <w:pPr>
              <w:rPr>
                <w:bCs/>
                <w:sz w:val="20"/>
                <w:szCs w:val="20"/>
                <w:lang w:val="en-GB"/>
              </w:rPr>
            </w:pPr>
            <w:r w:rsidRPr="000B4114">
              <w:rPr>
                <w:b/>
                <w:sz w:val="20"/>
                <w:szCs w:val="20"/>
                <w:lang w:val="en-GB"/>
              </w:rPr>
              <w:t xml:space="preserve">Participate in </w:t>
            </w:r>
            <w:r w:rsidRPr="000B4114">
              <w:rPr>
                <w:sz w:val="20"/>
                <w:szCs w:val="20"/>
                <w:lang w:val="en-GB"/>
              </w:rPr>
              <w:t xml:space="preserve">and </w:t>
            </w:r>
            <w:r w:rsidRPr="000B4114">
              <w:rPr>
                <w:b/>
                <w:sz w:val="20"/>
                <w:szCs w:val="20"/>
                <w:lang w:val="en-GB"/>
              </w:rPr>
              <w:t xml:space="preserve">contribute </w:t>
            </w:r>
            <w:r w:rsidRPr="000B4114">
              <w:rPr>
                <w:sz w:val="20"/>
                <w:szCs w:val="20"/>
                <w:lang w:val="en-GB"/>
              </w:rPr>
              <w:t>to</w:t>
            </w:r>
            <w:r w:rsidRPr="000B4114">
              <w:rPr>
                <w:b/>
                <w:sz w:val="20"/>
                <w:szCs w:val="20"/>
                <w:lang w:val="en-GB"/>
              </w:rPr>
              <w:t xml:space="preserve"> </w:t>
            </w:r>
            <w:r w:rsidRPr="000B4114">
              <w:rPr>
                <w:bCs/>
                <w:sz w:val="20"/>
                <w:szCs w:val="20"/>
                <w:lang w:val="en-GB"/>
              </w:rPr>
              <w:t>the global discourse on relevant contemporary global issues and their effect on the maritime professional practice</w:t>
            </w:r>
          </w:p>
          <w:p w14:paraId="19C5C7DA" w14:textId="77777777" w:rsidR="00D67EA3" w:rsidRPr="000B4114" w:rsidRDefault="00D67EA3" w:rsidP="00D67EA3">
            <w:pPr>
              <w:rPr>
                <w:b/>
                <w:bCs/>
                <w:sz w:val="20"/>
                <w:szCs w:val="20"/>
                <w:lang w:val="en-GB"/>
              </w:rPr>
            </w:pPr>
          </w:p>
          <w:p w14:paraId="70BB724A" w14:textId="77777777" w:rsidR="003E2785" w:rsidRPr="000B4114" w:rsidRDefault="003E2785" w:rsidP="00D67EA3">
            <w:pPr>
              <w:rPr>
                <w:b/>
                <w:bCs/>
                <w:sz w:val="20"/>
                <w:szCs w:val="20"/>
                <w:lang w:val="en-GB"/>
              </w:rPr>
            </w:pPr>
          </w:p>
          <w:p w14:paraId="7A5D3D10" w14:textId="77777777" w:rsidR="003E2785" w:rsidRPr="000B4114" w:rsidRDefault="003E2785" w:rsidP="00D67EA3">
            <w:pPr>
              <w:rPr>
                <w:b/>
                <w:bCs/>
                <w:sz w:val="20"/>
                <w:szCs w:val="20"/>
                <w:lang w:val="en-GB"/>
              </w:rPr>
            </w:pPr>
          </w:p>
          <w:p w14:paraId="05AFCFA7" w14:textId="621C7FBC" w:rsidR="003E2785" w:rsidRPr="000B4114" w:rsidRDefault="003E2785" w:rsidP="00D67EA3">
            <w:pPr>
              <w:rPr>
                <w:b/>
                <w:bCs/>
                <w:sz w:val="20"/>
                <w:szCs w:val="20"/>
                <w:lang w:val="en-GB"/>
              </w:rPr>
            </w:pPr>
          </w:p>
        </w:tc>
        <w:tc>
          <w:tcPr>
            <w:tcW w:w="787" w:type="pct"/>
          </w:tcPr>
          <w:p w14:paraId="44BDE49A" w14:textId="77777777" w:rsidR="00D67EA3" w:rsidRPr="000B4114" w:rsidRDefault="00D67EA3" w:rsidP="00D67EA3">
            <w:pPr>
              <w:rPr>
                <w:b/>
                <w:bCs/>
                <w:sz w:val="20"/>
                <w:szCs w:val="20"/>
                <w:lang w:val="en-GB"/>
              </w:rPr>
            </w:pPr>
            <w:r w:rsidRPr="000B4114">
              <w:rPr>
                <w:b/>
                <w:bCs/>
                <w:sz w:val="20"/>
                <w:szCs w:val="20"/>
                <w:lang w:val="en-GB"/>
              </w:rPr>
              <w:t xml:space="preserve">Demonstrate </w:t>
            </w:r>
            <w:r w:rsidRPr="000B4114">
              <w:rPr>
                <w:bCs/>
                <w:sz w:val="20"/>
                <w:szCs w:val="20"/>
                <w:lang w:val="en-GB"/>
              </w:rPr>
              <w:t>belief in the need to have all stakeholders aware of and contributing to the discourse of global issues of relevance to the maritime industry</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3F7C4DB" w14:textId="77777777" w:rsidR="00D67EA3" w:rsidRPr="000B4114" w:rsidRDefault="00D67EA3"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347E864" w14:textId="77777777" w:rsidR="00D67EA3" w:rsidRPr="000B4114" w:rsidRDefault="00D67EA3" w:rsidP="00D67EA3">
            <w:pPr>
              <w:rPr>
                <w:sz w:val="20"/>
                <w:szCs w:val="20"/>
                <w:lang w:val="en-GB"/>
              </w:rPr>
            </w:pPr>
          </w:p>
        </w:tc>
      </w:tr>
      <w:tr w:rsidR="003E2785" w:rsidRPr="007C1B62" w14:paraId="6FC4D287" w14:textId="77777777" w:rsidTr="00F75F7E">
        <w:tc>
          <w:tcPr>
            <w:tcW w:w="168" w:type="pct"/>
            <w:vMerge w:val="restart"/>
            <w:tcBorders>
              <w:top w:val="single" w:sz="12" w:space="0" w:color="auto"/>
              <w:left w:val="single" w:sz="12" w:space="0" w:color="auto"/>
            </w:tcBorders>
            <w:shd w:val="clear" w:color="auto" w:fill="FFFFDD"/>
            <w:textDirection w:val="btLr"/>
            <w:vAlign w:val="center"/>
          </w:tcPr>
          <w:p w14:paraId="654CE4D6" w14:textId="5DED9206" w:rsidR="003E2785" w:rsidRPr="000B4114" w:rsidRDefault="003E2785"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 xml:space="preserve">Professional (Technical) </w:t>
            </w:r>
            <w:r w:rsidR="001F5B56">
              <w:rPr>
                <w:rFonts w:asciiTheme="minorHAnsi" w:hAnsiTheme="minorHAnsi" w:cstheme="minorHAnsi"/>
                <w:b/>
                <w:i/>
                <w:sz w:val="20"/>
                <w:szCs w:val="20"/>
                <w:lang w:val="en-GB"/>
              </w:rPr>
              <w:t>Elements</w:t>
            </w:r>
          </w:p>
        </w:tc>
        <w:tc>
          <w:tcPr>
            <w:tcW w:w="905" w:type="pct"/>
            <w:tcBorders>
              <w:top w:val="single" w:sz="12" w:space="0" w:color="auto"/>
              <w:right w:val="single" w:sz="12" w:space="0" w:color="auto"/>
            </w:tcBorders>
            <w:vAlign w:val="center"/>
          </w:tcPr>
          <w:p w14:paraId="51F3E0EC"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Technical competencies as per international requirements (STCW)</w:t>
            </w:r>
          </w:p>
        </w:tc>
        <w:tc>
          <w:tcPr>
            <w:tcW w:w="780" w:type="pct"/>
            <w:tcBorders>
              <w:top w:val="single" w:sz="12" w:space="0" w:color="auto"/>
              <w:left w:val="single" w:sz="12" w:space="0" w:color="auto"/>
            </w:tcBorders>
          </w:tcPr>
          <w:p w14:paraId="259FB746" w14:textId="77777777" w:rsidR="003E2785" w:rsidRPr="000B4114" w:rsidRDefault="003E2785" w:rsidP="00D67EA3">
            <w:pPr>
              <w:rPr>
                <w:color w:val="000000"/>
                <w:sz w:val="20"/>
                <w:szCs w:val="20"/>
                <w:lang w:val="en-GB"/>
              </w:rPr>
            </w:pPr>
            <w:r w:rsidRPr="000B4114">
              <w:rPr>
                <w:b/>
                <w:bCs/>
                <w:color w:val="000000"/>
                <w:sz w:val="20"/>
                <w:szCs w:val="20"/>
                <w:lang w:val="en-GB"/>
              </w:rPr>
              <w:t xml:space="preserve">Acknowledge </w:t>
            </w:r>
            <w:r w:rsidRPr="000B4114">
              <w:rPr>
                <w:color w:val="000000"/>
                <w:sz w:val="20"/>
                <w:szCs w:val="20"/>
                <w:lang w:val="en-GB"/>
              </w:rPr>
              <w:t>the importance of supporting the basic value system that leads to the establishment of technical standards in international law and the need for a commitment by all to upholding them</w:t>
            </w:r>
          </w:p>
          <w:p w14:paraId="1408AF41" w14:textId="65FC92FC" w:rsidR="003E2785" w:rsidRPr="000B4114" w:rsidRDefault="003E2785" w:rsidP="00D67EA3">
            <w:pPr>
              <w:rPr>
                <w:b/>
                <w:bCs/>
                <w:sz w:val="20"/>
                <w:szCs w:val="20"/>
                <w:lang w:val="en-GB"/>
              </w:rPr>
            </w:pPr>
          </w:p>
        </w:tc>
        <w:tc>
          <w:tcPr>
            <w:tcW w:w="787" w:type="pct"/>
            <w:tcBorders>
              <w:top w:val="single" w:sz="12" w:space="0" w:color="auto"/>
            </w:tcBorders>
          </w:tcPr>
          <w:p w14:paraId="2C380B35" w14:textId="77777777" w:rsidR="003E2785" w:rsidRPr="000B4114" w:rsidRDefault="003E2785" w:rsidP="00D67EA3">
            <w:pPr>
              <w:rPr>
                <w:b/>
                <w:bCs/>
                <w:sz w:val="20"/>
                <w:szCs w:val="20"/>
                <w:lang w:val="en-GB"/>
              </w:rPr>
            </w:pPr>
            <w:r w:rsidRPr="000B4114">
              <w:rPr>
                <w:b/>
                <w:bCs/>
                <w:color w:val="000000"/>
                <w:sz w:val="20"/>
                <w:szCs w:val="20"/>
                <w:lang w:val="en-GB"/>
              </w:rPr>
              <w:t>Comply</w:t>
            </w:r>
            <w:r w:rsidRPr="000B4114">
              <w:rPr>
                <w:color w:val="000000"/>
                <w:sz w:val="20"/>
                <w:szCs w:val="20"/>
                <w:lang w:val="en-GB"/>
              </w:rPr>
              <w:t xml:space="preserve"> with the main principles and values informing technical competencies as required by international law</w:t>
            </w:r>
          </w:p>
        </w:tc>
        <w:tc>
          <w:tcPr>
            <w:tcW w:w="787" w:type="pct"/>
            <w:tcBorders>
              <w:top w:val="single" w:sz="12" w:space="0" w:color="auto"/>
            </w:tcBorders>
          </w:tcPr>
          <w:p w14:paraId="7D12CBBD" w14:textId="77777777" w:rsidR="003E2785" w:rsidRPr="000B4114" w:rsidRDefault="003E2785" w:rsidP="00D67EA3">
            <w:pPr>
              <w:rPr>
                <w:b/>
                <w:bCs/>
                <w:sz w:val="20"/>
                <w:szCs w:val="20"/>
                <w:lang w:val="en-GB"/>
              </w:rPr>
            </w:pPr>
            <w:r w:rsidRPr="000B4114">
              <w:rPr>
                <w:b/>
                <w:bCs/>
                <w:color w:val="000000"/>
                <w:sz w:val="20"/>
                <w:szCs w:val="20"/>
                <w:lang w:val="en-GB"/>
              </w:rPr>
              <w:t xml:space="preserve">Demonstrate </w:t>
            </w:r>
            <w:r w:rsidRPr="000B4114">
              <w:rPr>
                <w:color w:val="000000"/>
                <w:sz w:val="20"/>
                <w:szCs w:val="20"/>
                <w:lang w:val="en-GB"/>
              </w:rPr>
              <w:t xml:space="preserve">a value system in support of own technical competency and </w:t>
            </w:r>
            <w:r w:rsidRPr="000B4114">
              <w:rPr>
                <w:b/>
                <w:color w:val="000000"/>
                <w:sz w:val="20"/>
                <w:szCs w:val="20"/>
                <w:lang w:val="en-GB"/>
              </w:rPr>
              <w:t>differentiate</w:t>
            </w:r>
            <w:r w:rsidRPr="000B4114">
              <w:rPr>
                <w:color w:val="000000"/>
                <w:sz w:val="20"/>
                <w:szCs w:val="20"/>
                <w:lang w:val="en-GB"/>
              </w:rPr>
              <w:t xml:space="preserve"> between positive and negative application of technical competencies.  </w:t>
            </w: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51F098B" w14:textId="77777777" w:rsidR="003E2785" w:rsidRPr="000B4114" w:rsidRDefault="003E2785" w:rsidP="00D67EA3">
            <w:pPr>
              <w:rPr>
                <w:sz w:val="20"/>
                <w:szCs w:val="20"/>
                <w:lang w:val="en-GB"/>
              </w:rPr>
            </w:pPr>
          </w:p>
        </w:tc>
        <w:tc>
          <w:tcPr>
            <w:tcW w:w="786"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2BE0B50" w14:textId="77777777" w:rsidR="003E2785" w:rsidRPr="000B4114" w:rsidRDefault="003E2785" w:rsidP="00D67EA3">
            <w:pPr>
              <w:rPr>
                <w:sz w:val="20"/>
                <w:szCs w:val="20"/>
                <w:lang w:val="en-GB"/>
              </w:rPr>
            </w:pPr>
          </w:p>
        </w:tc>
      </w:tr>
      <w:tr w:rsidR="003E2785" w:rsidRPr="007C1B62" w14:paraId="1EC5D0DD" w14:textId="77777777" w:rsidTr="00F75F7E">
        <w:trPr>
          <w:trHeight w:val="688"/>
        </w:trPr>
        <w:tc>
          <w:tcPr>
            <w:tcW w:w="168" w:type="pct"/>
            <w:vMerge/>
            <w:tcBorders>
              <w:left w:val="single" w:sz="12" w:space="0" w:color="auto"/>
            </w:tcBorders>
            <w:shd w:val="clear" w:color="auto" w:fill="FFFFDD"/>
          </w:tcPr>
          <w:p w14:paraId="6CCD7668"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21446D3E"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 xml:space="preserve">Risk assessment and management </w:t>
            </w:r>
          </w:p>
        </w:tc>
        <w:tc>
          <w:tcPr>
            <w:tcW w:w="780" w:type="pct"/>
            <w:tcBorders>
              <w:left w:val="single" w:sz="12" w:space="0" w:color="auto"/>
            </w:tcBorders>
          </w:tcPr>
          <w:p w14:paraId="62EFC16C" w14:textId="77777777" w:rsidR="003E2785" w:rsidRPr="000B4114" w:rsidRDefault="003E2785" w:rsidP="00D67EA3">
            <w:pPr>
              <w:rPr>
                <w:color w:val="FF0000"/>
                <w:sz w:val="20"/>
                <w:szCs w:val="20"/>
                <w:lang w:val="en-GB"/>
              </w:rPr>
            </w:pPr>
            <w:r w:rsidRPr="000B4114">
              <w:rPr>
                <w:b/>
                <w:bCs/>
                <w:color w:val="000000"/>
                <w:sz w:val="20"/>
                <w:szCs w:val="20"/>
                <w:lang w:val="en-GB"/>
              </w:rPr>
              <w:t>Identify</w:t>
            </w:r>
            <w:r w:rsidRPr="000B4114">
              <w:rPr>
                <w:color w:val="000000"/>
                <w:sz w:val="20"/>
                <w:szCs w:val="20"/>
                <w:lang w:val="en-GB"/>
              </w:rPr>
              <w:t xml:space="preserve"> the proper behaviour in case of risk, and </w:t>
            </w:r>
            <w:r w:rsidRPr="000B4114">
              <w:rPr>
                <w:b/>
                <w:bCs/>
                <w:color w:val="000000"/>
                <w:sz w:val="20"/>
                <w:szCs w:val="20"/>
                <w:lang w:val="en-GB"/>
              </w:rPr>
              <w:t>describe</w:t>
            </w:r>
            <w:r w:rsidRPr="000B4114">
              <w:rPr>
                <w:color w:val="000000"/>
                <w:sz w:val="20"/>
                <w:szCs w:val="20"/>
                <w:lang w:val="en-GB"/>
              </w:rPr>
              <w:t xml:space="preserve"> values underpinning risk assessment and management in maritime professional practice</w:t>
            </w:r>
            <w:r w:rsidRPr="000B4114">
              <w:rPr>
                <w:color w:val="FF0000"/>
                <w:sz w:val="20"/>
                <w:szCs w:val="20"/>
                <w:lang w:val="en-GB"/>
              </w:rPr>
              <w:t>.</w:t>
            </w:r>
          </w:p>
          <w:p w14:paraId="591FA7EF" w14:textId="7B46B737" w:rsidR="003E2785" w:rsidRPr="000B4114" w:rsidRDefault="003E2785" w:rsidP="00D67EA3">
            <w:pPr>
              <w:rPr>
                <w:b/>
                <w:bCs/>
                <w:sz w:val="20"/>
                <w:szCs w:val="20"/>
                <w:lang w:val="en-GB"/>
              </w:rPr>
            </w:pPr>
          </w:p>
        </w:tc>
        <w:tc>
          <w:tcPr>
            <w:tcW w:w="787" w:type="pct"/>
          </w:tcPr>
          <w:p w14:paraId="2E7A4F72" w14:textId="77777777" w:rsidR="003E2785" w:rsidRPr="000B4114" w:rsidRDefault="003E2785" w:rsidP="00D67EA3">
            <w:pPr>
              <w:rPr>
                <w:b/>
                <w:bCs/>
                <w:sz w:val="20"/>
                <w:szCs w:val="20"/>
                <w:lang w:val="en-GB"/>
              </w:rPr>
            </w:pPr>
            <w:r w:rsidRPr="000B4114">
              <w:rPr>
                <w:b/>
                <w:bCs/>
                <w:color w:val="000000"/>
                <w:sz w:val="20"/>
                <w:szCs w:val="20"/>
                <w:lang w:val="en-GB"/>
              </w:rPr>
              <w:t>Comply</w:t>
            </w:r>
            <w:r w:rsidRPr="000B4114">
              <w:rPr>
                <w:color w:val="000000"/>
                <w:sz w:val="20"/>
                <w:szCs w:val="20"/>
                <w:lang w:val="en-GB"/>
              </w:rPr>
              <w:t xml:space="preserve"> with relevant directives/orders for risk assessment and management</w:t>
            </w:r>
            <w:r w:rsidRPr="000B4114">
              <w:rPr>
                <w:color w:val="FF0000"/>
                <w:sz w:val="20"/>
                <w:szCs w:val="20"/>
                <w:lang w:val="en-GB"/>
              </w:rPr>
              <w:t>.</w:t>
            </w:r>
          </w:p>
        </w:tc>
        <w:tc>
          <w:tcPr>
            <w:tcW w:w="787" w:type="pct"/>
          </w:tcPr>
          <w:p w14:paraId="2546972A" w14:textId="77777777" w:rsidR="003E2785" w:rsidRPr="000B4114" w:rsidRDefault="003E2785" w:rsidP="00D67EA3">
            <w:pPr>
              <w:rPr>
                <w:b/>
                <w:bCs/>
                <w:sz w:val="20"/>
                <w:szCs w:val="20"/>
                <w:lang w:val="en-GB"/>
              </w:rPr>
            </w:pPr>
            <w:r w:rsidRPr="000B4114">
              <w:rPr>
                <w:b/>
                <w:bCs/>
                <w:color w:val="000000"/>
                <w:sz w:val="20"/>
                <w:szCs w:val="20"/>
                <w:lang w:val="en-GB"/>
              </w:rPr>
              <w:t>Demonstrate</w:t>
            </w:r>
            <w:r w:rsidRPr="000B4114">
              <w:rPr>
                <w:color w:val="000000"/>
                <w:sz w:val="20"/>
                <w:szCs w:val="20"/>
                <w:lang w:val="en-GB"/>
              </w:rPr>
              <w:t xml:space="preserve"> an appreciation of the need for risk assessment and management</w:t>
            </w: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021FC6D"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DDB717" w14:textId="77777777" w:rsidR="003E2785" w:rsidRPr="000B4114" w:rsidRDefault="003E2785" w:rsidP="00D67EA3">
            <w:pPr>
              <w:rPr>
                <w:sz w:val="20"/>
                <w:szCs w:val="20"/>
                <w:lang w:val="en-GB"/>
              </w:rPr>
            </w:pPr>
          </w:p>
        </w:tc>
      </w:tr>
      <w:tr w:rsidR="003E2785" w:rsidRPr="007C1B62" w14:paraId="3DB106CA" w14:textId="77777777" w:rsidTr="00F75F7E">
        <w:trPr>
          <w:trHeight w:val="2128"/>
        </w:trPr>
        <w:tc>
          <w:tcPr>
            <w:tcW w:w="168" w:type="pct"/>
            <w:vMerge/>
            <w:tcBorders>
              <w:left w:val="single" w:sz="12" w:space="0" w:color="auto"/>
            </w:tcBorders>
            <w:shd w:val="clear" w:color="auto" w:fill="FFFFDD"/>
          </w:tcPr>
          <w:p w14:paraId="25EA6A28"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2CF73907"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Situational awareness, preparedness and response</w:t>
            </w:r>
          </w:p>
        </w:tc>
        <w:tc>
          <w:tcPr>
            <w:tcW w:w="780" w:type="pct"/>
            <w:tcBorders>
              <w:left w:val="single" w:sz="12" w:space="0" w:color="auto"/>
            </w:tcBorders>
          </w:tcPr>
          <w:p w14:paraId="771A059E" w14:textId="77777777" w:rsidR="003E2785" w:rsidRPr="000B4114" w:rsidRDefault="003E2785" w:rsidP="00D67EA3">
            <w:pPr>
              <w:rPr>
                <w:color w:val="000000"/>
                <w:sz w:val="20"/>
                <w:szCs w:val="20"/>
                <w:lang w:val="en-GB"/>
              </w:rPr>
            </w:pPr>
            <w:r w:rsidRPr="000B4114">
              <w:rPr>
                <w:b/>
                <w:bCs/>
                <w:color w:val="000000"/>
                <w:sz w:val="20"/>
                <w:szCs w:val="20"/>
                <w:lang w:val="en-GB"/>
              </w:rPr>
              <w:t>Identify</w:t>
            </w:r>
            <w:r w:rsidRPr="000B4114">
              <w:rPr>
                <w:color w:val="000000"/>
                <w:sz w:val="20"/>
                <w:szCs w:val="20"/>
                <w:lang w:val="en-GB"/>
              </w:rPr>
              <w:t xml:space="preserve"> the proper dispositions to maintain in order to have situational awareness and maintain a state of preparedness in diverse maritime operational contexts.</w:t>
            </w:r>
          </w:p>
          <w:p w14:paraId="235399BC" w14:textId="22DC4399" w:rsidR="003E2785" w:rsidRPr="000B4114" w:rsidRDefault="003E2785" w:rsidP="00D67EA3">
            <w:pPr>
              <w:rPr>
                <w:b/>
                <w:bCs/>
                <w:sz w:val="20"/>
                <w:szCs w:val="20"/>
                <w:lang w:val="en-GB"/>
              </w:rPr>
            </w:pPr>
          </w:p>
        </w:tc>
        <w:tc>
          <w:tcPr>
            <w:tcW w:w="787" w:type="pct"/>
          </w:tcPr>
          <w:p w14:paraId="593D931E" w14:textId="77777777" w:rsidR="003E2785" w:rsidRPr="000B4114" w:rsidRDefault="003E2785" w:rsidP="00D67EA3">
            <w:pPr>
              <w:rPr>
                <w:b/>
                <w:bCs/>
                <w:sz w:val="20"/>
                <w:szCs w:val="20"/>
                <w:lang w:val="en-GB"/>
              </w:rPr>
            </w:pPr>
            <w:r w:rsidRPr="000B4114">
              <w:rPr>
                <w:b/>
                <w:bCs/>
                <w:color w:val="000000"/>
                <w:sz w:val="20"/>
                <w:szCs w:val="20"/>
                <w:lang w:val="en-GB"/>
              </w:rPr>
              <w:t xml:space="preserve">Select </w:t>
            </w:r>
            <w:r w:rsidRPr="000B4114">
              <w:rPr>
                <w:bCs/>
                <w:color w:val="000000"/>
                <w:sz w:val="20"/>
                <w:szCs w:val="20"/>
                <w:lang w:val="en-GB"/>
              </w:rPr>
              <w:t>appropriate actions to take to maintain a state of situational awareness and preparedness.</w:t>
            </w:r>
          </w:p>
        </w:tc>
        <w:tc>
          <w:tcPr>
            <w:tcW w:w="787" w:type="pct"/>
          </w:tcPr>
          <w:p w14:paraId="2A41CD3A" w14:textId="77777777" w:rsidR="003E2785" w:rsidRPr="000B4114" w:rsidRDefault="003E2785" w:rsidP="00D67EA3">
            <w:pPr>
              <w:rPr>
                <w:b/>
                <w:bCs/>
                <w:sz w:val="20"/>
                <w:szCs w:val="20"/>
                <w:lang w:val="en-GB"/>
              </w:rPr>
            </w:pPr>
            <w:r w:rsidRPr="000B4114">
              <w:rPr>
                <w:b/>
                <w:bCs/>
                <w:color w:val="000000"/>
                <w:sz w:val="20"/>
                <w:szCs w:val="20"/>
                <w:lang w:val="en-GB"/>
              </w:rPr>
              <w:t xml:space="preserve">Propose </w:t>
            </w:r>
            <w:r w:rsidRPr="000B4114">
              <w:rPr>
                <w:bCs/>
                <w:color w:val="000000"/>
                <w:sz w:val="20"/>
                <w:szCs w:val="20"/>
                <w:lang w:val="en-GB"/>
              </w:rPr>
              <w:t xml:space="preserve">individual and team actions that promote situational awareness, a common team operating picture </w:t>
            </w:r>
            <w:r w:rsidRPr="000B4114">
              <w:rPr>
                <w:color w:val="000000"/>
                <w:sz w:val="20"/>
                <w:szCs w:val="20"/>
                <w:lang w:val="en-GB"/>
              </w:rPr>
              <w:t xml:space="preserve">and </w:t>
            </w:r>
            <w:r w:rsidRPr="000B4114">
              <w:rPr>
                <w:bCs/>
                <w:color w:val="000000"/>
                <w:sz w:val="20"/>
                <w:szCs w:val="20"/>
                <w:lang w:val="en-GB"/>
              </w:rPr>
              <w:t>an optimum state of preparedness</w:t>
            </w:r>
            <w:r w:rsidRPr="000B4114">
              <w:rPr>
                <w:color w:val="000000"/>
                <w:sz w:val="20"/>
                <w:szCs w:val="20"/>
                <w:lang w:val="en-GB"/>
              </w:rPr>
              <w:t>.</w:t>
            </w: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6AF00E"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881596" w14:textId="77777777" w:rsidR="003E2785" w:rsidRPr="000B4114" w:rsidRDefault="003E2785" w:rsidP="00D67EA3">
            <w:pPr>
              <w:rPr>
                <w:sz w:val="20"/>
                <w:szCs w:val="20"/>
                <w:lang w:val="en-GB"/>
              </w:rPr>
            </w:pPr>
          </w:p>
        </w:tc>
      </w:tr>
      <w:tr w:rsidR="003E2785" w:rsidRPr="007C1B62" w14:paraId="555C1559" w14:textId="77777777" w:rsidTr="003E2785">
        <w:trPr>
          <w:trHeight w:val="1048"/>
        </w:trPr>
        <w:tc>
          <w:tcPr>
            <w:tcW w:w="168" w:type="pct"/>
            <w:vMerge w:val="restart"/>
            <w:tcBorders>
              <w:left w:val="single" w:sz="12" w:space="0" w:color="auto"/>
            </w:tcBorders>
            <w:shd w:val="clear" w:color="auto" w:fill="FFFFDD"/>
            <w:textDirection w:val="btLr"/>
            <w:vAlign w:val="center"/>
          </w:tcPr>
          <w:p w14:paraId="4B5E516B" w14:textId="6856897B" w:rsidR="003E2785" w:rsidRPr="000B4114" w:rsidRDefault="003E2785"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p>
        </w:tc>
        <w:tc>
          <w:tcPr>
            <w:tcW w:w="905" w:type="pct"/>
            <w:tcBorders>
              <w:right w:val="single" w:sz="12" w:space="0" w:color="auto"/>
            </w:tcBorders>
            <w:vAlign w:val="center"/>
          </w:tcPr>
          <w:p w14:paraId="7C664E22"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Technological awareness (job-specific)</w:t>
            </w:r>
          </w:p>
        </w:tc>
        <w:tc>
          <w:tcPr>
            <w:tcW w:w="780" w:type="pct"/>
            <w:tcBorders>
              <w:left w:val="single" w:sz="12" w:space="0" w:color="auto"/>
              <w:bottom w:val="single" w:sz="2" w:space="0" w:color="000000" w:themeColor="text1"/>
            </w:tcBorders>
            <w:shd w:val="clear" w:color="auto" w:fill="auto"/>
          </w:tcPr>
          <w:p w14:paraId="7BD06D80" w14:textId="77777777" w:rsidR="003E2785" w:rsidRPr="000B4114" w:rsidRDefault="003E2785" w:rsidP="00D67EA3">
            <w:pPr>
              <w:rPr>
                <w:b/>
                <w:bCs/>
                <w:sz w:val="20"/>
                <w:szCs w:val="20"/>
                <w:lang w:val="en-GB"/>
              </w:rPr>
            </w:pPr>
            <w:r w:rsidRPr="000B4114">
              <w:rPr>
                <w:b/>
                <w:bCs/>
                <w:sz w:val="20"/>
                <w:szCs w:val="20"/>
                <w:lang w:val="en-GB"/>
              </w:rPr>
              <w:t>Follow</w:t>
            </w:r>
            <w:r w:rsidRPr="000B4114">
              <w:rPr>
                <w:bCs/>
                <w:sz w:val="20"/>
                <w:szCs w:val="20"/>
                <w:lang w:val="en-GB"/>
              </w:rPr>
              <w:t xml:space="preserve"> </w:t>
            </w:r>
            <w:r w:rsidRPr="000B4114">
              <w:rPr>
                <w:b/>
                <w:bCs/>
                <w:sz w:val="20"/>
                <w:szCs w:val="20"/>
                <w:lang w:val="en-GB"/>
              </w:rPr>
              <w:t>job-specific</w:t>
            </w:r>
            <w:r w:rsidRPr="000B4114">
              <w:rPr>
                <w:bCs/>
                <w:sz w:val="20"/>
                <w:szCs w:val="20"/>
                <w:lang w:val="en-GB" w:bidi="en-US"/>
              </w:rPr>
              <w:t xml:space="preserve"> </w:t>
            </w:r>
            <w:r w:rsidRPr="000B4114">
              <w:rPr>
                <w:bCs/>
                <w:sz w:val="20"/>
                <w:szCs w:val="20"/>
                <w:lang w:val="en-GB"/>
              </w:rPr>
              <w:t>technological advancements and their potential impact on mission achievement</w:t>
            </w:r>
            <w:r w:rsidRPr="000B4114">
              <w:rPr>
                <w:sz w:val="20"/>
                <w:szCs w:val="20"/>
                <w:lang w:val="en-GB"/>
              </w:rPr>
              <w:t>.</w:t>
            </w:r>
          </w:p>
        </w:tc>
        <w:tc>
          <w:tcPr>
            <w:tcW w:w="787" w:type="pct"/>
            <w:tcBorders>
              <w:bottom w:val="single" w:sz="2" w:space="0" w:color="000000" w:themeColor="text1"/>
            </w:tcBorders>
            <w:shd w:val="clear" w:color="auto" w:fill="auto"/>
          </w:tcPr>
          <w:p w14:paraId="0605D126" w14:textId="77777777" w:rsidR="003E2785" w:rsidRPr="000B4114" w:rsidRDefault="003E2785" w:rsidP="00D67EA3">
            <w:pPr>
              <w:rPr>
                <w:b/>
                <w:bCs/>
                <w:sz w:val="20"/>
                <w:szCs w:val="20"/>
                <w:lang w:val="en-GB"/>
              </w:rPr>
            </w:pPr>
            <w:r w:rsidRPr="000B4114">
              <w:rPr>
                <w:b/>
                <w:bCs/>
                <w:sz w:val="20"/>
                <w:szCs w:val="20"/>
                <w:lang w:val="en-GB"/>
              </w:rPr>
              <w:t>Present</w:t>
            </w:r>
            <w:r w:rsidRPr="000B4114">
              <w:rPr>
                <w:sz w:val="20"/>
                <w:szCs w:val="20"/>
                <w:lang w:val="en-GB"/>
              </w:rPr>
              <w:t xml:space="preserve"> available technologies, their evolution and impact on </w:t>
            </w:r>
            <w:r w:rsidRPr="000B4114">
              <w:rPr>
                <w:bCs/>
                <w:sz w:val="20"/>
                <w:szCs w:val="20"/>
                <w:lang w:val="en-GB"/>
              </w:rPr>
              <w:t>mission achievement</w:t>
            </w:r>
            <w:r w:rsidRPr="000B4114">
              <w:rPr>
                <w:sz w:val="20"/>
                <w:szCs w:val="20"/>
                <w:lang w:val="en-GB"/>
              </w:rPr>
              <w:t>.</w:t>
            </w:r>
          </w:p>
        </w:tc>
        <w:tc>
          <w:tcPr>
            <w:tcW w:w="787" w:type="pct"/>
            <w:tcBorders>
              <w:bottom w:val="single" w:sz="2" w:space="0" w:color="000000" w:themeColor="text1"/>
            </w:tcBorders>
            <w:shd w:val="clear" w:color="auto" w:fill="auto"/>
          </w:tcPr>
          <w:p w14:paraId="283545D8" w14:textId="77777777" w:rsidR="003E2785" w:rsidRPr="000B4114" w:rsidRDefault="003E2785" w:rsidP="00D67EA3">
            <w:pPr>
              <w:rPr>
                <w:b/>
                <w:bCs/>
                <w:sz w:val="20"/>
                <w:szCs w:val="20"/>
                <w:lang w:val="en-GB"/>
              </w:rPr>
            </w:pPr>
            <w:r w:rsidRPr="000B4114">
              <w:rPr>
                <w:b/>
                <w:bCs/>
                <w:sz w:val="20"/>
                <w:szCs w:val="20"/>
                <w:lang w:val="en-GB"/>
              </w:rPr>
              <w:t>Differentiate</w:t>
            </w:r>
            <w:r w:rsidRPr="000B4114">
              <w:rPr>
                <w:sz w:val="20"/>
                <w:szCs w:val="20"/>
                <w:lang w:val="en-GB"/>
              </w:rPr>
              <w:t xml:space="preserve"> between beneficial uses of technology and the possible associated externalities and </w:t>
            </w:r>
            <w:r w:rsidRPr="000B4114">
              <w:rPr>
                <w:b/>
                <w:sz w:val="20"/>
                <w:szCs w:val="20"/>
                <w:lang w:val="en-GB"/>
              </w:rPr>
              <w:t xml:space="preserve">share </w:t>
            </w:r>
            <w:r w:rsidRPr="000B4114">
              <w:rPr>
                <w:sz w:val="20"/>
                <w:szCs w:val="20"/>
                <w:lang w:val="en-GB"/>
              </w:rPr>
              <w:t>own insights in this regard.</w:t>
            </w: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C53B4C"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80A58F" w14:textId="77777777" w:rsidR="003E2785" w:rsidRPr="000B4114" w:rsidRDefault="003E2785" w:rsidP="00D67EA3">
            <w:pPr>
              <w:rPr>
                <w:sz w:val="20"/>
                <w:szCs w:val="20"/>
                <w:lang w:val="en-GB"/>
              </w:rPr>
            </w:pPr>
          </w:p>
        </w:tc>
      </w:tr>
      <w:tr w:rsidR="003E2785" w:rsidRPr="007C1B62" w14:paraId="120E8358" w14:textId="77777777" w:rsidTr="00F75F7E">
        <w:trPr>
          <w:trHeight w:val="805"/>
        </w:trPr>
        <w:tc>
          <w:tcPr>
            <w:tcW w:w="168" w:type="pct"/>
            <w:vMerge/>
            <w:tcBorders>
              <w:left w:val="single" w:sz="12" w:space="0" w:color="auto"/>
            </w:tcBorders>
            <w:shd w:val="clear" w:color="auto" w:fill="FFFFDD"/>
          </w:tcPr>
          <w:p w14:paraId="48ABCC3A"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01C69F32"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Maritime law, policy and governance</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BD5F7A3" w14:textId="77777777"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A8A0415" w14:textId="77777777"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CB5845" w14:textId="77777777"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3062337" w14:textId="77777777" w:rsidR="003E2785" w:rsidRPr="000B4114" w:rsidRDefault="003E2785"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81A7C9" w14:textId="77777777" w:rsidR="003E2785" w:rsidRPr="000B4114" w:rsidRDefault="003E2785" w:rsidP="00D67EA3">
            <w:pPr>
              <w:rPr>
                <w:sz w:val="20"/>
                <w:szCs w:val="20"/>
                <w:lang w:val="en-GB"/>
              </w:rPr>
            </w:pPr>
          </w:p>
        </w:tc>
      </w:tr>
      <w:tr w:rsidR="003E2785" w:rsidRPr="000B4114" w14:paraId="7BED1449" w14:textId="77777777" w:rsidTr="00F75F7E">
        <w:trPr>
          <w:trHeight w:val="535"/>
        </w:trPr>
        <w:tc>
          <w:tcPr>
            <w:tcW w:w="168" w:type="pct"/>
            <w:vMerge/>
            <w:tcBorders>
              <w:left w:val="single" w:sz="12" w:space="0" w:color="auto"/>
            </w:tcBorders>
            <w:shd w:val="clear" w:color="auto" w:fill="FFFFDD"/>
          </w:tcPr>
          <w:p w14:paraId="51D18FB9"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6F83945B"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Logistics and supply chain</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5DF5355" w14:textId="77777777"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38CA97E" w14:textId="77777777"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64EF06F" w14:textId="77777777"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6AABDD" w14:textId="77777777" w:rsidR="003E2785" w:rsidRPr="000B4114" w:rsidRDefault="003E2785"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0501972" w14:textId="77777777" w:rsidR="003E2785" w:rsidRPr="000B4114" w:rsidRDefault="003E2785" w:rsidP="00D67EA3">
            <w:pPr>
              <w:rPr>
                <w:sz w:val="20"/>
                <w:szCs w:val="20"/>
                <w:lang w:val="en-GB"/>
              </w:rPr>
            </w:pPr>
          </w:p>
        </w:tc>
      </w:tr>
      <w:tr w:rsidR="003E2785" w:rsidRPr="000B4114" w14:paraId="10F2620B" w14:textId="77777777" w:rsidTr="00F75F7E">
        <w:trPr>
          <w:trHeight w:val="445"/>
        </w:trPr>
        <w:tc>
          <w:tcPr>
            <w:tcW w:w="168" w:type="pct"/>
            <w:vMerge/>
            <w:tcBorders>
              <w:left w:val="single" w:sz="12" w:space="0" w:color="auto"/>
            </w:tcBorders>
            <w:shd w:val="clear" w:color="auto" w:fill="FFFFDD"/>
          </w:tcPr>
          <w:p w14:paraId="5130279C" w14:textId="77777777" w:rsidR="003E2785" w:rsidRPr="000B4114" w:rsidRDefault="003E2785" w:rsidP="00D67EA3">
            <w:pPr>
              <w:pStyle w:val="ListParagraph"/>
              <w:ind w:left="318"/>
              <w:rPr>
                <w:b/>
                <w:bCs/>
                <w:sz w:val="20"/>
                <w:szCs w:val="20"/>
                <w:lang w:val="en-GB"/>
              </w:rPr>
            </w:pPr>
          </w:p>
        </w:tc>
        <w:tc>
          <w:tcPr>
            <w:tcW w:w="905" w:type="pct"/>
            <w:tcBorders>
              <w:bottom w:val="single" w:sz="12" w:space="0" w:color="auto"/>
              <w:right w:val="single" w:sz="12" w:space="0" w:color="auto"/>
            </w:tcBorders>
            <w:vAlign w:val="center"/>
          </w:tcPr>
          <w:p w14:paraId="3F6C6583"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Maritime business</w:t>
            </w:r>
          </w:p>
        </w:tc>
        <w:tc>
          <w:tcPr>
            <w:tcW w:w="780"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7F2443" w14:textId="77777777" w:rsidR="003E2785" w:rsidRPr="000B4114" w:rsidRDefault="003E2785" w:rsidP="00D67EA3">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9EF7BA" w14:textId="77777777" w:rsidR="003E2785" w:rsidRPr="000B4114" w:rsidRDefault="003E2785" w:rsidP="00D67EA3">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1928F29" w14:textId="77777777" w:rsidR="003E2785" w:rsidRPr="000B4114" w:rsidRDefault="003E2785" w:rsidP="00D67EA3">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E8AE3A6" w14:textId="77777777" w:rsidR="003E2785" w:rsidRPr="000B4114" w:rsidRDefault="003E2785" w:rsidP="00D67EA3">
            <w:pPr>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4C2347" w14:textId="77777777" w:rsidR="003E2785" w:rsidRPr="000B4114" w:rsidRDefault="003E2785" w:rsidP="00D67EA3">
            <w:pPr>
              <w:rPr>
                <w:sz w:val="20"/>
                <w:szCs w:val="20"/>
                <w:lang w:val="en-GB"/>
              </w:rPr>
            </w:pPr>
          </w:p>
        </w:tc>
      </w:tr>
      <w:tr w:rsidR="003E2785" w:rsidRPr="007C1B62" w14:paraId="5AB10C15" w14:textId="77777777" w:rsidTr="00F75F7E">
        <w:tc>
          <w:tcPr>
            <w:tcW w:w="168"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3DA7EE3A" w14:textId="01DCE0C6" w:rsidR="003E2785" w:rsidRPr="000B4114" w:rsidRDefault="003E2785"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w:t>
            </w:r>
            <w:r w:rsidR="001F5B56">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6E6B03AE"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Technological awareness (global)</w:t>
            </w:r>
          </w:p>
        </w:tc>
        <w:tc>
          <w:tcPr>
            <w:tcW w:w="780" w:type="pct"/>
            <w:tcBorders>
              <w:top w:val="single" w:sz="12" w:space="0" w:color="auto"/>
              <w:left w:val="single" w:sz="12" w:space="0" w:color="auto"/>
            </w:tcBorders>
          </w:tcPr>
          <w:p w14:paraId="1A791789" w14:textId="77777777" w:rsidR="003E2785" w:rsidRPr="000B4114" w:rsidRDefault="003E2785" w:rsidP="00D67EA3">
            <w:pPr>
              <w:rPr>
                <w:b/>
                <w:bCs/>
                <w:sz w:val="20"/>
                <w:szCs w:val="20"/>
                <w:lang w:val="en-GB"/>
              </w:rPr>
            </w:pPr>
            <w:r w:rsidRPr="000B4114">
              <w:rPr>
                <w:b/>
                <w:bCs/>
                <w:sz w:val="20"/>
                <w:szCs w:val="20"/>
                <w:lang w:val="en-GB"/>
              </w:rPr>
              <w:t xml:space="preserve">Follow </w:t>
            </w:r>
            <w:r w:rsidRPr="000B4114">
              <w:rPr>
                <w:bCs/>
                <w:sz w:val="20"/>
                <w:szCs w:val="20"/>
                <w:lang w:val="en-GB"/>
              </w:rPr>
              <w:t>global technological trends and their impact on th</w:t>
            </w:r>
            <w:r w:rsidRPr="000B4114">
              <w:rPr>
                <w:sz w:val="20"/>
                <w:szCs w:val="20"/>
                <w:lang w:val="en-GB"/>
              </w:rPr>
              <w:t>e maritime industry.</w:t>
            </w:r>
          </w:p>
        </w:tc>
        <w:tc>
          <w:tcPr>
            <w:tcW w:w="787" w:type="pct"/>
            <w:tcBorders>
              <w:top w:val="single" w:sz="12" w:space="0" w:color="auto"/>
            </w:tcBorders>
          </w:tcPr>
          <w:p w14:paraId="328896D9" w14:textId="77777777" w:rsidR="003E2785" w:rsidRPr="000B4114" w:rsidRDefault="003E2785" w:rsidP="00D67EA3">
            <w:pPr>
              <w:rPr>
                <w:b/>
                <w:bCs/>
                <w:sz w:val="20"/>
                <w:szCs w:val="20"/>
                <w:lang w:val="en-GB"/>
              </w:rPr>
            </w:pPr>
            <w:r w:rsidRPr="000B4114">
              <w:rPr>
                <w:b/>
                <w:bCs/>
                <w:sz w:val="20"/>
                <w:szCs w:val="20"/>
                <w:lang w:val="en-GB"/>
              </w:rPr>
              <w:t>Present</w:t>
            </w:r>
            <w:r w:rsidRPr="000B4114">
              <w:rPr>
                <w:sz w:val="20"/>
                <w:szCs w:val="20"/>
                <w:lang w:val="en-GB"/>
              </w:rPr>
              <w:t xml:space="preserve"> different technologies, their evolution, </w:t>
            </w:r>
            <w:r w:rsidRPr="000B4114">
              <w:rPr>
                <w:noProof/>
                <w:sz w:val="20"/>
                <w:szCs w:val="20"/>
                <w:lang w:val="en-GB"/>
              </w:rPr>
              <w:t>and</w:t>
            </w:r>
            <w:r w:rsidRPr="000B4114">
              <w:rPr>
                <w:sz w:val="20"/>
                <w:szCs w:val="20"/>
                <w:lang w:val="en-GB"/>
              </w:rPr>
              <w:t xml:space="preserve"> impact on the maritime industry.</w:t>
            </w:r>
          </w:p>
        </w:tc>
        <w:tc>
          <w:tcPr>
            <w:tcW w:w="787" w:type="pct"/>
            <w:tcBorders>
              <w:top w:val="single" w:sz="12" w:space="0" w:color="auto"/>
            </w:tcBorders>
          </w:tcPr>
          <w:p w14:paraId="24A5ACEB" w14:textId="77777777" w:rsidR="003E2785" w:rsidRPr="000B4114" w:rsidRDefault="003E2785" w:rsidP="00D67EA3">
            <w:pPr>
              <w:rPr>
                <w:sz w:val="20"/>
                <w:szCs w:val="20"/>
                <w:lang w:val="en-GB"/>
              </w:rPr>
            </w:pPr>
            <w:r w:rsidRPr="000B4114">
              <w:rPr>
                <w:b/>
                <w:bCs/>
                <w:sz w:val="20"/>
                <w:szCs w:val="20"/>
                <w:lang w:val="en-GB"/>
              </w:rPr>
              <w:t>Differentiate</w:t>
            </w:r>
            <w:r w:rsidRPr="000B4114">
              <w:rPr>
                <w:sz w:val="20"/>
                <w:szCs w:val="20"/>
                <w:lang w:val="en-GB"/>
              </w:rPr>
              <w:t xml:space="preserve"> between beneficial uses of technology and the negative impacts they may have on humans and society and </w:t>
            </w:r>
            <w:r w:rsidRPr="000B4114">
              <w:rPr>
                <w:b/>
                <w:sz w:val="20"/>
                <w:szCs w:val="20"/>
                <w:lang w:val="en-GB"/>
              </w:rPr>
              <w:t xml:space="preserve">share </w:t>
            </w:r>
            <w:r w:rsidRPr="000B4114">
              <w:rPr>
                <w:sz w:val="20"/>
                <w:szCs w:val="20"/>
                <w:lang w:val="en-GB"/>
              </w:rPr>
              <w:t>own insights in this regard</w:t>
            </w:r>
          </w:p>
          <w:p w14:paraId="3D0FBF86" w14:textId="5AE52ABE" w:rsidR="003E2785" w:rsidRPr="000B4114" w:rsidRDefault="003E2785" w:rsidP="00D67EA3">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0335677" w14:textId="77777777" w:rsidR="003E2785" w:rsidRPr="000B4114" w:rsidRDefault="003E2785" w:rsidP="00D67EA3">
            <w:pPr>
              <w:rPr>
                <w:sz w:val="20"/>
                <w:szCs w:val="20"/>
                <w:lang w:val="en-GB"/>
              </w:rPr>
            </w:pPr>
          </w:p>
        </w:tc>
        <w:tc>
          <w:tcPr>
            <w:tcW w:w="786"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88E473" w14:textId="77777777" w:rsidR="003E2785" w:rsidRPr="000B4114" w:rsidRDefault="003E2785" w:rsidP="00D67EA3">
            <w:pPr>
              <w:rPr>
                <w:sz w:val="20"/>
                <w:szCs w:val="20"/>
                <w:lang w:val="en-GB"/>
              </w:rPr>
            </w:pPr>
          </w:p>
        </w:tc>
      </w:tr>
      <w:tr w:rsidR="003E2785" w:rsidRPr="007C1B62" w14:paraId="285598CB" w14:textId="77777777" w:rsidTr="00F75F7E">
        <w:tc>
          <w:tcPr>
            <w:tcW w:w="168" w:type="pct"/>
            <w:vMerge/>
            <w:tcBorders>
              <w:left w:val="single" w:sz="12" w:space="0" w:color="auto"/>
            </w:tcBorders>
            <w:shd w:val="clear" w:color="auto" w:fill="F2DBDB" w:themeFill="accent2" w:themeFillTint="33"/>
          </w:tcPr>
          <w:p w14:paraId="552968A8"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30A0C581"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Leadership, teamwork and discipline</w:t>
            </w:r>
          </w:p>
        </w:tc>
        <w:tc>
          <w:tcPr>
            <w:tcW w:w="780" w:type="pct"/>
            <w:tcBorders>
              <w:left w:val="single" w:sz="12" w:space="0" w:color="auto"/>
            </w:tcBorders>
          </w:tcPr>
          <w:p w14:paraId="22C5C2DA" w14:textId="77777777" w:rsidR="003E2785" w:rsidRPr="000B4114" w:rsidRDefault="003E2785" w:rsidP="00D67EA3">
            <w:pPr>
              <w:rPr>
                <w:b/>
                <w:bCs/>
                <w:sz w:val="20"/>
                <w:szCs w:val="20"/>
                <w:lang w:val="en-GB"/>
              </w:rPr>
            </w:pPr>
            <w:r w:rsidRPr="000B4114">
              <w:rPr>
                <w:b/>
                <w:bCs/>
                <w:sz w:val="20"/>
                <w:szCs w:val="20"/>
                <w:lang w:val="en-GB"/>
              </w:rPr>
              <w:t>Follow</w:t>
            </w:r>
            <w:r w:rsidRPr="000B4114">
              <w:rPr>
                <w:sz w:val="20"/>
                <w:szCs w:val="20"/>
                <w:lang w:val="en-GB"/>
              </w:rPr>
              <w:t xml:space="preserve"> concepts of leadership, teamwork, </w:t>
            </w:r>
            <w:r w:rsidRPr="000B4114">
              <w:rPr>
                <w:noProof/>
                <w:sz w:val="20"/>
                <w:szCs w:val="20"/>
                <w:lang w:val="en-GB"/>
              </w:rPr>
              <w:t>and</w:t>
            </w:r>
            <w:r w:rsidRPr="000B4114">
              <w:rPr>
                <w:sz w:val="20"/>
                <w:szCs w:val="20"/>
                <w:lang w:val="en-GB"/>
              </w:rPr>
              <w:t xml:space="preserve"> discipline and </w:t>
            </w:r>
            <w:r w:rsidRPr="000B4114">
              <w:rPr>
                <w:b/>
                <w:sz w:val="20"/>
                <w:szCs w:val="20"/>
                <w:lang w:val="en-GB"/>
              </w:rPr>
              <w:t>acknowledge</w:t>
            </w:r>
            <w:r w:rsidRPr="000B4114">
              <w:rPr>
                <w:sz w:val="20"/>
                <w:szCs w:val="20"/>
                <w:lang w:val="en-GB"/>
              </w:rPr>
              <w:t xml:space="preserve"> their importance in a maritime context.</w:t>
            </w:r>
          </w:p>
        </w:tc>
        <w:tc>
          <w:tcPr>
            <w:tcW w:w="787" w:type="pct"/>
          </w:tcPr>
          <w:p w14:paraId="17D0E8A2" w14:textId="77777777" w:rsidR="003E2785" w:rsidRPr="000B4114" w:rsidRDefault="003E2785" w:rsidP="00D67EA3">
            <w:pPr>
              <w:rPr>
                <w:b/>
                <w:bCs/>
                <w:sz w:val="20"/>
                <w:szCs w:val="20"/>
                <w:lang w:val="en-GB"/>
              </w:rPr>
            </w:pPr>
            <w:r w:rsidRPr="000B4114">
              <w:rPr>
                <w:b/>
                <w:bCs/>
                <w:sz w:val="20"/>
                <w:szCs w:val="20"/>
                <w:lang w:val="en-GB"/>
              </w:rPr>
              <w:t>Practice</w:t>
            </w:r>
            <w:r w:rsidRPr="000B4114">
              <w:rPr>
                <w:sz w:val="20"/>
                <w:szCs w:val="20"/>
                <w:lang w:val="en-GB"/>
              </w:rPr>
              <w:t xml:space="preserve"> leadership and teamwork skills in a disciplined manner to achieve the organization goals.</w:t>
            </w:r>
          </w:p>
        </w:tc>
        <w:tc>
          <w:tcPr>
            <w:tcW w:w="787" w:type="pct"/>
          </w:tcPr>
          <w:p w14:paraId="4479549C" w14:textId="77777777" w:rsidR="003E2785" w:rsidRPr="000B4114" w:rsidRDefault="003E2785" w:rsidP="00D67EA3">
            <w:pPr>
              <w:rPr>
                <w:b/>
                <w:bCs/>
                <w:sz w:val="20"/>
                <w:szCs w:val="20"/>
                <w:lang w:val="en-GB"/>
              </w:rPr>
            </w:pPr>
            <w:r w:rsidRPr="000B4114">
              <w:rPr>
                <w:b/>
                <w:bCs/>
                <w:sz w:val="20"/>
                <w:szCs w:val="20"/>
                <w:lang w:val="en-GB"/>
              </w:rPr>
              <w:t>Demonstrate</w:t>
            </w:r>
            <w:r w:rsidRPr="000B4114">
              <w:rPr>
                <w:sz w:val="20"/>
                <w:szCs w:val="20"/>
                <w:lang w:val="en-GB"/>
              </w:rPr>
              <w:t xml:space="preserve"> the importance of teamwork and commitment to leadership as indispensable for maritime professional practice.</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DAFC2A1" w14:textId="77777777" w:rsidR="003E2785" w:rsidRPr="000B4114" w:rsidRDefault="003E2785"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ACA9226" w14:textId="77777777" w:rsidR="003E2785" w:rsidRPr="000B4114" w:rsidRDefault="003E2785" w:rsidP="00D67EA3">
            <w:pPr>
              <w:rPr>
                <w:sz w:val="20"/>
                <w:szCs w:val="20"/>
                <w:lang w:val="en-GB"/>
              </w:rPr>
            </w:pPr>
          </w:p>
        </w:tc>
      </w:tr>
      <w:tr w:rsidR="003E2785" w:rsidRPr="007C1B62" w14:paraId="4B220F9C" w14:textId="77777777" w:rsidTr="003E2785">
        <w:tc>
          <w:tcPr>
            <w:tcW w:w="168" w:type="pct"/>
            <w:vMerge w:val="restart"/>
            <w:tcBorders>
              <w:left w:val="single" w:sz="12" w:space="0" w:color="auto"/>
            </w:tcBorders>
            <w:shd w:val="clear" w:color="auto" w:fill="F2DBDB" w:themeFill="accent2" w:themeFillTint="33"/>
            <w:textDirection w:val="btLr"/>
            <w:vAlign w:val="center"/>
          </w:tcPr>
          <w:p w14:paraId="76D3672E" w14:textId="121E5909" w:rsidR="003E2785" w:rsidRPr="000B4114" w:rsidRDefault="003E2785"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1F5B56">
              <w:rPr>
                <w:rFonts w:asciiTheme="minorHAnsi" w:hAnsiTheme="minorHAnsi" w:cstheme="minorHAnsi"/>
                <w:b/>
                <w:i/>
                <w:sz w:val="20"/>
                <w:szCs w:val="20"/>
                <w:lang w:val="en-GB"/>
              </w:rPr>
              <w:t xml:space="preserve"> Elements</w:t>
            </w:r>
          </w:p>
        </w:tc>
        <w:tc>
          <w:tcPr>
            <w:tcW w:w="905" w:type="pct"/>
            <w:tcBorders>
              <w:right w:val="single" w:sz="12" w:space="0" w:color="auto"/>
            </w:tcBorders>
            <w:vAlign w:val="center"/>
          </w:tcPr>
          <w:p w14:paraId="272A3BD6"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Effective (interpersonal) communication</w:t>
            </w:r>
          </w:p>
        </w:tc>
        <w:tc>
          <w:tcPr>
            <w:tcW w:w="780" w:type="pct"/>
            <w:tcBorders>
              <w:left w:val="single" w:sz="12" w:space="0" w:color="auto"/>
            </w:tcBorders>
          </w:tcPr>
          <w:p w14:paraId="1A46386B" w14:textId="77777777" w:rsidR="003E2785" w:rsidRPr="000B4114" w:rsidRDefault="003E2785" w:rsidP="00D67EA3">
            <w:pPr>
              <w:rPr>
                <w:b/>
                <w:bCs/>
                <w:sz w:val="20"/>
                <w:szCs w:val="20"/>
                <w:lang w:val="en-GB"/>
              </w:rPr>
            </w:pPr>
            <w:r w:rsidRPr="000B4114">
              <w:rPr>
                <w:b/>
                <w:bCs/>
                <w:sz w:val="20"/>
                <w:szCs w:val="20"/>
                <w:lang w:val="en-GB"/>
              </w:rPr>
              <w:t>Identify</w:t>
            </w:r>
            <w:r w:rsidRPr="000B4114">
              <w:rPr>
                <w:sz w:val="20"/>
                <w:szCs w:val="20"/>
                <w:lang w:val="en-GB"/>
              </w:rPr>
              <w:t xml:space="preserve"> various interpersonal communication principles.</w:t>
            </w:r>
          </w:p>
        </w:tc>
        <w:tc>
          <w:tcPr>
            <w:tcW w:w="787" w:type="pct"/>
          </w:tcPr>
          <w:p w14:paraId="12EF12C7" w14:textId="77777777" w:rsidR="003E2785" w:rsidRPr="000B4114" w:rsidRDefault="003E2785" w:rsidP="00D67EA3">
            <w:pPr>
              <w:rPr>
                <w:b/>
                <w:bCs/>
                <w:sz w:val="20"/>
                <w:szCs w:val="20"/>
                <w:lang w:val="en-GB"/>
              </w:rPr>
            </w:pPr>
            <w:r w:rsidRPr="000B4114">
              <w:rPr>
                <w:b/>
                <w:bCs/>
                <w:sz w:val="20"/>
                <w:szCs w:val="20"/>
                <w:lang w:val="en-GB"/>
              </w:rPr>
              <w:t>Discuss</w:t>
            </w:r>
            <w:r w:rsidRPr="000B4114">
              <w:rPr>
                <w:sz w:val="20"/>
                <w:szCs w:val="20"/>
                <w:lang w:val="en-GB"/>
              </w:rPr>
              <w:t xml:space="preserve"> advanced communication techniques and </w:t>
            </w:r>
            <w:r w:rsidRPr="000B4114">
              <w:rPr>
                <w:b/>
                <w:bCs/>
                <w:sz w:val="20"/>
                <w:szCs w:val="20"/>
                <w:lang w:val="en-GB"/>
              </w:rPr>
              <w:t>practice</w:t>
            </w:r>
            <w:r w:rsidRPr="000B4114">
              <w:rPr>
                <w:sz w:val="20"/>
                <w:szCs w:val="20"/>
                <w:lang w:val="en-GB"/>
              </w:rPr>
              <w:t xml:space="preserve"> them in a professional manner.</w:t>
            </w:r>
          </w:p>
        </w:tc>
        <w:tc>
          <w:tcPr>
            <w:tcW w:w="787" w:type="pct"/>
            <w:tcBorders>
              <w:bottom w:val="single" w:sz="2" w:space="0" w:color="000000" w:themeColor="text1"/>
            </w:tcBorders>
          </w:tcPr>
          <w:p w14:paraId="78B00EB7" w14:textId="0826FA2D" w:rsidR="003E2785" w:rsidRPr="000B4114" w:rsidRDefault="003E2785" w:rsidP="00D67EA3">
            <w:pPr>
              <w:rPr>
                <w:b/>
                <w:bCs/>
                <w:sz w:val="20"/>
                <w:szCs w:val="20"/>
                <w:lang w:val="en-GB"/>
              </w:rPr>
            </w:pPr>
            <w:r w:rsidRPr="000B4114">
              <w:rPr>
                <w:b/>
                <w:bCs/>
                <w:sz w:val="20"/>
                <w:szCs w:val="20"/>
                <w:lang w:val="en-GB"/>
              </w:rPr>
              <w:t>Demonstrate</w:t>
            </w:r>
            <w:r w:rsidRPr="000B4114">
              <w:rPr>
                <w:bCs/>
                <w:sz w:val="20"/>
                <w:szCs w:val="20"/>
                <w:lang w:val="en-GB"/>
              </w:rPr>
              <w:t xml:space="preserve"> belief in multi-directional communication and the importance of listening and </w:t>
            </w:r>
            <w:r w:rsidRPr="000B4114">
              <w:rPr>
                <w:b/>
                <w:bCs/>
                <w:sz w:val="20"/>
                <w:szCs w:val="20"/>
                <w:lang w:val="en-GB"/>
              </w:rPr>
              <w:t>assist</w:t>
            </w:r>
            <w:r w:rsidRPr="000B4114">
              <w:rPr>
                <w:bCs/>
                <w:sz w:val="20"/>
                <w:szCs w:val="20"/>
                <w:lang w:val="en-GB"/>
              </w:rPr>
              <w:t xml:space="preserve"> in eliminating interference and barriers in communications.</w:t>
            </w: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318C0D"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8D69515" w14:textId="77777777" w:rsidR="003E2785" w:rsidRPr="000B4114" w:rsidRDefault="003E2785" w:rsidP="00D67EA3">
            <w:pPr>
              <w:rPr>
                <w:sz w:val="20"/>
                <w:szCs w:val="20"/>
                <w:lang w:val="en-GB"/>
              </w:rPr>
            </w:pPr>
          </w:p>
        </w:tc>
      </w:tr>
      <w:tr w:rsidR="003E2785" w:rsidRPr="007C1B62" w14:paraId="689117C9" w14:textId="77777777" w:rsidTr="00F75F7E">
        <w:tc>
          <w:tcPr>
            <w:tcW w:w="168" w:type="pct"/>
            <w:vMerge/>
            <w:tcBorders>
              <w:left w:val="single" w:sz="12" w:space="0" w:color="auto"/>
            </w:tcBorders>
            <w:shd w:val="clear" w:color="auto" w:fill="F2DBDB" w:themeFill="accent2" w:themeFillTint="33"/>
          </w:tcPr>
          <w:p w14:paraId="74BDAA5C"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2B3D91B2"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Sustainable development</w:t>
            </w:r>
          </w:p>
        </w:tc>
        <w:tc>
          <w:tcPr>
            <w:tcW w:w="780" w:type="pct"/>
            <w:tcBorders>
              <w:left w:val="single" w:sz="12" w:space="0" w:color="auto"/>
            </w:tcBorders>
          </w:tcPr>
          <w:p w14:paraId="740B2052" w14:textId="77777777" w:rsidR="003E2785" w:rsidRPr="000B4114" w:rsidRDefault="003E2785" w:rsidP="00D67EA3">
            <w:pPr>
              <w:rPr>
                <w:b/>
                <w:bCs/>
                <w:sz w:val="20"/>
                <w:szCs w:val="20"/>
                <w:lang w:val="en-GB"/>
              </w:rPr>
            </w:pPr>
            <w:r w:rsidRPr="000B4114">
              <w:rPr>
                <w:b/>
                <w:bCs/>
                <w:sz w:val="20"/>
                <w:szCs w:val="20"/>
                <w:lang w:val="en-GB"/>
              </w:rPr>
              <w:t xml:space="preserve">Name </w:t>
            </w:r>
            <w:r w:rsidRPr="000B4114">
              <w:rPr>
                <w:sz w:val="20"/>
                <w:szCs w:val="20"/>
                <w:lang w:val="en-GB"/>
              </w:rPr>
              <w:t xml:space="preserve">the UN’s Sustainable Development Goals (SDGs) and </w:t>
            </w:r>
            <w:r w:rsidRPr="000B4114">
              <w:rPr>
                <w:b/>
                <w:sz w:val="20"/>
                <w:szCs w:val="20"/>
                <w:lang w:val="en-GB"/>
              </w:rPr>
              <w:t>point to</w:t>
            </w:r>
            <w:r w:rsidRPr="000B4114">
              <w:rPr>
                <w:sz w:val="20"/>
                <w:szCs w:val="20"/>
                <w:lang w:val="en-GB"/>
              </w:rPr>
              <w:t xml:space="preserve"> the maritime sector’s responsibility to participate in achieving them.</w:t>
            </w:r>
          </w:p>
        </w:tc>
        <w:tc>
          <w:tcPr>
            <w:tcW w:w="787" w:type="pct"/>
          </w:tcPr>
          <w:p w14:paraId="69E3CEA4" w14:textId="77777777" w:rsidR="003E2785" w:rsidRPr="000B4114" w:rsidRDefault="003E2785" w:rsidP="00D67EA3">
            <w:pPr>
              <w:rPr>
                <w:b/>
                <w:bCs/>
                <w:sz w:val="20"/>
                <w:szCs w:val="20"/>
                <w:lang w:val="en-GB"/>
              </w:rPr>
            </w:pPr>
            <w:r w:rsidRPr="000B4114">
              <w:rPr>
                <w:b/>
                <w:bCs/>
                <w:sz w:val="20"/>
                <w:szCs w:val="20"/>
                <w:lang w:val="en-GB"/>
              </w:rPr>
              <w:t xml:space="preserve">Conform </w:t>
            </w:r>
            <w:r w:rsidRPr="000B4114">
              <w:rPr>
                <w:bCs/>
                <w:sz w:val="20"/>
                <w:szCs w:val="20"/>
                <w:lang w:val="en-GB"/>
              </w:rPr>
              <w:t xml:space="preserve">own actions to the achievement of the </w:t>
            </w:r>
            <w:r w:rsidRPr="000B4114">
              <w:rPr>
                <w:sz w:val="20"/>
                <w:szCs w:val="20"/>
                <w:lang w:val="en-GB"/>
              </w:rPr>
              <w:t xml:space="preserve">sustainable development goals and </w:t>
            </w:r>
            <w:r w:rsidRPr="000B4114">
              <w:rPr>
                <w:b/>
                <w:bCs/>
                <w:sz w:val="20"/>
                <w:szCs w:val="20"/>
                <w:lang w:val="en-GB"/>
              </w:rPr>
              <w:t xml:space="preserve">volunteer </w:t>
            </w:r>
            <w:r w:rsidRPr="000B4114">
              <w:rPr>
                <w:bCs/>
                <w:sz w:val="20"/>
                <w:szCs w:val="20"/>
                <w:lang w:val="en-GB"/>
              </w:rPr>
              <w:t>for initiatives for their achievement in the maritime context</w:t>
            </w:r>
            <w:r w:rsidRPr="000B4114">
              <w:rPr>
                <w:sz w:val="20"/>
                <w:szCs w:val="20"/>
                <w:lang w:val="en-GB"/>
              </w:rPr>
              <w:t>.</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37B564C" w14:textId="77777777" w:rsidR="003E2785" w:rsidRPr="000B4114" w:rsidRDefault="003E2785" w:rsidP="00D67EA3">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DAA90F5"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87B755" w14:textId="77777777" w:rsidR="003E2785" w:rsidRPr="000B4114" w:rsidRDefault="003E2785" w:rsidP="00D67EA3">
            <w:pPr>
              <w:rPr>
                <w:sz w:val="20"/>
                <w:szCs w:val="20"/>
                <w:lang w:val="en-GB"/>
              </w:rPr>
            </w:pPr>
          </w:p>
        </w:tc>
      </w:tr>
      <w:tr w:rsidR="003E2785" w:rsidRPr="007C1B62" w14:paraId="3E96DEC4" w14:textId="77777777" w:rsidTr="00F75F7E">
        <w:tc>
          <w:tcPr>
            <w:tcW w:w="168" w:type="pct"/>
            <w:vMerge/>
            <w:tcBorders>
              <w:left w:val="single" w:sz="12" w:space="0" w:color="auto"/>
            </w:tcBorders>
            <w:shd w:val="clear" w:color="auto" w:fill="F2DBDB" w:themeFill="accent2" w:themeFillTint="33"/>
          </w:tcPr>
          <w:p w14:paraId="214A670B"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3E5FCF7D"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Human resource management</w:t>
            </w:r>
          </w:p>
        </w:tc>
        <w:tc>
          <w:tcPr>
            <w:tcW w:w="780" w:type="pct"/>
            <w:tcBorders>
              <w:left w:val="single" w:sz="12" w:space="0" w:color="auto"/>
            </w:tcBorders>
          </w:tcPr>
          <w:p w14:paraId="7CA7B49D" w14:textId="5A583A15" w:rsidR="003E2785" w:rsidRPr="000B4114" w:rsidRDefault="003E2785" w:rsidP="00D67EA3">
            <w:pPr>
              <w:rPr>
                <w:b/>
                <w:bCs/>
                <w:sz w:val="20"/>
                <w:szCs w:val="20"/>
                <w:lang w:val="en-GB"/>
              </w:rPr>
            </w:pPr>
            <w:r w:rsidRPr="000B4114">
              <w:rPr>
                <w:b/>
                <w:bCs/>
                <w:sz w:val="20"/>
                <w:szCs w:val="20"/>
                <w:lang w:val="en-GB"/>
              </w:rPr>
              <w:t>Identify</w:t>
            </w:r>
            <w:r w:rsidRPr="000B4114">
              <w:rPr>
                <w:sz w:val="20"/>
                <w:szCs w:val="20"/>
                <w:lang w:val="en-GB"/>
              </w:rPr>
              <w:t xml:space="preserve"> the value system inherent in a “human resource management” approach as opposed to a “personnel management” approach. </w:t>
            </w:r>
            <w:r w:rsidRPr="000B4114">
              <w:rPr>
                <w:b/>
                <w:sz w:val="20"/>
                <w:szCs w:val="20"/>
                <w:lang w:val="en-GB"/>
              </w:rPr>
              <w:t>Accept</w:t>
            </w:r>
            <w:r w:rsidRPr="000B4114">
              <w:rPr>
                <w:sz w:val="20"/>
                <w:szCs w:val="20"/>
                <w:lang w:val="en-GB"/>
              </w:rPr>
              <w:t xml:space="preserve"> the uniqueness and value of human beings.</w:t>
            </w:r>
          </w:p>
        </w:tc>
        <w:tc>
          <w:tcPr>
            <w:tcW w:w="787" w:type="pct"/>
          </w:tcPr>
          <w:p w14:paraId="48C8F2CE" w14:textId="77777777" w:rsidR="003E2785" w:rsidRPr="000B4114" w:rsidRDefault="003E2785" w:rsidP="00D67EA3">
            <w:pPr>
              <w:rPr>
                <w:b/>
                <w:bCs/>
                <w:sz w:val="20"/>
                <w:szCs w:val="20"/>
                <w:lang w:val="en-GB"/>
              </w:rPr>
            </w:pPr>
            <w:r w:rsidRPr="000B4114">
              <w:rPr>
                <w:b/>
                <w:bCs/>
                <w:sz w:val="20"/>
                <w:szCs w:val="20"/>
                <w:lang w:val="en-GB"/>
              </w:rPr>
              <w:t>Discuss</w:t>
            </w:r>
            <w:r w:rsidRPr="000B4114">
              <w:rPr>
                <w:sz w:val="20"/>
                <w:szCs w:val="20"/>
                <w:lang w:val="en-GB"/>
              </w:rPr>
              <w:t xml:space="preserve"> the importance of human resources and their effective management for the development of the maritime industry.</w:t>
            </w:r>
          </w:p>
        </w:tc>
        <w:tc>
          <w:tcPr>
            <w:tcW w:w="787" w:type="pct"/>
          </w:tcPr>
          <w:p w14:paraId="6017A7C5" w14:textId="77777777" w:rsidR="003E2785" w:rsidRPr="000B4114" w:rsidRDefault="003E2785" w:rsidP="00D67EA3">
            <w:pPr>
              <w:rPr>
                <w:b/>
                <w:bCs/>
                <w:sz w:val="20"/>
                <w:szCs w:val="20"/>
                <w:lang w:val="en-GB"/>
              </w:rPr>
            </w:pPr>
            <w:r w:rsidRPr="000B4114">
              <w:rPr>
                <w:b/>
                <w:bCs/>
                <w:sz w:val="20"/>
                <w:szCs w:val="20"/>
                <w:lang w:val="en-GB"/>
              </w:rPr>
              <w:t xml:space="preserve">Demonstrate </w:t>
            </w:r>
            <w:r w:rsidRPr="000B4114">
              <w:rPr>
                <w:bCs/>
                <w:sz w:val="20"/>
                <w:szCs w:val="20"/>
                <w:lang w:val="en-GB"/>
              </w:rPr>
              <w:t xml:space="preserve">good people </w:t>
            </w:r>
            <w:r w:rsidRPr="000B4114">
              <w:rPr>
                <w:sz w:val="20"/>
                <w:szCs w:val="20"/>
                <w:lang w:val="en-GB"/>
              </w:rPr>
              <w:t>management skills for the efficient operation of maritime organizations.</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68C0FBB" w14:textId="77777777" w:rsidR="003E2785" w:rsidRPr="000B4114" w:rsidRDefault="003E2785"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442045" w14:textId="77777777" w:rsidR="003E2785" w:rsidRPr="000B4114" w:rsidRDefault="003E2785" w:rsidP="00D67EA3">
            <w:pPr>
              <w:rPr>
                <w:sz w:val="20"/>
                <w:szCs w:val="20"/>
                <w:lang w:val="en-GB"/>
              </w:rPr>
            </w:pPr>
          </w:p>
        </w:tc>
      </w:tr>
      <w:tr w:rsidR="003E2785" w:rsidRPr="007C1B62" w14:paraId="62646F39" w14:textId="77777777" w:rsidTr="00F75F7E">
        <w:tc>
          <w:tcPr>
            <w:tcW w:w="168" w:type="pct"/>
            <w:vMerge/>
            <w:tcBorders>
              <w:left w:val="single" w:sz="12" w:space="0" w:color="auto"/>
            </w:tcBorders>
            <w:shd w:val="clear" w:color="auto" w:fill="F2DBDB" w:themeFill="accent2" w:themeFillTint="33"/>
          </w:tcPr>
          <w:p w14:paraId="3CECEE07"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687460CD"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Cultural/diversity awareness and sensitivity</w:t>
            </w:r>
          </w:p>
        </w:tc>
        <w:tc>
          <w:tcPr>
            <w:tcW w:w="780" w:type="pct"/>
            <w:tcBorders>
              <w:left w:val="single" w:sz="12" w:space="0" w:color="auto"/>
            </w:tcBorders>
          </w:tcPr>
          <w:p w14:paraId="53B285A4" w14:textId="77777777" w:rsidR="003E2785" w:rsidRPr="000B4114" w:rsidRDefault="003E2785" w:rsidP="00D67EA3">
            <w:pPr>
              <w:rPr>
                <w:b/>
                <w:bCs/>
                <w:sz w:val="20"/>
                <w:szCs w:val="20"/>
                <w:lang w:val="en-GB"/>
              </w:rPr>
            </w:pPr>
            <w:r w:rsidRPr="000B4114">
              <w:rPr>
                <w:b/>
                <w:bCs/>
                <w:noProof/>
                <w:sz w:val="20"/>
                <w:szCs w:val="20"/>
                <w:lang w:val="en-GB"/>
              </w:rPr>
              <w:t>Recognize</w:t>
            </w:r>
            <w:r w:rsidRPr="000B4114">
              <w:rPr>
                <w:b/>
                <w:bCs/>
                <w:sz w:val="20"/>
                <w:szCs w:val="20"/>
                <w:lang w:val="en-GB"/>
              </w:rPr>
              <w:t xml:space="preserve"> </w:t>
            </w:r>
            <w:r w:rsidRPr="000B4114">
              <w:rPr>
                <w:sz w:val="20"/>
                <w:szCs w:val="20"/>
                <w:lang w:val="en-GB"/>
              </w:rPr>
              <w:t>the existence of diversity in the maritime industry.</w:t>
            </w:r>
          </w:p>
        </w:tc>
        <w:tc>
          <w:tcPr>
            <w:tcW w:w="787" w:type="pct"/>
          </w:tcPr>
          <w:p w14:paraId="02BDD75F" w14:textId="77777777" w:rsidR="003E2785" w:rsidRPr="000B4114" w:rsidRDefault="003E2785" w:rsidP="00D67EA3">
            <w:pPr>
              <w:rPr>
                <w:b/>
                <w:bCs/>
                <w:sz w:val="20"/>
                <w:szCs w:val="20"/>
                <w:lang w:val="en-GB"/>
              </w:rPr>
            </w:pPr>
            <w:r w:rsidRPr="000B4114">
              <w:rPr>
                <w:b/>
                <w:bCs/>
                <w:sz w:val="20"/>
                <w:szCs w:val="20"/>
                <w:lang w:val="en-GB"/>
              </w:rPr>
              <w:t xml:space="preserve">Discuss the </w:t>
            </w:r>
            <w:r w:rsidRPr="000B4114">
              <w:rPr>
                <w:sz w:val="20"/>
                <w:szCs w:val="20"/>
                <w:lang w:val="en-GB"/>
              </w:rPr>
              <w:t>importance of cultural awareness and diversity in the maritime field.</w:t>
            </w:r>
            <w:r w:rsidRPr="000B4114">
              <w:rPr>
                <w:b/>
                <w:bCs/>
                <w:sz w:val="20"/>
                <w:szCs w:val="20"/>
                <w:lang w:val="en-GB"/>
              </w:rPr>
              <w:t xml:space="preserve"> </w:t>
            </w:r>
          </w:p>
        </w:tc>
        <w:tc>
          <w:tcPr>
            <w:tcW w:w="787" w:type="pct"/>
          </w:tcPr>
          <w:p w14:paraId="47FC157A" w14:textId="77777777" w:rsidR="003E2785" w:rsidRPr="000B4114" w:rsidRDefault="003E2785" w:rsidP="00D67EA3">
            <w:pPr>
              <w:rPr>
                <w:b/>
                <w:bCs/>
                <w:sz w:val="20"/>
                <w:szCs w:val="20"/>
                <w:lang w:val="en-GB"/>
              </w:rPr>
            </w:pPr>
            <w:r w:rsidRPr="000B4114">
              <w:rPr>
                <w:b/>
                <w:bCs/>
                <w:sz w:val="20"/>
                <w:szCs w:val="20"/>
                <w:lang w:val="en-GB"/>
              </w:rPr>
              <w:t xml:space="preserve">Demonstrate </w:t>
            </w:r>
            <w:r w:rsidRPr="000B4114">
              <w:rPr>
                <w:sz w:val="20"/>
                <w:szCs w:val="20"/>
                <w:lang w:val="en-GB"/>
              </w:rPr>
              <w:t xml:space="preserve">cultural awareness and </w:t>
            </w:r>
            <w:r w:rsidRPr="000B4114">
              <w:rPr>
                <w:b/>
                <w:sz w:val="20"/>
                <w:szCs w:val="20"/>
                <w:lang w:val="en-GB"/>
              </w:rPr>
              <w:t>show</w:t>
            </w:r>
            <w:r w:rsidRPr="000B4114">
              <w:rPr>
                <w:sz w:val="20"/>
                <w:szCs w:val="20"/>
                <w:lang w:val="en-GB"/>
              </w:rPr>
              <w:t xml:space="preserve"> </w:t>
            </w:r>
            <w:r w:rsidRPr="000B4114">
              <w:rPr>
                <w:bCs/>
                <w:sz w:val="20"/>
                <w:szCs w:val="20"/>
                <w:lang w:val="en-GB"/>
              </w:rPr>
              <w:t>sensitivity</w:t>
            </w:r>
            <w:r w:rsidRPr="000B4114">
              <w:rPr>
                <w:sz w:val="20"/>
                <w:szCs w:val="20"/>
                <w:lang w:val="en-GB"/>
              </w:rPr>
              <w:t xml:space="preserve"> and respect towards individual and cultural differences while </w:t>
            </w:r>
            <w:r w:rsidRPr="000B4114">
              <w:rPr>
                <w:b/>
                <w:bCs/>
                <w:sz w:val="20"/>
                <w:szCs w:val="20"/>
                <w:lang w:val="en-GB"/>
              </w:rPr>
              <w:t>valuing</w:t>
            </w:r>
            <w:r w:rsidRPr="000B4114">
              <w:rPr>
                <w:sz w:val="20"/>
                <w:szCs w:val="20"/>
                <w:lang w:val="en-GB"/>
              </w:rPr>
              <w:t xml:space="preserve"> diversity.</w:t>
            </w: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CD0CB7B"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11AF636" w14:textId="77777777" w:rsidR="003E2785" w:rsidRPr="000B4114" w:rsidRDefault="003E2785" w:rsidP="00D67EA3">
            <w:pPr>
              <w:rPr>
                <w:sz w:val="20"/>
                <w:szCs w:val="20"/>
                <w:lang w:val="en-GB"/>
              </w:rPr>
            </w:pPr>
          </w:p>
        </w:tc>
      </w:tr>
      <w:tr w:rsidR="003E2785" w:rsidRPr="007C1B62" w14:paraId="7341E310" w14:textId="77777777" w:rsidTr="003E2785">
        <w:tc>
          <w:tcPr>
            <w:tcW w:w="168" w:type="pct"/>
            <w:vMerge w:val="restart"/>
            <w:tcBorders>
              <w:left w:val="single" w:sz="12" w:space="0" w:color="auto"/>
            </w:tcBorders>
            <w:shd w:val="clear" w:color="auto" w:fill="F2DBDB" w:themeFill="accent2" w:themeFillTint="33"/>
            <w:textDirection w:val="btLr"/>
            <w:vAlign w:val="center"/>
          </w:tcPr>
          <w:p w14:paraId="420BD657" w14:textId="5BD6965E" w:rsidR="003E2785" w:rsidRPr="000B4114" w:rsidRDefault="003E2785"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1F5B56">
              <w:rPr>
                <w:rFonts w:asciiTheme="minorHAnsi" w:hAnsiTheme="minorHAnsi" w:cstheme="minorHAnsi"/>
                <w:b/>
                <w:i/>
                <w:sz w:val="20"/>
                <w:szCs w:val="20"/>
                <w:lang w:val="en-GB"/>
              </w:rPr>
              <w:t xml:space="preserve"> Elements</w:t>
            </w:r>
          </w:p>
        </w:tc>
        <w:tc>
          <w:tcPr>
            <w:tcW w:w="905" w:type="pct"/>
            <w:tcBorders>
              <w:right w:val="single" w:sz="12" w:space="0" w:color="auto"/>
            </w:tcBorders>
            <w:vAlign w:val="center"/>
          </w:tcPr>
          <w:p w14:paraId="5B2AB260"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Progressive mindset and lifelong learning</w:t>
            </w:r>
          </w:p>
        </w:tc>
        <w:tc>
          <w:tcPr>
            <w:tcW w:w="780" w:type="pct"/>
            <w:tcBorders>
              <w:left w:val="single" w:sz="12" w:space="0" w:color="auto"/>
            </w:tcBorders>
          </w:tcPr>
          <w:p w14:paraId="511E4793" w14:textId="77777777" w:rsidR="003E2785" w:rsidRPr="000B4114" w:rsidRDefault="003E2785" w:rsidP="00D67EA3">
            <w:pPr>
              <w:rPr>
                <w:sz w:val="20"/>
                <w:szCs w:val="20"/>
                <w:lang w:val="en-GB"/>
              </w:rPr>
            </w:pPr>
            <w:r w:rsidRPr="000B4114">
              <w:rPr>
                <w:b/>
                <w:bCs/>
                <w:sz w:val="20"/>
                <w:szCs w:val="20"/>
                <w:lang w:val="en-GB"/>
              </w:rPr>
              <w:t xml:space="preserve">Acknowledge </w:t>
            </w:r>
            <w:r w:rsidRPr="000B4114">
              <w:rPr>
                <w:sz w:val="20"/>
                <w:szCs w:val="20"/>
                <w:lang w:val="en-GB"/>
              </w:rPr>
              <w:t>the importance of a progressive mindset and lifelong learning in the maritime field.</w:t>
            </w:r>
          </w:p>
          <w:p w14:paraId="100A06DD" w14:textId="1F606C0F" w:rsidR="003E2785" w:rsidRPr="000B4114" w:rsidRDefault="003E2785" w:rsidP="00D67EA3">
            <w:pPr>
              <w:rPr>
                <w:b/>
                <w:bCs/>
                <w:sz w:val="20"/>
                <w:szCs w:val="20"/>
                <w:lang w:val="en-GB"/>
              </w:rPr>
            </w:pPr>
          </w:p>
        </w:tc>
        <w:tc>
          <w:tcPr>
            <w:tcW w:w="787" w:type="pct"/>
          </w:tcPr>
          <w:p w14:paraId="6BB5F4AB" w14:textId="77777777" w:rsidR="003E2785" w:rsidRPr="000B4114" w:rsidRDefault="003E2785" w:rsidP="00D67EA3">
            <w:pPr>
              <w:rPr>
                <w:b/>
                <w:bCs/>
                <w:sz w:val="20"/>
                <w:szCs w:val="20"/>
                <w:lang w:val="en-GB"/>
              </w:rPr>
            </w:pPr>
            <w:r w:rsidRPr="000B4114">
              <w:rPr>
                <w:b/>
                <w:bCs/>
                <w:sz w:val="20"/>
                <w:szCs w:val="20"/>
                <w:lang w:val="en-GB"/>
              </w:rPr>
              <w:t xml:space="preserve">Discuss </w:t>
            </w:r>
            <w:r w:rsidRPr="000B4114">
              <w:rPr>
                <w:sz w:val="20"/>
                <w:szCs w:val="20"/>
                <w:lang w:val="en-GB"/>
              </w:rPr>
              <w:t>methods for continuous learning and for achieving a progressive mindset in the maritime field.</w:t>
            </w:r>
          </w:p>
        </w:tc>
        <w:tc>
          <w:tcPr>
            <w:tcW w:w="787" w:type="pct"/>
          </w:tcPr>
          <w:p w14:paraId="3E7840A7" w14:textId="77777777" w:rsidR="003E2785" w:rsidRPr="000B4114" w:rsidRDefault="003E2785" w:rsidP="00D67EA3">
            <w:pPr>
              <w:rPr>
                <w:b/>
                <w:bCs/>
                <w:sz w:val="20"/>
                <w:szCs w:val="20"/>
                <w:lang w:val="en-GB"/>
              </w:rPr>
            </w:pPr>
            <w:r w:rsidRPr="000B4114">
              <w:rPr>
                <w:b/>
                <w:bCs/>
                <w:sz w:val="20"/>
                <w:szCs w:val="20"/>
                <w:lang w:val="en-GB"/>
              </w:rPr>
              <w:t xml:space="preserve">Initiate </w:t>
            </w:r>
            <w:r w:rsidRPr="000B4114">
              <w:rPr>
                <w:bCs/>
                <w:sz w:val="20"/>
                <w:szCs w:val="20"/>
                <w:lang w:val="en-GB"/>
              </w:rPr>
              <w:t xml:space="preserve">own learning and </w:t>
            </w:r>
            <w:r w:rsidRPr="000B4114">
              <w:rPr>
                <w:b/>
                <w:bCs/>
                <w:sz w:val="20"/>
                <w:szCs w:val="20"/>
                <w:lang w:val="en-GB"/>
              </w:rPr>
              <w:t xml:space="preserve">complete </w:t>
            </w:r>
            <w:r w:rsidRPr="000B4114">
              <w:rPr>
                <w:bCs/>
                <w:sz w:val="20"/>
                <w:szCs w:val="20"/>
                <w:lang w:val="en-GB"/>
              </w:rPr>
              <w:t>long-term developmental plan</w:t>
            </w:r>
            <w:r w:rsidRPr="000B4114">
              <w:rPr>
                <w:sz w:val="20"/>
                <w:szCs w:val="20"/>
                <w:lang w:val="en-GB"/>
              </w:rPr>
              <w:t>.</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6551C50"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A2BF424" w14:textId="77777777" w:rsidR="003E2785" w:rsidRPr="000B4114" w:rsidRDefault="003E2785" w:rsidP="00D67EA3">
            <w:pPr>
              <w:rPr>
                <w:sz w:val="20"/>
                <w:szCs w:val="20"/>
                <w:lang w:val="en-GB"/>
              </w:rPr>
            </w:pPr>
          </w:p>
        </w:tc>
      </w:tr>
      <w:tr w:rsidR="003E2785" w:rsidRPr="007C1B62" w14:paraId="0B606DB0" w14:textId="77777777" w:rsidTr="00F75F7E">
        <w:tc>
          <w:tcPr>
            <w:tcW w:w="168" w:type="pct"/>
            <w:vMerge/>
            <w:tcBorders>
              <w:left w:val="single" w:sz="12" w:space="0" w:color="auto"/>
            </w:tcBorders>
            <w:shd w:val="clear" w:color="auto" w:fill="F2DBDB" w:themeFill="accent2" w:themeFillTint="33"/>
          </w:tcPr>
          <w:p w14:paraId="41B0E2C9"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39F90A2B"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Environmental awareness, sustainability and stewardship</w:t>
            </w:r>
          </w:p>
        </w:tc>
        <w:tc>
          <w:tcPr>
            <w:tcW w:w="780" w:type="pct"/>
            <w:tcBorders>
              <w:left w:val="single" w:sz="12" w:space="0" w:color="auto"/>
            </w:tcBorders>
          </w:tcPr>
          <w:p w14:paraId="2B7D73FC" w14:textId="77777777" w:rsidR="003E2785" w:rsidRPr="000B4114" w:rsidRDefault="003E2785" w:rsidP="00D67EA3">
            <w:pPr>
              <w:rPr>
                <w:sz w:val="20"/>
                <w:szCs w:val="20"/>
                <w:lang w:val="en-GB"/>
              </w:rPr>
            </w:pPr>
            <w:r w:rsidRPr="000B4114">
              <w:rPr>
                <w:b/>
                <w:bCs/>
                <w:noProof/>
                <w:sz w:val="20"/>
                <w:szCs w:val="20"/>
                <w:lang w:val="en-GB"/>
              </w:rPr>
              <w:t>Recognize</w:t>
            </w:r>
            <w:r w:rsidRPr="000B4114">
              <w:rPr>
                <w:b/>
                <w:bCs/>
                <w:sz w:val="20"/>
                <w:szCs w:val="20"/>
                <w:lang w:val="en-GB"/>
              </w:rPr>
              <w:t xml:space="preserve"> </w:t>
            </w:r>
            <w:r w:rsidRPr="000B4114">
              <w:rPr>
                <w:sz w:val="20"/>
                <w:szCs w:val="20"/>
                <w:lang w:val="en-GB"/>
              </w:rPr>
              <w:t xml:space="preserve">the importance of environmental awareness, sustainability, </w:t>
            </w:r>
            <w:r w:rsidRPr="000B4114">
              <w:rPr>
                <w:noProof/>
                <w:sz w:val="20"/>
                <w:szCs w:val="20"/>
                <w:lang w:val="en-GB"/>
              </w:rPr>
              <w:t>and</w:t>
            </w:r>
            <w:r w:rsidRPr="000B4114">
              <w:rPr>
                <w:sz w:val="20"/>
                <w:szCs w:val="20"/>
                <w:lang w:val="en-GB"/>
              </w:rPr>
              <w:t xml:space="preserve"> stewardship as related to the maritime industry.</w:t>
            </w:r>
          </w:p>
          <w:p w14:paraId="2207E299" w14:textId="11ACC139" w:rsidR="003E2785" w:rsidRPr="000B4114" w:rsidRDefault="003E2785" w:rsidP="00D67EA3">
            <w:pPr>
              <w:rPr>
                <w:b/>
                <w:bCs/>
                <w:sz w:val="20"/>
                <w:szCs w:val="20"/>
                <w:lang w:val="en-GB"/>
              </w:rPr>
            </w:pPr>
          </w:p>
        </w:tc>
        <w:tc>
          <w:tcPr>
            <w:tcW w:w="787" w:type="pct"/>
            <w:tcBorders>
              <w:bottom w:val="single" w:sz="2" w:space="0" w:color="000000" w:themeColor="text1"/>
            </w:tcBorders>
          </w:tcPr>
          <w:p w14:paraId="238CCC4B" w14:textId="77777777" w:rsidR="003E2785" w:rsidRPr="000B4114" w:rsidRDefault="003E2785" w:rsidP="00D67EA3">
            <w:pPr>
              <w:rPr>
                <w:b/>
                <w:bCs/>
                <w:sz w:val="20"/>
                <w:szCs w:val="20"/>
                <w:lang w:val="en-GB"/>
              </w:rPr>
            </w:pPr>
            <w:r w:rsidRPr="000B4114">
              <w:rPr>
                <w:b/>
                <w:bCs/>
                <w:sz w:val="20"/>
                <w:szCs w:val="20"/>
                <w:lang w:val="en-GB"/>
              </w:rPr>
              <w:t xml:space="preserve">Conform </w:t>
            </w:r>
            <w:r w:rsidRPr="000B4114">
              <w:rPr>
                <w:sz w:val="20"/>
                <w:szCs w:val="20"/>
                <w:lang w:val="en-GB"/>
              </w:rPr>
              <w:t>to established environmental and sustainability standards/procedures in the maritime industry.</w:t>
            </w:r>
          </w:p>
        </w:tc>
        <w:tc>
          <w:tcPr>
            <w:tcW w:w="787" w:type="pct"/>
            <w:tcBorders>
              <w:bottom w:val="single" w:sz="2" w:space="0" w:color="000000" w:themeColor="text1"/>
            </w:tcBorders>
          </w:tcPr>
          <w:p w14:paraId="6B862260" w14:textId="77777777" w:rsidR="003E2785" w:rsidRPr="000B4114" w:rsidRDefault="003E2785" w:rsidP="00D67EA3">
            <w:pPr>
              <w:rPr>
                <w:b/>
                <w:bCs/>
                <w:sz w:val="20"/>
                <w:szCs w:val="20"/>
                <w:lang w:val="en-GB"/>
              </w:rPr>
            </w:pPr>
            <w:r w:rsidRPr="000B4114">
              <w:rPr>
                <w:b/>
                <w:bCs/>
                <w:sz w:val="20"/>
                <w:szCs w:val="20"/>
                <w:lang w:val="en-GB"/>
              </w:rPr>
              <w:t xml:space="preserve">Demonstrate </w:t>
            </w:r>
            <w:r w:rsidRPr="000B4114">
              <w:rPr>
                <w:sz w:val="20"/>
                <w:szCs w:val="20"/>
                <w:lang w:val="en-GB"/>
              </w:rPr>
              <w:t xml:space="preserve">a genuine appreciation for the environment and sustainable development </w:t>
            </w:r>
            <w:r w:rsidRPr="000B4114">
              <w:rPr>
                <w:noProof/>
                <w:sz w:val="20"/>
                <w:szCs w:val="20"/>
                <w:lang w:val="en-GB"/>
              </w:rPr>
              <w:t>in</w:t>
            </w:r>
            <w:r w:rsidRPr="000B4114">
              <w:rPr>
                <w:sz w:val="20"/>
                <w:szCs w:val="20"/>
                <w:lang w:val="en-GB"/>
              </w:rPr>
              <w:t xml:space="preserve"> relation to the maritime industry.</w:t>
            </w:r>
          </w:p>
        </w:tc>
        <w:tc>
          <w:tcPr>
            <w:tcW w:w="787" w:type="pct"/>
            <w:tcBorders>
              <w:bottom w:val="single" w:sz="2" w:space="0" w:color="000000" w:themeColor="text1"/>
            </w:tcBorders>
          </w:tcPr>
          <w:p w14:paraId="13E1A182" w14:textId="77777777" w:rsidR="003E2785" w:rsidRPr="000B4114" w:rsidRDefault="003E2785" w:rsidP="00D67EA3">
            <w:pPr>
              <w:rPr>
                <w:sz w:val="20"/>
                <w:szCs w:val="20"/>
                <w:lang w:val="en-GB"/>
              </w:rPr>
            </w:pPr>
            <w:r w:rsidRPr="000B4114">
              <w:rPr>
                <w:b/>
                <w:bCs/>
                <w:sz w:val="20"/>
                <w:szCs w:val="20"/>
                <w:lang w:val="en-GB"/>
              </w:rPr>
              <w:t xml:space="preserve">Prioritize </w:t>
            </w:r>
            <w:r w:rsidRPr="000B4114">
              <w:rPr>
                <w:sz w:val="20"/>
                <w:szCs w:val="20"/>
                <w:lang w:val="en-GB"/>
              </w:rPr>
              <w:t>environmental management and sustainable development.</w:t>
            </w: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FDA99B" w14:textId="77777777" w:rsidR="003E2785" w:rsidRPr="000B4114" w:rsidRDefault="003E2785" w:rsidP="00D67EA3">
            <w:pPr>
              <w:rPr>
                <w:sz w:val="20"/>
                <w:szCs w:val="20"/>
                <w:lang w:val="en-GB"/>
              </w:rPr>
            </w:pPr>
          </w:p>
        </w:tc>
      </w:tr>
      <w:tr w:rsidR="003E2785" w:rsidRPr="007C1B62" w14:paraId="249FAE42" w14:textId="77777777" w:rsidTr="00F75F7E">
        <w:tc>
          <w:tcPr>
            <w:tcW w:w="168" w:type="pct"/>
            <w:vMerge/>
            <w:tcBorders>
              <w:left w:val="single" w:sz="12" w:space="0" w:color="auto"/>
            </w:tcBorders>
            <w:shd w:val="clear" w:color="auto" w:fill="F2DBDB" w:themeFill="accent2" w:themeFillTint="33"/>
          </w:tcPr>
          <w:p w14:paraId="0D5CAC44"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37497070"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Decision-making and proactivity</w:t>
            </w:r>
          </w:p>
        </w:tc>
        <w:tc>
          <w:tcPr>
            <w:tcW w:w="780" w:type="pct"/>
            <w:tcBorders>
              <w:left w:val="single" w:sz="12" w:space="0" w:color="auto"/>
            </w:tcBorders>
          </w:tcPr>
          <w:p w14:paraId="0FAEC197" w14:textId="77777777" w:rsidR="003E2785" w:rsidRPr="000B4114" w:rsidRDefault="003E2785" w:rsidP="00D67EA3">
            <w:pPr>
              <w:rPr>
                <w:sz w:val="20"/>
                <w:szCs w:val="20"/>
                <w:lang w:val="en-GB"/>
              </w:rPr>
            </w:pPr>
            <w:r w:rsidRPr="000B4114">
              <w:rPr>
                <w:b/>
                <w:bCs/>
                <w:sz w:val="20"/>
                <w:szCs w:val="20"/>
                <w:lang w:val="en-GB"/>
              </w:rPr>
              <w:t xml:space="preserve">Acknowledge </w:t>
            </w:r>
            <w:r w:rsidRPr="000B4114">
              <w:rPr>
                <w:sz w:val="20"/>
                <w:szCs w:val="20"/>
                <w:lang w:val="en-GB"/>
              </w:rPr>
              <w:t xml:space="preserve">the importance of prompt </w:t>
            </w:r>
            <w:r w:rsidRPr="000B4114">
              <w:rPr>
                <w:noProof/>
                <w:sz w:val="20"/>
                <w:szCs w:val="20"/>
                <w:lang w:val="en-GB"/>
              </w:rPr>
              <w:t>well-informed</w:t>
            </w:r>
            <w:r w:rsidRPr="000B4114">
              <w:rPr>
                <w:sz w:val="20"/>
                <w:szCs w:val="20"/>
                <w:lang w:val="en-GB"/>
              </w:rPr>
              <w:t xml:space="preserve"> decision-making and proactivity within the maritime workspace.</w:t>
            </w:r>
          </w:p>
          <w:p w14:paraId="176B5A52" w14:textId="06D760F1" w:rsidR="003E2785" w:rsidRPr="000B4114" w:rsidRDefault="003E2785" w:rsidP="00D67EA3">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74C945" w14:textId="77777777" w:rsidR="003E2785" w:rsidRPr="000B4114" w:rsidRDefault="003E2785" w:rsidP="00D67EA3">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75A087F" w14:textId="77777777" w:rsidR="003E2785" w:rsidRPr="000B4114" w:rsidRDefault="003E2785" w:rsidP="00D67EA3">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404E553" w14:textId="77777777" w:rsidR="003E2785" w:rsidRPr="000B4114" w:rsidRDefault="003E2785" w:rsidP="00D67EA3">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ADE7E49" w14:textId="77777777" w:rsidR="003E2785" w:rsidRPr="000B4114" w:rsidRDefault="003E2785" w:rsidP="00D67EA3">
            <w:pPr>
              <w:rPr>
                <w:sz w:val="20"/>
                <w:szCs w:val="20"/>
                <w:lang w:val="en-GB"/>
              </w:rPr>
            </w:pPr>
          </w:p>
        </w:tc>
      </w:tr>
      <w:tr w:rsidR="003E2785" w:rsidRPr="007C1B62" w14:paraId="64F8579E" w14:textId="77777777" w:rsidTr="00F75F7E">
        <w:tc>
          <w:tcPr>
            <w:tcW w:w="168" w:type="pct"/>
            <w:vMerge/>
            <w:tcBorders>
              <w:left w:val="single" w:sz="12" w:space="0" w:color="auto"/>
            </w:tcBorders>
            <w:shd w:val="clear" w:color="auto" w:fill="F2DBDB" w:themeFill="accent2" w:themeFillTint="33"/>
          </w:tcPr>
          <w:p w14:paraId="1CECD77F" w14:textId="77777777" w:rsidR="003E2785" w:rsidRPr="000B4114" w:rsidRDefault="003E2785" w:rsidP="00D67EA3">
            <w:pPr>
              <w:pStyle w:val="ListParagraph"/>
              <w:ind w:left="318"/>
              <w:rPr>
                <w:b/>
                <w:bCs/>
                <w:sz w:val="20"/>
                <w:szCs w:val="20"/>
                <w:lang w:val="en-GB"/>
              </w:rPr>
            </w:pPr>
          </w:p>
        </w:tc>
        <w:tc>
          <w:tcPr>
            <w:tcW w:w="905" w:type="pct"/>
            <w:tcBorders>
              <w:right w:val="single" w:sz="12" w:space="0" w:color="auto"/>
            </w:tcBorders>
            <w:vAlign w:val="center"/>
          </w:tcPr>
          <w:p w14:paraId="4513DB7C" w14:textId="77777777" w:rsidR="003E2785" w:rsidRPr="000B4114" w:rsidRDefault="003E2785" w:rsidP="00D67EA3">
            <w:pPr>
              <w:pStyle w:val="ListParagraph"/>
              <w:numPr>
                <w:ilvl w:val="0"/>
                <w:numId w:val="28"/>
              </w:numPr>
              <w:ind w:left="345"/>
              <w:rPr>
                <w:b/>
                <w:bCs/>
                <w:sz w:val="20"/>
                <w:szCs w:val="20"/>
                <w:lang w:val="en-GB"/>
              </w:rPr>
            </w:pPr>
            <w:r w:rsidRPr="000B4114">
              <w:rPr>
                <w:b/>
                <w:bCs/>
                <w:sz w:val="20"/>
                <w:szCs w:val="20"/>
                <w:lang w:val="en-GB"/>
              </w:rPr>
              <w:t>Mentorship</w:t>
            </w:r>
          </w:p>
        </w:tc>
        <w:tc>
          <w:tcPr>
            <w:tcW w:w="780" w:type="pct"/>
            <w:tcBorders>
              <w:left w:val="single" w:sz="12" w:space="0" w:color="auto"/>
            </w:tcBorders>
          </w:tcPr>
          <w:p w14:paraId="08B22036" w14:textId="77777777" w:rsidR="003E2785" w:rsidRPr="000B4114" w:rsidRDefault="003E2785" w:rsidP="00D67EA3">
            <w:pPr>
              <w:rPr>
                <w:sz w:val="20"/>
                <w:szCs w:val="20"/>
                <w:lang w:val="en-GB"/>
              </w:rPr>
            </w:pPr>
            <w:r w:rsidRPr="000B4114">
              <w:rPr>
                <w:b/>
                <w:bCs/>
                <w:noProof/>
                <w:sz w:val="20"/>
                <w:szCs w:val="20"/>
                <w:lang w:val="en-GB"/>
              </w:rPr>
              <w:t>Recognize</w:t>
            </w:r>
            <w:r w:rsidRPr="000B4114">
              <w:rPr>
                <w:b/>
                <w:bCs/>
                <w:sz w:val="20"/>
                <w:szCs w:val="20"/>
                <w:lang w:val="en-GB"/>
              </w:rPr>
              <w:t xml:space="preserve"> </w:t>
            </w:r>
            <w:r w:rsidRPr="000B4114">
              <w:rPr>
                <w:sz w:val="20"/>
                <w:szCs w:val="20"/>
                <w:lang w:val="en-GB"/>
              </w:rPr>
              <w:t>the role and importance of mentorship in the development of human resources and sustainable operations in the maritime industry.</w:t>
            </w:r>
          </w:p>
          <w:p w14:paraId="3C6692F6" w14:textId="77777777" w:rsidR="003E2785" w:rsidRPr="000B4114" w:rsidRDefault="003E2785" w:rsidP="00D67EA3">
            <w:pPr>
              <w:rPr>
                <w:b/>
                <w:bCs/>
                <w:sz w:val="20"/>
                <w:szCs w:val="20"/>
                <w:lang w:val="en-GB"/>
              </w:rPr>
            </w:pPr>
          </w:p>
          <w:p w14:paraId="25D7EE4E" w14:textId="348A658D" w:rsidR="003E2785" w:rsidRPr="000B4114" w:rsidRDefault="003E2785" w:rsidP="00D67EA3">
            <w:pPr>
              <w:rPr>
                <w:b/>
                <w:bCs/>
                <w:sz w:val="20"/>
                <w:szCs w:val="20"/>
                <w:lang w:val="en-GB"/>
              </w:rPr>
            </w:pPr>
          </w:p>
        </w:tc>
        <w:tc>
          <w:tcPr>
            <w:tcW w:w="787" w:type="pct"/>
          </w:tcPr>
          <w:p w14:paraId="67DDDA09" w14:textId="28DFCEC2" w:rsidR="003E2785" w:rsidRPr="000B4114" w:rsidRDefault="003E2785" w:rsidP="00D67EA3">
            <w:pPr>
              <w:rPr>
                <w:b/>
                <w:bCs/>
                <w:sz w:val="20"/>
                <w:szCs w:val="20"/>
                <w:lang w:val="en-GB"/>
              </w:rPr>
            </w:pPr>
            <w:r w:rsidRPr="000B4114">
              <w:rPr>
                <w:b/>
                <w:bCs/>
                <w:sz w:val="20"/>
                <w:szCs w:val="20"/>
                <w:lang w:val="en-GB"/>
              </w:rPr>
              <w:t xml:space="preserve">Respond </w:t>
            </w:r>
            <w:r w:rsidRPr="000B4114">
              <w:rPr>
                <w:bCs/>
                <w:sz w:val="20"/>
                <w:szCs w:val="20"/>
                <w:lang w:val="en-GB"/>
              </w:rPr>
              <w:t>positively as a mentee to mentoring by superiors</w:t>
            </w:r>
            <w:r w:rsidRPr="000B4114">
              <w:rPr>
                <w:b/>
                <w:bCs/>
                <w:sz w:val="20"/>
                <w:szCs w:val="20"/>
                <w:lang w:val="en-GB"/>
              </w:rPr>
              <w:t xml:space="preserve"> </w:t>
            </w:r>
            <w:r w:rsidRPr="000B4114">
              <w:rPr>
                <w:bCs/>
                <w:sz w:val="20"/>
                <w:szCs w:val="20"/>
                <w:lang w:val="en-GB"/>
              </w:rPr>
              <w:t xml:space="preserve">and </w:t>
            </w:r>
            <w:r w:rsidRPr="000B4114">
              <w:rPr>
                <w:b/>
                <w:bCs/>
                <w:sz w:val="20"/>
                <w:szCs w:val="20"/>
                <w:lang w:val="en-GB"/>
              </w:rPr>
              <w:t xml:space="preserve">help </w:t>
            </w:r>
            <w:r w:rsidRPr="000B4114">
              <w:rPr>
                <w:bCs/>
                <w:sz w:val="20"/>
                <w:szCs w:val="20"/>
                <w:lang w:val="en-GB"/>
              </w:rPr>
              <w:t>in the mentoring of others</w:t>
            </w:r>
            <w:r w:rsidRPr="000B4114">
              <w:rPr>
                <w:sz w:val="20"/>
                <w:szCs w:val="20"/>
                <w:lang w:val="en-GB"/>
              </w:rPr>
              <w:t>.</w:t>
            </w: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50271D9" w14:textId="77777777" w:rsidR="003E2785" w:rsidRPr="000B4114" w:rsidRDefault="003E2785" w:rsidP="00D67EA3">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9D65EDD" w14:textId="77777777" w:rsidR="003E2785" w:rsidRPr="000B4114" w:rsidRDefault="003E2785" w:rsidP="00D67EA3">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001ED46" w14:textId="77777777" w:rsidR="003E2785" w:rsidRPr="000B4114" w:rsidRDefault="003E2785" w:rsidP="00D67EA3">
            <w:pPr>
              <w:rPr>
                <w:sz w:val="20"/>
                <w:szCs w:val="20"/>
                <w:lang w:val="en-GB"/>
              </w:rPr>
            </w:pPr>
          </w:p>
        </w:tc>
      </w:tr>
      <w:tr w:rsidR="00D67EA3" w:rsidRPr="007C1B62" w14:paraId="15EE30DB" w14:textId="77777777" w:rsidTr="003E2785">
        <w:trPr>
          <w:cantSplit/>
          <w:trHeight w:val="3387"/>
        </w:trPr>
        <w:tc>
          <w:tcPr>
            <w:tcW w:w="168" w:type="pct"/>
            <w:tcBorders>
              <w:left w:val="single" w:sz="12" w:space="0" w:color="auto"/>
              <w:bottom w:val="single" w:sz="12" w:space="0" w:color="auto"/>
            </w:tcBorders>
            <w:shd w:val="clear" w:color="auto" w:fill="F2DBDB" w:themeFill="accent2" w:themeFillTint="33"/>
            <w:textDirection w:val="btLr"/>
            <w:vAlign w:val="center"/>
          </w:tcPr>
          <w:p w14:paraId="2646234A" w14:textId="230D64A2" w:rsidR="00D67EA3" w:rsidRPr="000B4114" w:rsidRDefault="003E2785"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1F5B56">
              <w:rPr>
                <w:rFonts w:asciiTheme="minorHAnsi" w:hAnsiTheme="minorHAnsi" w:cstheme="minorHAnsi"/>
                <w:b/>
                <w:i/>
                <w:sz w:val="20"/>
                <w:szCs w:val="20"/>
                <w:lang w:val="en-GB"/>
              </w:rPr>
              <w:t xml:space="preserve"> Elements</w:t>
            </w:r>
          </w:p>
        </w:tc>
        <w:tc>
          <w:tcPr>
            <w:tcW w:w="905" w:type="pct"/>
            <w:tcBorders>
              <w:bottom w:val="single" w:sz="12" w:space="0" w:color="auto"/>
              <w:right w:val="single" w:sz="12" w:space="0" w:color="auto"/>
            </w:tcBorders>
            <w:vAlign w:val="center"/>
          </w:tcPr>
          <w:p w14:paraId="6BC49BE1" w14:textId="77777777" w:rsidR="00D67EA3" w:rsidRPr="000B4114" w:rsidRDefault="00D67EA3" w:rsidP="00D67EA3">
            <w:pPr>
              <w:pStyle w:val="ListParagraph"/>
              <w:numPr>
                <w:ilvl w:val="0"/>
                <w:numId w:val="28"/>
              </w:numPr>
              <w:ind w:left="345"/>
              <w:rPr>
                <w:b/>
                <w:bCs/>
                <w:sz w:val="20"/>
                <w:szCs w:val="20"/>
                <w:lang w:val="en-GB"/>
              </w:rPr>
            </w:pPr>
            <w:r w:rsidRPr="000B4114">
              <w:rPr>
                <w:b/>
                <w:bCs/>
                <w:sz w:val="20"/>
                <w:szCs w:val="20"/>
                <w:lang w:val="en-GB"/>
              </w:rPr>
              <w:t>Professionalism and ethical responsibility</w:t>
            </w:r>
          </w:p>
        </w:tc>
        <w:tc>
          <w:tcPr>
            <w:tcW w:w="780" w:type="pct"/>
            <w:tcBorders>
              <w:left w:val="single" w:sz="12" w:space="0" w:color="auto"/>
              <w:bottom w:val="single" w:sz="12" w:space="0" w:color="auto"/>
            </w:tcBorders>
          </w:tcPr>
          <w:p w14:paraId="709D0A4F" w14:textId="77777777" w:rsidR="00D67EA3" w:rsidRPr="000B4114" w:rsidRDefault="00D67EA3" w:rsidP="00D67EA3">
            <w:pPr>
              <w:rPr>
                <w:b/>
                <w:bCs/>
                <w:sz w:val="20"/>
                <w:szCs w:val="20"/>
                <w:lang w:val="en-GB"/>
              </w:rPr>
            </w:pPr>
            <w:r w:rsidRPr="000B4114">
              <w:rPr>
                <w:b/>
                <w:bCs/>
                <w:sz w:val="20"/>
                <w:szCs w:val="20"/>
                <w:lang w:val="en-GB"/>
              </w:rPr>
              <w:t xml:space="preserve">Acknowledge </w:t>
            </w:r>
            <w:r w:rsidRPr="000B4114">
              <w:rPr>
                <w:sz w:val="20"/>
                <w:szCs w:val="20"/>
                <w:lang w:val="en-GB"/>
              </w:rPr>
              <w:t>the need for professionalism and the importance of ethics in the maritime industry.</w:t>
            </w:r>
          </w:p>
        </w:tc>
        <w:tc>
          <w:tcPr>
            <w:tcW w:w="787" w:type="pct"/>
            <w:tcBorders>
              <w:bottom w:val="single" w:sz="12" w:space="0" w:color="auto"/>
            </w:tcBorders>
          </w:tcPr>
          <w:p w14:paraId="53A17767" w14:textId="77777777" w:rsidR="00D67EA3" w:rsidRPr="000B4114" w:rsidRDefault="00D67EA3" w:rsidP="00D67EA3">
            <w:pPr>
              <w:rPr>
                <w:b/>
                <w:bCs/>
                <w:sz w:val="20"/>
                <w:szCs w:val="20"/>
                <w:lang w:val="en-GB"/>
              </w:rPr>
            </w:pPr>
            <w:r w:rsidRPr="000B4114">
              <w:rPr>
                <w:b/>
                <w:bCs/>
                <w:sz w:val="20"/>
                <w:szCs w:val="20"/>
                <w:lang w:val="en-GB"/>
              </w:rPr>
              <w:t xml:space="preserve">Comply </w:t>
            </w:r>
            <w:r w:rsidRPr="000B4114">
              <w:rPr>
                <w:bCs/>
                <w:sz w:val="20"/>
                <w:szCs w:val="20"/>
                <w:lang w:val="en-GB"/>
              </w:rPr>
              <w:t>with existing codes of ethics and professionalism</w:t>
            </w:r>
            <w:r w:rsidRPr="000B4114">
              <w:rPr>
                <w:sz w:val="20"/>
                <w:szCs w:val="20"/>
                <w:lang w:val="en-GB"/>
              </w:rPr>
              <w:t>.</w:t>
            </w:r>
          </w:p>
        </w:tc>
        <w:tc>
          <w:tcPr>
            <w:tcW w:w="787" w:type="pct"/>
            <w:tcBorders>
              <w:bottom w:val="single" w:sz="12" w:space="0" w:color="auto"/>
            </w:tcBorders>
          </w:tcPr>
          <w:p w14:paraId="4D84AB92" w14:textId="77777777" w:rsidR="00D67EA3" w:rsidRPr="000B4114" w:rsidRDefault="00D67EA3" w:rsidP="00D67EA3">
            <w:pPr>
              <w:rPr>
                <w:sz w:val="20"/>
                <w:szCs w:val="20"/>
                <w:lang w:val="en-GB"/>
              </w:rPr>
            </w:pPr>
            <w:r w:rsidRPr="000B4114">
              <w:rPr>
                <w:b/>
                <w:bCs/>
                <w:sz w:val="20"/>
                <w:szCs w:val="20"/>
                <w:lang w:val="en-GB"/>
              </w:rPr>
              <w:t xml:space="preserve">Demonstrate </w:t>
            </w:r>
            <w:r w:rsidRPr="000B4114">
              <w:rPr>
                <w:sz w:val="20"/>
                <w:szCs w:val="20"/>
                <w:lang w:val="en-GB"/>
              </w:rPr>
              <w:t>responsibility and professional and ethical behaviour even in the absence of explicitly written codes of professional and ethical conduct.</w:t>
            </w:r>
          </w:p>
          <w:p w14:paraId="05806D24" w14:textId="77777777" w:rsidR="003E2785" w:rsidRPr="000B4114" w:rsidRDefault="003E2785" w:rsidP="00D67EA3">
            <w:pPr>
              <w:rPr>
                <w:b/>
                <w:bCs/>
                <w:sz w:val="20"/>
                <w:szCs w:val="20"/>
                <w:lang w:val="en-GB"/>
              </w:rPr>
            </w:pPr>
          </w:p>
          <w:p w14:paraId="746E8A40" w14:textId="75B6EBC9" w:rsidR="003E2785" w:rsidRPr="000B4114" w:rsidRDefault="003E2785" w:rsidP="00D67EA3">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FBA9F4D" w14:textId="77777777" w:rsidR="00D67EA3" w:rsidRPr="000B4114" w:rsidRDefault="00D67EA3" w:rsidP="00D67EA3">
            <w:pPr>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57E3619" w14:textId="77777777" w:rsidR="00D67EA3" w:rsidRPr="000B4114" w:rsidRDefault="00D67EA3" w:rsidP="00D67EA3">
            <w:pPr>
              <w:rPr>
                <w:sz w:val="20"/>
                <w:szCs w:val="20"/>
                <w:lang w:val="en-GB"/>
              </w:rPr>
            </w:pPr>
          </w:p>
        </w:tc>
      </w:tr>
    </w:tbl>
    <w:p w14:paraId="6DD4F7E1" w14:textId="77777777" w:rsidR="000412BE" w:rsidRPr="000B4114" w:rsidRDefault="000412BE" w:rsidP="000412BE">
      <w:pPr>
        <w:rPr>
          <w:lang w:val="en-GB"/>
        </w:rPr>
      </w:pPr>
    </w:p>
    <w:p w14:paraId="1E366708" w14:textId="77777777" w:rsidR="000412BE" w:rsidRPr="000B4114" w:rsidRDefault="000412BE" w:rsidP="000412BE">
      <w:pPr>
        <w:rPr>
          <w:rFonts w:cstheme="minorHAnsi"/>
          <w:sz w:val="28"/>
          <w:lang w:val="en-GB"/>
        </w:rPr>
      </w:pPr>
      <w:r w:rsidRPr="000B4114">
        <w:rPr>
          <w:rFonts w:cstheme="minorHAnsi"/>
          <w:sz w:val="28"/>
          <w:lang w:val="en-GB"/>
        </w:rPr>
        <w:br w:type="page"/>
      </w:r>
    </w:p>
    <w:p w14:paraId="281B4DCA" w14:textId="77777777" w:rsidR="000412BE" w:rsidRPr="000B4114" w:rsidRDefault="000412BE" w:rsidP="000412BE">
      <w:pPr>
        <w:jc w:val="center"/>
        <w:rPr>
          <w:b/>
          <w:bCs/>
          <w:lang w:val="en-GB"/>
        </w:rPr>
      </w:pPr>
    </w:p>
    <w:p w14:paraId="3A83F47B" w14:textId="794706C5" w:rsidR="000412BE" w:rsidRPr="000B4114" w:rsidRDefault="000412BE" w:rsidP="000412BE">
      <w:pPr>
        <w:pStyle w:val="Caption"/>
        <w:keepNext/>
        <w:rPr>
          <w:sz w:val="24"/>
          <w:szCs w:val="24"/>
          <w:lang w:val="en-GB"/>
        </w:rPr>
      </w:pPr>
      <w:bookmarkStart w:id="24" w:name="_Toc535780567"/>
      <w:bookmarkStart w:id="25" w:name="_Toc11410870"/>
      <w:r w:rsidRPr="000B4114">
        <w:rPr>
          <w:sz w:val="24"/>
          <w:szCs w:val="24"/>
          <w:lang w:val="en-GB"/>
        </w:rPr>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9</w:t>
      </w:r>
      <w:r w:rsidRPr="000B4114">
        <w:rPr>
          <w:sz w:val="24"/>
          <w:szCs w:val="24"/>
          <w:lang w:val="en-GB"/>
        </w:rPr>
        <w:fldChar w:fldCharType="end"/>
      </w:r>
      <w:r w:rsidRPr="000B4114">
        <w:rPr>
          <w:sz w:val="24"/>
          <w:szCs w:val="24"/>
          <w:lang w:val="en-GB"/>
        </w:rPr>
        <w:t>: Tier A – Psychomotor</w:t>
      </w:r>
      <w:bookmarkEnd w:id="24"/>
      <w:bookmarkEnd w:id="25"/>
    </w:p>
    <w:p w14:paraId="7346F211"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4"/>
        <w:gridCol w:w="2521"/>
        <w:gridCol w:w="1624"/>
        <w:gridCol w:w="1433"/>
        <w:gridCol w:w="1624"/>
        <w:gridCol w:w="1350"/>
        <w:gridCol w:w="1438"/>
        <w:gridCol w:w="1262"/>
        <w:gridCol w:w="1244"/>
      </w:tblGrid>
      <w:tr w:rsidR="000412BE" w:rsidRPr="000B4114" w14:paraId="14A39368" w14:textId="77777777" w:rsidTr="00F75F7E">
        <w:trPr>
          <w:trHeight w:val="275"/>
          <w:tblHeader/>
        </w:trPr>
        <w:tc>
          <w:tcPr>
            <w:tcW w:w="1143" w:type="pct"/>
            <w:gridSpan w:val="2"/>
            <w:tcBorders>
              <w:top w:val="single" w:sz="12" w:space="0" w:color="auto"/>
              <w:left w:val="single" w:sz="12" w:space="0" w:color="auto"/>
              <w:right w:val="single" w:sz="12" w:space="0" w:color="auto"/>
            </w:tcBorders>
            <w:shd w:val="clear" w:color="auto" w:fill="000000" w:themeFill="text1"/>
          </w:tcPr>
          <w:p w14:paraId="03C158C9"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A–Psychomotor</w:t>
            </w:r>
            <w:r w:rsidRPr="000B4114">
              <w:rPr>
                <w:b/>
                <w:bCs/>
                <w:i/>
                <w:color w:val="FFFFFF" w:themeColor="background1"/>
                <w:sz w:val="20"/>
                <w:szCs w:val="20"/>
                <w:lang w:val="en-GB"/>
                <w14:textOutline w14:w="0" w14:cap="flat" w14:cmpd="sng" w14:algn="ctr">
                  <w14:noFill/>
                  <w14:prstDash w14:val="solid"/>
                  <w14:round/>
                </w14:textOutline>
              </w:rPr>
              <w:t xml:space="preserve"> Domain</w:t>
            </w:r>
          </w:p>
        </w:tc>
        <w:tc>
          <w:tcPr>
            <w:tcW w:w="3376"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2B77CBFF" w14:textId="77777777" w:rsidR="000412BE" w:rsidRPr="000B4114" w:rsidRDefault="000412BE" w:rsidP="00F75F7E">
            <w:pPr>
              <w:rPr>
                <w:b/>
                <w:bCs/>
                <w:i/>
                <w:sz w:val="20"/>
                <w:szCs w:val="20"/>
                <w:lang w:val="en-GB"/>
                <w14:textOutline w14:w="0" w14:cap="flat" w14:cmpd="sng" w14:algn="ctr">
                  <w14:noFill/>
                  <w14:prstDash w14:val="solid"/>
                  <w14:round/>
                </w14:textOutline>
              </w:rPr>
            </w:pPr>
          </w:p>
        </w:tc>
        <w:tc>
          <w:tcPr>
            <w:tcW w:w="481" w:type="pct"/>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2DD9B939"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1D46EAB6" w14:textId="77777777" w:rsidTr="00F75F7E">
        <w:trPr>
          <w:tblHeader/>
        </w:trPr>
        <w:tc>
          <w:tcPr>
            <w:tcW w:w="1143" w:type="pct"/>
            <w:gridSpan w:val="2"/>
            <w:vMerge w:val="restart"/>
            <w:tcBorders>
              <w:left w:val="single" w:sz="12" w:space="0" w:color="auto"/>
              <w:right w:val="single" w:sz="12" w:space="0" w:color="auto"/>
            </w:tcBorders>
            <w:shd w:val="clear" w:color="auto" w:fill="FFFFFF" w:themeFill="background1"/>
            <w:vAlign w:val="center"/>
          </w:tcPr>
          <w:p w14:paraId="625AAC22"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857" w:type="pct"/>
            <w:gridSpan w:val="7"/>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4B8A8CC3"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1F388456" w14:textId="77777777" w:rsidTr="00F75F7E">
        <w:trPr>
          <w:tblHeader/>
        </w:trPr>
        <w:tc>
          <w:tcPr>
            <w:tcW w:w="1143" w:type="pct"/>
            <w:gridSpan w:val="2"/>
            <w:vMerge/>
            <w:tcBorders>
              <w:left w:val="single" w:sz="12" w:space="0" w:color="auto"/>
              <w:bottom w:val="single" w:sz="12" w:space="0" w:color="auto"/>
              <w:right w:val="single" w:sz="12" w:space="0" w:color="auto"/>
            </w:tcBorders>
            <w:shd w:val="clear" w:color="auto" w:fill="FFFFFF" w:themeFill="background1"/>
          </w:tcPr>
          <w:p w14:paraId="44A701BD" w14:textId="77777777" w:rsidR="000412BE" w:rsidRPr="000B4114" w:rsidRDefault="000412BE" w:rsidP="00F75F7E">
            <w:pPr>
              <w:rPr>
                <w:sz w:val="20"/>
                <w:szCs w:val="20"/>
                <w:lang w:val="en-GB"/>
              </w:rPr>
            </w:pPr>
          </w:p>
        </w:tc>
        <w:tc>
          <w:tcPr>
            <w:tcW w:w="628" w:type="pct"/>
            <w:tcBorders>
              <w:bottom w:val="single" w:sz="12" w:space="0" w:color="auto"/>
            </w:tcBorders>
          </w:tcPr>
          <w:p w14:paraId="55FA7D49" w14:textId="77777777" w:rsidR="000412BE" w:rsidRPr="000B4114" w:rsidRDefault="000412BE" w:rsidP="00F75F7E">
            <w:pPr>
              <w:jc w:val="center"/>
              <w:rPr>
                <w:b/>
                <w:bCs/>
                <w:sz w:val="20"/>
                <w:szCs w:val="20"/>
                <w:lang w:val="en-GB"/>
              </w:rPr>
            </w:pPr>
            <w:r w:rsidRPr="000B4114">
              <w:rPr>
                <w:b/>
                <w:bCs/>
                <w:sz w:val="20"/>
                <w:szCs w:val="20"/>
                <w:lang w:val="en-GB"/>
              </w:rPr>
              <w:t>Perception</w:t>
            </w:r>
          </w:p>
          <w:p w14:paraId="05A53A41" w14:textId="77777777" w:rsidR="000412BE" w:rsidRPr="000B4114" w:rsidRDefault="000412BE" w:rsidP="00F75F7E">
            <w:pPr>
              <w:jc w:val="center"/>
              <w:rPr>
                <w:b/>
                <w:bCs/>
                <w:sz w:val="20"/>
                <w:szCs w:val="20"/>
                <w:lang w:val="en-GB"/>
              </w:rPr>
            </w:pPr>
            <w:r w:rsidRPr="000B4114">
              <w:rPr>
                <w:sz w:val="20"/>
                <w:szCs w:val="20"/>
                <w:lang w:val="en-GB"/>
              </w:rPr>
              <w:t>(awareness)</w:t>
            </w:r>
          </w:p>
        </w:tc>
        <w:tc>
          <w:tcPr>
            <w:tcW w:w="554" w:type="pct"/>
            <w:tcBorders>
              <w:bottom w:val="single" w:sz="12" w:space="0" w:color="auto"/>
            </w:tcBorders>
          </w:tcPr>
          <w:p w14:paraId="2EB89632"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Setting</w:t>
            </w:r>
          </w:p>
        </w:tc>
        <w:tc>
          <w:tcPr>
            <w:tcW w:w="628" w:type="pct"/>
            <w:tcBorders>
              <w:bottom w:val="single" w:sz="12" w:space="0" w:color="auto"/>
            </w:tcBorders>
          </w:tcPr>
          <w:p w14:paraId="7A66DA0C"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Guided response</w:t>
            </w:r>
          </w:p>
        </w:tc>
        <w:tc>
          <w:tcPr>
            <w:tcW w:w="522" w:type="pct"/>
            <w:tcBorders>
              <w:bottom w:val="single" w:sz="12" w:space="0" w:color="auto"/>
            </w:tcBorders>
          </w:tcPr>
          <w:p w14:paraId="56C7EF0D" w14:textId="77777777" w:rsidR="000412BE" w:rsidRPr="000B4114" w:rsidRDefault="000412BE" w:rsidP="00F75F7E">
            <w:pPr>
              <w:jc w:val="center"/>
              <w:rPr>
                <w:b/>
                <w:bCs/>
                <w:sz w:val="20"/>
                <w:szCs w:val="20"/>
                <w:lang w:val="en-GB"/>
              </w:rPr>
            </w:pPr>
            <w:r w:rsidRPr="000B4114">
              <w:rPr>
                <w:b/>
                <w:bCs/>
                <w:sz w:val="20"/>
                <w:szCs w:val="20"/>
                <w:lang w:val="en-GB"/>
              </w:rPr>
              <w:t>Mechanism</w:t>
            </w:r>
          </w:p>
          <w:p w14:paraId="4F2AA6C1" w14:textId="77777777" w:rsidR="000412BE" w:rsidRPr="000B4114" w:rsidRDefault="000412BE" w:rsidP="00F75F7E">
            <w:pPr>
              <w:jc w:val="center"/>
              <w:rPr>
                <w:b/>
                <w:bCs/>
                <w:sz w:val="20"/>
                <w:szCs w:val="20"/>
                <w:lang w:val="en-GB"/>
              </w:rPr>
            </w:pPr>
            <w:r w:rsidRPr="000B4114">
              <w:rPr>
                <w:sz w:val="20"/>
                <w:szCs w:val="20"/>
                <w:lang w:val="en-GB"/>
              </w:rPr>
              <w:t>(basic proficiency)</w:t>
            </w:r>
          </w:p>
        </w:tc>
        <w:tc>
          <w:tcPr>
            <w:tcW w:w="556" w:type="pct"/>
            <w:tcBorders>
              <w:bottom w:val="single" w:sz="12" w:space="0" w:color="auto"/>
            </w:tcBorders>
          </w:tcPr>
          <w:p w14:paraId="324C1C92" w14:textId="77777777" w:rsidR="000412BE" w:rsidRPr="000B4114" w:rsidRDefault="000412BE" w:rsidP="00F75F7E">
            <w:pPr>
              <w:jc w:val="center"/>
              <w:rPr>
                <w:b/>
                <w:bCs/>
                <w:sz w:val="20"/>
                <w:szCs w:val="20"/>
                <w:lang w:val="en-GB"/>
              </w:rPr>
            </w:pPr>
            <w:r w:rsidRPr="000B4114">
              <w:rPr>
                <w:b/>
                <w:bCs/>
                <w:sz w:val="20"/>
                <w:szCs w:val="20"/>
                <w:lang w:val="en-GB"/>
              </w:rPr>
              <w:t>Complex overt response</w:t>
            </w:r>
          </w:p>
          <w:p w14:paraId="2CF0DA71" w14:textId="77777777" w:rsidR="000412BE" w:rsidRPr="000B4114" w:rsidRDefault="000412BE" w:rsidP="00F75F7E">
            <w:pPr>
              <w:jc w:val="center"/>
              <w:rPr>
                <w:b/>
                <w:bCs/>
                <w:sz w:val="20"/>
                <w:szCs w:val="20"/>
                <w:lang w:val="en-GB"/>
              </w:rPr>
            </w:pPr>
            <w:r w:rsidRPr="000B4114">
              <w:rPr>
                <w:sz w:val="20"/>
                <w:szCs w:val="20"/>
                <w:lang w:val="en-GB"/>
              </w:rPr>
              <w:t>(expert)</w:t>
            </w:r>
          </w:p>
        </w:tc>
        <w:tc>
          <w:tcPr>
            <w:tcW w:w="488" w:type="pct"/>
            <w:tcBorders>
              <w:bottom w:val="single" w:sz="12" w:space="0" w:color="auto"/>
            </w:tcBorders>
          </w:tcPr>
          <w:p w14:paraId="2EF8ECE1"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Adaptation</w:t>
            </w:r>
          </w:p>
        </w:tc>
        <w:tc>
          <w:tcPr>
            <w:tcW w:w="481" w:type="pct"/>
            <w:tcBorders>
              <w:bottom w:val="single" w:sz="12" w:space="0" w:color="auto"/>
              <w:right w:val="single" w:sz="12" w:space="0" w:color="auto"/>
            </w:tcBorders>
          </w:tcPr>
          <w:p w14:paraId="1EA446B0"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Origination</w:t>
            </w:r>
          </w:p>
        </w:tc>
      </w:tr>
      <w:tr w:rsidR="000412BE" w:rsidRPr="000B4114" w14:paraId="5E822C94" w14:textId="77777777" w:rsidTr="00F75F7E">
        <w:trPr>
          <w:trHeight w:val="330"/>
        </w:trPr>
        <w:tc>
          <w:tcPr>
            <w:tcW w:w="168" w:type="pct"/>
            <w:vMerge w:val="restart"/>
            <w:tcBorders>
              <w:top w:val="single" w:sz="12" w:space="0" w:color="000000" w:themeColor="text1"/>
              <w:left w:val="single" w:sz="12" w:space="0" w:color="auto"/>
            </w:tcBorders>
            <w:shd w:val="clear" w:color="auto" w:fill="DAEEF3" w:themeFill="accent5" w:themeFillTint="33"/>
            <w:textDirection w:val="btLr"/>
          </w:tcPr>
          <w:p w14:paraId="5639AC23" w14:textId="3E11B5B0"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w:t>
            </w:r>
            <w:r w:rsidR="001F5B56">
              <w:rPr>
                <w:rFonts w:asciiTheme="minorHAnsi" w:hAnsiTheme="minorHAnsi" w:cstheme="minorHAnsi"/>
                <w:b/>
                <w:i/>
                <w:sz w:val="20"/>
                <w:szCs w:val="20"/>
                <w:lang w:val="en-GB"/>
              </w:rPr>
              <w:t xml:space="preserve"> Elements</w:t>
            </w:r>
          </w:p>
        </w:tc>
        <w:tc>
          <w:tcPr>
            <w:tcW w:w="975" w:type="pct"/>
            <w:vAlign w:val="center"/>
          </w:tcPr>
          <w:p w14:paraId="7D8D8CD5" w14:textId="77777777" w:rsidR="000412BE" w:rsidRPr="000B4114" w:rsidRDefault="000412BE" w:rsidP="00993E69">
            <w:pPr>
              <w:pStyle w:val="ListParagraph"/>
              <w:numPr>
                <w:ilvl w:val="0"/>
                <w:numId w:val="29"/>
              </w:numPr>
              <w:ind w:left="364"/>
              <w:rPr>
                <w:b/>
                <w:bCs/>
                <w:sz w:val="20"/>
                <w:szCs w:val="20"/>
                <w:lang w:val="en-GB"/>
              </w:rPr>
            </w:pPr>
            <w:r w:rsidRPr="000B4114">
              <w:rPr>
                <w:b/>
                <w:bCs/>
                <w:sz w:val="20"/>
                <w:szCs w:val="20"/>
                <w:lang w:val="en-GB"/>
              </w:rPr>
              <w:t>Mathematics</w:t>
            </w:r>
          </w:p>
        </w:tc>
        <w:tc>
          <w:tcPr>
            <w:tcW w:w="628"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05D51B1" w14:textId="77777777" w:rsidR="000412BE" w:rsidRPr="000B4114" w:rsidRDefault="000412BE" w:rsidP="00F75F7E">
            <w:pPr>
              <w:rPr>
                <w:sz w:val="20"/>
                <w:szCs w:val="20"/>
                <w:lang w:val="en-GB"/>
              </w:rPr>
            </w:pPr>
          </w:p>
          <w:p w14:paraId="3A60CA94" w14:textId="4B4C120D" w:rsidR="007E48D4" w:rsidRPr="000B4114" w:rsidRDefault="007E48D4" w:rsidP="00F75F7E">
            <w:pPr>
              <w:rPr>
                <w:sz w:val="20"/>
                <w:szCs w:val="20"/>
                <w:lang w:val="en-GB"/>
              </w:rPr>
            </w:pPr>
          </w:p>
        </w:tc>
        <w:tc>
          <w:tcPr>
            <w:tcW w:w="55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E486BB4" w14:textId="77777777" w:rsidR="000412BE" w:rsidRPr="000B4114" w:rsidRDefault="000412BE" w:rsidP="00F75F7E">
            <w:pPr>
              <w:rPr>
                <w:sz w:val="20"/>
                <w:szCs w:val="20"/>
                <w:lang w:val="en-GB"/>
              </w:rPr>
            </w:pPr>
          </w:p>
        </w:tc>
        <w:tc>
          <w:tcPr>
            <w:tcW w:w="62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58AD5C" w14:textId="77777777" w:rsidR="000412BE" w:rsidRPr="000B4114" w:rsidRDefault="000412BE" w:rsidP="00F75F7E">
            <w:pPr>
              <w:rPr>
                <w:sz w:val="20"/>
                <w:szCs w:val="20"/>
                <w:lang w:val="en-GB"/>
              </w:rPr>
            </w:pPr>
          </w:p>
        </w:tc>
        <w:tc>
          <w:tcPr>
            <w:tcW w:w="52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FF7B84" w14:textId="77777777" w:rsidR="000412BE" w:rsidRPr="000B4114" w:rsidRDefault="000412BE" w:rsidP="00F75F7E">
            <w:pPr>
              <w:rPr>
                <w:sz w:val="20"/>
                <w:szCs w:val="20"/>
                <w:lang w:val="en-GB"/>
              </w:rPr>
            </w:pPr>
          </w:p>
        </w:tc>
        <w:tc>
          <w:tcPr>
            <w:tcW w:w="55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B32294D" w14:textId="77777777" w:rsidR="000412BE" w:rsidRPr="000B4114" w:rsidRDefault="000412BE" w:rsidP="00F75F7E">
            <w:pPr>
              <w:rPr>
                <w:sz w:val="20"/>
                <w:szCs w:val="20"/>
                <w:lang w:val="en-GB"/>
              </w:rPr>
            </w:pPr>
          </w:p>
        </w:tc>
        <w:tc>
          <w:tcPr>
            <w:tcW w:w="488" w:type="pct"/>
            <w:tcBorders>
              <w:top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677192" w14:textId="77777777" w:rsidR="000412BE" w:rsidRPr="000B4114" w:rsidRDefault="000412BE" w:rsidP="00F75F7E">
            <w:pPr>
              <w:rPr>
                <w:sz w:val="20"/>
                <w:szCs w:val="20"/>
                <w:lang w:val="en-GB"/>
              </w:rPr>
            </w:pPr>
          </w:p>
        </w:tc>
        <w:tc>
          <w:tcPr>
            <w:tcW w:w="481" w:type="pct"/>
            <w:tcBorders>
              <w:top w:val="single" w:sz="12" w:space="0" w:color="auto"/>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7CDEF4" w14:textId="77777777" w:rsidR="000412BE" w:rsidRPr="000B4114" w:rsidRDefault="000412BE" w:rsidP="00F75F7E">
            <w:pPr>
              <w:rPr>
                <w:sz w:val="20"/>
                <w:szCs w:val="20"/>
                <w:lang w:val="en-GB"/>
              </w:rPr>
            </w:pPr>
          </w:p>
        </w:tc>
      </w:tr>
      <w:tr w:rsidR="000412BE" w:rsidRPr="000B4114" w14:paraId="7F97C88A" w14:textId="77777777" w:rsidTr="00F75F7E">
        <w:tc>
          <w:tcPr>
            <w:tcW w:w="168" w:type="pct"/>
            <w:vMerge/>
            <w:tcBorders>
              <w:left w:val="single" w:sz="12" w:space="0" w:color="auto"/>
            </w:tcBorders>
            <w:shd w:val="clear" w:color="auto" w:fill="DAEEF3" w:themeFill="accent5" w:themeFillTint="33"/>
          </w:tcPr>
          <w:p w14:paraId="42F50002" w14:textId="77777777" w:rsidR="000412BE" w:rsidRPr="000B4114" w:rsidRDefault="000412BE" w:rsidP="00F75F7E">
            <w:pPr>
              <w:rPr>
                <w:b/>
                <w:bCs/>
                <w:sz w:val="20"/>
                <w:szCs w:val="20"/>
                <w:lang w:val="en-GB"/>
              </w:rPr>
            </w:pPr>
          </w:p>
        </w:tc>
        <w:tc>
          <w:tcPr>
            <w:tcW w:w="975" w:type="pct"/>
            <w:vAlign w:val="center"/>
          </w:tcPr>
          <w:p w14:paraId="4C0E2930" w14:textId="77777777" w:rsidR="000412BE" w:rsidRPr="000B4114" w:rsidRDefault="000412BE" w:rsidP="00993E69">
            <w:pPr>
              <w:pStyle w:val="ListParagraph"/>
              <w:numPr>
                <w:ilvl w:val="0"/>
                <w:numId w:val="29"/>
              </w:numPr>
              <w:ind w:left="318" w:hanging="318"/>
              <w:rPr>
                <w:b/>
                <w:bCs/>
                <w:sz w:val="20"/>
                <w:szCs w:val="20"/>
                <w:lang w:val="en-GB"/>
              </w:rPr>
            </w:pPr>
            <w:r w:rsidRPr="000B4114">
              <w:rPr>
                <w:b/>
                <w:bCs/>
                <w:sz w:val="20"/>
                <w:szCs w:val="20"/>
                <w:lang w:val="en-GB"/>
              </w:rPr>
              <w:t>Natural (Physical sciences</w:t>
            </w:r>
          </w:p>
        </w:tc>
        <w:tc>
          <w:tcPr>
            <w:tcW w:w="628"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D94F10B" w14:textId="77777777" w:rsidR="000412BE" w:rsidRPr="000B4114" w:rsidRDefault="000412BE" w:rsidP="00F75F7E">
            <w:pPr>
              <w:rPr>
                <w:sz w:val="20"/>
                <w:szCs w:val="20"/>
                <w:lang w:val="en-GB"/>
              </w:rPr>
            </w:pPr>
          </w:p>
          <w:p w14:paraId="25853B47" w14:textId="77777777" w:rsidR="007E48D4" w:rsidRPr="000B4114" w:rsidRDefault="007E48D4" w:rsidP="00F75F7E">
            <w:pPr>
              <w:rPr>
                <w:sz w:val="20"/>
                <w:szCs w:val="20"/>
                <w:lang w:val="en-GB"/>
              </w:rPr>
            </w:pPr>
          </w:p>
          <w:p w14:paraId="564EF5D2" w14:textId="45F00F3C" w:rsidR="007E48D4" w:rsidRPr="000B4114" w:rsidRDefault="007E48D4" w:rsidP="00F75F7E">
            <w:pPr>
              <w:rPr>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E395BE5" w14:textId="77777777" w:rsidR="000412BE" w:rsidRPr="000B4114" w:rsidRDefault="000412BE" w:rsidP="00F75F7E">
            <w:pPr>
              <w:rPr>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9873B87" w14:textId="77777777" w:rsidR="000412BE" w:rsidRPr="000B4114" w:rsidRDefault="000412BE" w:rsidP="00F75F7E">
            <w:pPr>
              <w:rPr>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40393FF"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8514AF9" w14:textId="77777777" w:rsidR="000412BE" w:rsidRPr="000B4114" w:rsidRDefault="000412BE" w:rsidP="00F75F7E">
            <w:pPr>
              <w:rPr>
                <w:sz w:val="20"/>
                <w:szCs w:val="20"/>
                <w:lang w:val="en-GB"/>
              </w:rPr>
            </w:pPr>
          </w:p>
        </w:tc>
        <w:tc>
          <w:tcPr>
            <w:tcW w:w="488"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1B5E1D1" w14:textId="77777777" w:rsidR="000412BE" w:rsidRPr="000B4114" w:rsidRDefault="000412BE" w:rsidP="00F75F7E">
            <w:pPr>
              <w:rPr>
                <w:sz w:val="20"/>
                <w:szCs w:val="20"/>
                <w:lang w:val="en-GB"/>
              </w:rPr>
            </w:pPr>
          </w:p>
        </w:tc>
        <w:tc>
          <w:tcPr>
            <w:tcW w:w="481"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9A4BA9C" w14:textId="77777777" w:rsidR="000412BE" w:rsidRPr="000B4114" w:rsidRDefault="000412BE" w:rsidP="00F75F7E">
            <w:pPr>
              <w:rPr>
                <w:sz w:val="20"/>
                <w:szCs w:val="20"/>
                <w:lang w:val="en-GB"/>
              </w:rPr>
            </w:pPr>
          </w:p>
        </w:tc>
      </w:tr>
      <w:tr w:rsidR="000412BE" w:rsidRPr="000B4114" w14:paraId="781C44F3" w14:textId="77777777" w:rsidTr="00F75F7E">
        <w:tc>
          <w:tcPr>
            <w:tcW w:w="168" w:type="pct"/>
            <w:vMerge/>
            <w:tcBorders>
              <w:left w:val="single" w:sz="12" w:space="0" w:color="auto"/>
            </w:tcBorders>
            <w:shd w:val="clear" w:color="auto" w:fill="DAEEF3" w:themeFill="accent5" w:themeFillTint="33"/>
          </w:tcPr>
          <w:p w14:paraId="7CF54D1E" w14:textId="77777777" w:rsidR="000412BE" w:rsidRPr="000B4114" w:rsidRDefault="000412BE" w:rsidP="00993E69">
            <w:pPr>
              <w:pStyle w:val="ListParagraph"/>
              <w:numPr>
                <w:ilvl w:val="0"/>
                <w:numId w:val="29"/>
              </w:numPr>
              <w:ind w:left="318" w:hanging="318"/>
              <w:rPr>
                <w:b/>
                <w:bCs/>
                <w:sz w:val="20"/>
                <w:szCs w:val="20"/>
                <w:lang w:val="en-GB"/>
              </w:rPr>
            </w:pPr>
          </w:p>
        </w:tc>
        <w:tc>
          <w:tcPr>
            <w:tcW w:w="975" w:type="pct"/>
            <w:vAlign w:val="center"/>
          </w:tcPr>
          <w:p w14:paraId="699C62D2" w14:textId="77777777" w:rsidR="000412BE" w:rsidRPr="000B4114" w:rsidRDefault="000412BE" w:rsidP="00993E69">
            <w:pPr>
              <w:pStyle w:val="ListParagraph"/>
              <w:numPr>
                <w:ilvl w:val="0"/>
                <w:numId w:val="29"/>
              </w:numPr>
              <w:ind w:left="318" w:hanging="318"/>
              <w:rPr>
                <w:b/>
                <w:bCs/>
                <w:sz w:val="20"/>
                <w:szCs w:val="20"/>
                <w:lang w:val="en-GB"/>
              </w:rPr>
            </w:pPr>
            <w:r w:rsidRPr="000B4114">
              <w:rPr>
                <w:b/>
                <w:bCs/>
                <w:sz w:val="20"/>
                <w:szCs w:val="20"/>
                <w:lang w:val="en-GB"/>
              </w:rPr>
              <w:t>General humanities &amp; Social sciences</w:t>
            </w:r>
          </w:p>
        </w:tc>
        <w:tc>
          <w:tcPr>
            <w:tcW w:w="628"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3D0B245" w14:textId="77777777" w:rsidR="000412BE" w:rsidRPr="000B4114" w:rsidRDefault="000412BE" w:rsidP="00F75F7E">
            <w:pPr>
              <w:rPr>
                <w:sz w:val="20"/>
                <w:szCs w:val="20"/>
                <w:lang w:val="en-GB"/>
              </w:rPr>
            </w:pPr>
          </w:p>
          <w:p w14:paraId="02417323" w14:textId="77777777" w:rsidR="007E48D4" w:rsidRPr="000B4114" w:rsidRDefault="007E48D4" w:rsidP="00F75F7E">
            <w:pPr>
              <w:rPr>
                <w:sz w:val="20"/>
                <w:szCs w:val="20"/>
                <w:lang w:val="en-GB"/>
              </w:rPr>
            </w:pPr>
          </w:p>
          <w:p w14:paraId="2F87F3EC" w14:textId="3853CF38" w:rsidR="007E48D4" w:rsidRPr="000B4114" w:rsidRDefault="007E48D4" w:rsidP="00F75F7E">
            <w:pPr>
              <w:rPr>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DA57237" w14:textId="77777777" w:rsidR="000412BE" w:rsidRPr="000B4114" w:rsidRDefault="000412BE" w:rsidP="00F75F7E">
            <w:pPr>
              <w:rPr>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F1B546A" w14:textId="77777777" w:rsidR="000412BE" w:rsidRPr="000B4114" w:rsidRDefault="000412BE" w:rsidP="00F75F7E">
            <w:pPr>
              <w:rPr>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6823554"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C44DB03"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892F9E6" w14:textId="77777777" w:rsidR="000412BE" w:rsidRPr="000B4114" w:rsidRDefault="000412BE" w:rsidP="00F75F7E">
            <w:pPr>
              <w:rPr>
                <w:sz w:val="20"/>
                <w:szCs w:val="20"/>
                <w:lang w:val="en-GB"/>
              </w:rPr>
            </w:pPr>
          </w:p>
        </w:tc>
        <w:tc>
          <w:tcPr>
            <w:tcW w:w="481"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989D77A" w14:textId="77777777" w:rsidR="000412BE" w:rsidRPr="000B4114" w:rsidRDefault="000412BE" w:rsidP="00F75F7E">
            <w:pPr>
              <w:rPr>
                <w:sz w:val="20"/>
                <w:szCs w:val="20"/>
                <w:lang w:val="en-GB"/>
              </w:rPr>
            </w:pPr>
          </w:p>
        </w:tc>
      </w:tr>
      <w:tr w:rsidR="000412BE" w:rsidRPr="007C1B62" w14:paraId="7643ECCF" w14:textId="77777777" w:rsidTr="00F75F7E">
        <w:tc>
          <w:tcPr>
            <w:tcW w:w="168" w:type="pct"/>
            <w:vMerge/>
            <w:tcBorders>
              <w:left w:val="single" w:sz="12" w:space="0" w:color="auto"/>
            </w:tcBorders>
            <w:shd w:val="clear" w:color="auto" w:fill="DAEEF3" w:themeFill="accent5" w:themeFillTint="33"/>
          </w:tcPr>
          <w:p w14:paraId="6F8E121D" w14:textId="77777777" w:rsidR="000412BE" w:rsidRPr="000B4114" w:rsidRDefault="000412BE" w:rsidP="00993E69">
            <w:pPr>
              <w:pStyle w:val="ListParagraph"/>
              <w:numPr>
                <w:ilvl w:val="0"/>
                <w:numId w:val="29"/>
              </w:numPr>
              <w:ind w:left="318" w:hanging="318"/>
              <w:rPr>
                <w:b/>
                <w:bCs/>
                <w:sz w:val="20"/>
                <w:szCs w:val="20"/>
                <w:lang w:val="en-GB"/>
              </w:rPr>
            </w:pPr>
          </w:p>
        </w:tc>
        <w:tc>
          <w:tcPr>
            <w:tcW w:w="975" w:type="pct"/>
            <w:vAlign w:val="center"/>
          </w:tcPr>
          <w:p w14:paraId="3859DBD8" w14:textId="77777777" w:rsidR="000412BE" w:rsidRPr="000B4114" w:rsidRDefault="000412BE" w:rsidP="00993E69">
            <w:pPr>
              <w:pStyle w:val="ListParagraph"/>
              <w:numPr>
                <w:ilvl w:val="0"/>
                <w:numId w:val="29"/>
              </w:numPr>
              <w:ind w:left="318" w:hanging="318"/>
              <w:rPr>
                <w:b/>
                <w:bCs/>
                <w:sz w:val="20"/>
                <w:szCs w:val="20"/>
                <w:lang w:val="en-GB"/>
              </w:rPr>
            </w:pPr>
            <w:r w:rsidRPr="000B4114">
              <w:rPr>
                <w:b/>
                <w:bCs/>
                <w:sz w:val="20"/>
                <w:szCs w:val="20"/>
                <w:lang w:val="en-GB"/>
              </w:rPr>
              <w:t>English language and maritime communication</w:t>
            </w:r>
          </w:p>
        </w:tc>
        <w:tc>
          <w:tcPr>
            <w:tcW w:w="628"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BFDDEEF" w14:textId="77777777" w:rsidR="000412BE" w:rsidRPr="000B4114" w:rsidRDefault="000412BE" w:rsidP="00F75F7E">
            <w:pPr>
              <w:rPr>
                <w:sz w:val="20"/>
                <w:szCs w:val="20"/>
                <w:lang w:val="en-GB"/>
              </w:rPr>
            </w:pPr>
          </w:p>
          <w:p w14:paraId="2173F709" w14:textId="77777777" w:rsidR="007E48D4" w:rsidRPr="000B4114" w:rsidRDefault="007E48D4" w:rsidP="00F75F7E">
            <w:pPr>
              <w:rPr>
                <w:sz w:val="20"/>
                <w:szCs w:val="20"/>
                <w:lang w:val="en-GB"/>
              </w:rPr>
            </w:pPr>
          </w:p>
          <w:p w14:paraId="347E61FE" w14:textId="77777777" w:rsidR="007E48D4" w:rsidRPr="000B4114" w:rsidRDefault="007E48D4" w:rsidP="00F75F7E">
            <w:pPr>
              <w:rPr>
                <w:sz w:val="20"/>
                <w:szCs w:val="20"/>
                <w:lang w:val="en-GB"/>
              </w:rPr>
            </w:pPr>
          </w:p>
          <w:p w14:paraId="6A53CA4D" w14:textId="78D8E963" w:rsidR="007E48D4" w:rsidRPr="000B4114" w:rsidRDefault="007E48D4" w:rsidP="00F75F7E">
            <w:pPr>
              <w:rPr>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B84EE33" w14:textId="77777777" w:rsidR="000412BE" w:rsidRPr="000B4114" w:rsidRDefault="000412BE" w:rsidP="00F75F7E">
            <w:pPr>
              <w:rPr>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5B2E888" w14:textId="77777777" w:rsidR="000412BE" w:rsidRPr="000B4114" w:rsidRDefault="000412BE" w:rsidP="00F75F7E">
            <w:pPr>
              <w:rPr>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B8F6041"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66C75F5" w14:textId="77777777" w:rsidR="000412BE" w:rsidRPr="000B4114" w:rsidRDefault="000412BE" w:rsidP="00F75F7E">
            <w:pPr>
              <w:rPr>
                <w:sz w:val="20"/>
                <w:szCs w:val="20"/>
                <w:lang w:val="en-GB"/>
              </w:rPr>
            </w:pPr>
          </w:p>
        </w:tc>
        <w:tc>
          <w:tcPr>
            <w:tcW w:w="488"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F5F167" w14:textId="77777777" w:rsidR="000412BE" w:rsidRPr="000B4114" w:rsidRDefault="000412BE" w:rsidP="00F75F7E">
            <w:pPr>
              <w:rPr>
                <w:sz w:val="20"/>
                <w:szCs w:val="20"/>
                <w:lang w:val="en-GB"/>
              </w:rPr>
            </w:pPr>
          </w:p>
        </w:tc>
        <w:tc>
          <w:tcPr>
            <w:tcW w:w="481"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B3AB523" w14:textId="77777777" w:rsidR="000412BE" w:rsidRPr="000B4114" w:rsidRDefault="000412BE" w:rsidP="00F75F7E">
            <w:pPr>
              <w:rPr>
                <w:sz w:val="20"/>
                <w:szCs w:val="20"/>
                <w:lang w:val="en-GB"/>
              </w:rPr>
            </w:pPr>
          </w:p>
        </w:tc>
      </w:tr>
      <w:tr w:rsidR="000412BE" w:rsidRPr="000B4114" w14:paraId="2F98D35D" w14:textId="77777777" w:rsidTr="00F75F7E">
        <w:tc>
          <w:tcPr>
            <w:tcW w:w="168" w:type="pct"/>
            <w:vMerge/>
            <w:tcBorders>
              <w:left w:val="single" w:sz="12" w:space="0" w:color="auto"/>
            </w:tcBorders>
            <w:shd w:val="clear" w:color="auto" w:fill="DAEEF3" w:themeFill="accent5" w:themeFillTint="33"/>
          </w:tcPr>
          <w:p w14:paraId="26E0AD06" w14:textId="77777777" w:rsidR="000412BE" w:rsidRPr="000B4114" w:rsidRDefault="000412BE" w:rsidP="00993E69">
            <w:pPr>
              <w:pStyle w:val="ListParagraph"/>
              <w:numPr>
                <w:ilvl w:val="0"/>
                <w:numId w:val="29"/>
              </w:numPr>
              <w:ind w:left="318" w:hanging="318"/>
              <w:rPr>
                <w:b/>
                <w:bCs/>
                <w:sz w:val="20"/>
                <w:szCs w:val="20"/>
                <w:lang w:val="en-GB"/>
              </w:rPr>
            </w:pPr>
          </w:p>
        </w:tc>
        <w:tc>
          <w:tcPr>
            <w:tcW w:w="975" w:type="pct"/>
            <w:vAlign w:val="center"/>
          </w:tcPr>
          <w:p w14:paraId="145A8158" w14:textId="77777777" w:rsidR="000412BE" w:rsidRPr="000B4114" w:rsidRDefault="000412BE" w:rsidP="00993E69">
            <w:pPr>
              <w:pStyle w:val="ListParagraph"/>
              <w:numPr>
                <w:ilvl w:val="0"/>
                <w:numId w:val="29"/>
              </w:numPr>
              <w:ind w:left="318" w:hanging="318"/>
              <w:rPr>
                <w:b/>
                <w:bCs/>
                <w:sz w:val="20"/>
                <w:szCs w:val="20"/>
                <w:lang w:val="en-GB"/>
              </w:rPr>
            </w:pPr>
            <w:r w:rsidRPr="000B4114">
              <w:rPr>
                <w:b/>
                <w:bCs/>
                <w:sz w:val="20"/>
                <w:szCs w:val="20"/>
                <w:lang w:val="en-GB"/>
              </w:rPr>
              <w:t>Computing and informatics</w:t>
            </w:r>
          </w:p>
        </w:tc>
        <w:tc>
          <w:tcPr>
            <w:tcW w:w="628"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DBEE53E" w14:textId="77777777" w:rsidR="000412BE" w:rsidRPr="000B4114" w:rsidRDefault="000412BE" w:rsidP="00F75F7E">
            <w:pPr>
              <w:rPr>
                <w:sz w:val="20"/>
                <w:szCs w:val="20"/>
                <w:lang w:val="en-GB"/>
              </w:rPr>
            </w:pPr>
          </w:p>
          <w:p w14:paraId="323C8DD7" w14:textId="77777777" w:rsidR="007E48D4" w:rsidRPr="000B4114" w:rsidRDefault="007E48D4" w:rsidP="00F75F7E">
            <w:pPr>
              <w:rPr>
                <w:sz w:val="20"/>
                <w:szCs w:val="20"/>
                <w:lang w:val="en-GB"/>
              </w:rPr>
            </w:pPr>
          </w:p>
          <w:p w14:paraId="6F20CF5A" w14:textId="4F6D615A" w:rsidR="007E48D4" w:rsidRPr="000B4114" w:rsidRDefault="007E48D4" w:rsidP="00F75F7E">
            <w:pPr>
              <w:rPr>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8BFAD59" w14:textId="77777777" w:rsidR="000412BE" w:rsidRPr="000B4114" w:rsidRDefault="000412BE" w:rsidP="00F75F7E">
            <w:pPr>
              <w:rPr>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C6A20B3" w14:textId="77777777" w:rsidR="000412BE" w:rsidRPr="000B4114" w:rsidRDefault="000412BE" w:rsidP="00F75F7E">
            <w:pPr>
              <w:rPr>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75460D"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40D1E18"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482921" w14:textId="77777777" w:rsidR="000412BE" w:rsidRPr="000B4114" w:rsidRDefault="000412BE" w:rsidP="00F75F7E">
            <w:pPr>
              <w:rPr>
                <w:sz w:val="20"/>
                <w:szCs w:val="20"/>
                <w:lang w:val="en-GB"/>
              </w:rPr>
            </w:pPr>
          </w:p>
        </w:tc>
        <w:tc>
          <w:tcPr>
            <w:tcW w:w="481"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5EA97C" w14:textId="77777777" w:rsidR="000412BE" w:rsidRPr="000B4114" w:rsidRDefault="000412BE" w:rsidP="00F75F7E">
            <w:pPr>
              <w:rPr>
                <w:sz w:val="20"/>
                <w:szCs w:val="20"/>
                <w:lang w:val="en-GB"/>
              </w:rPr>
            </w:pPr>
          </w:p>
        </w:tc>
      </w:tr>
      <w:tr w:rsidR="000412BE" w:rsidRPr="000B4114" w14:paraId="6D6F2BEB" w14:textId="77777777" w:rsidTr="00F75F7E">
        <w:trPr>
          <w:trHeight w:val="274"/>
        </w:trPr>
        <w:tc>
          <w:tcPr>
            <w:tcW w:w="168" w:type="pct"/>
            <w:vMerge/>
            <w:tcBorders>
              <w:left w:val="single" w:sz="12" w:space="0" w:color="auto"/>
            </w:tcBorders>
            <w:shd w:val="clear" w:color="auto" w:fill="DAEEF3" w:themeFill="accent5" w:themeFillTint="33"/>
          </w:tcPr>
          <w:p w14:paraId="14F15E0B" w14:textId="77777777" w:rsidR="000412BE" w:rsidRPr="000B4114" w:rsidRDefault="000412BE" w:rsidP="00993E69">
            <w:pPr>
              <w:pStyle w:val="ListParagraph"/>
              <w:numPr>
                <w:ilvl w:val="0"/>
                <w:numId w:val="29"/>
              </w:numPr>
              <w:ind w:left="318" w:hanging="318"/>
              <w:rPr>
                <w:b/>
                <w:bCs/>
                <w:sz w:val="20"/>
                <w:szCs w:val="20"/>
                <w:lang w:val="en-GB"/>
              </w:rPr>
            </w:pPr>
          </w:p>
        </w:tc>
        <w:tc>
          <w:tcPr>
            <w:tcW w:w="975" w:type="pct"/>
            <w:tcBorders>
              <w:bottom w:val="single" w:sz="12" w:space="0" w:color="000000" w:themeColor="text1"/>
            </w:tcBorders>
            <w:vAlign w:val="center"/>
          </w:tcPr>
          <w:p w14:paraId="0AB19BE0" w14:textId="77777777" w:rsidR="000412BE" w:rsidRPr="000B4114" w:rsidRDefault="000412BE" w:rsidP="00993E69">
            <w:pPr>
              <w:pStyle w:val="ListParagraph"/>
              <w:numPr>
                <w:ilvl w:val="0"/>
                <w:numId w:val="29"/>
              </w:numPr>
              <w:ind w:left="318" w:hanging="318"/>
              <w:rPr>
                <w:b/>
                <w:bCs/>
                <w:sz w:val="20"/>
                <w:szCs w:val="20"/>
                <w:lang w:val="en-GB"/>
              </w:rPr>
            </w:pPr>
            <w:r w:rsidRPr="000B4114">
              <w:rPr>
                <w:b/>
                <w:bCs/>
                <w:sz w:val="20"/>
                <w:szCs w:val="20"/>
                <w:lang w:val="en-GB"/>
              </w:rPr>
              <w:t>Physical and mental fitness</w:t>
            </w:r>
          </w:p>
        </w:tc>
        <w:tc>
          <w:tcPr>
            <w:tcW w:w="628"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A018C1" w14:textId="77777777" w:rsidR="000412BE" w:rsidRPr="000B4114" w:rsidRDefault="000412BE" w:rsidP="00F75F7E">
            <w:pPr>
              <w:rPr>
                <w:sz w:val="20"/>
                <w:szCs w:val="20"/>
                <w:lang w:val="en-GB"/>
              </w:rPr>
            </w:pPr>
          </w:p>
          <w:p w14:paraId="1904F081" w14:textId="77777777" w:rsidR="007E48D4" w:rsidRPr="000B4114" w:rsidRDefault="007E48D4" w:rsidP="00F75F7E">
            <w:pPr>
              <w:rPr>
                <w:sz w:val="20"/>
                <w:szCs w:val="20"/>
                <w:lang w:val="en-GB"/>
              </w:rPr>
            </w:pPr>
          </w:p>
          <w:p w14:paraId="5AB5859D" w14:textId="2FE255DE" w:rsidR="007E48D4" w:rsidRPr="000B4114" w:rsidRDefault="007E48D4" w:rsidP="00F75F7E">
            <w:pPr>
              <w:rPr>
                <w:sz w:val="20"/>
                <w:szCs w:val="20"/>
                <w:lang w:val="en-GB"/>
              </w:rPr>
            </w:pPr>
          </w:p>
        </w:tc>
        <w:tc>
          <w:tcPr>
            <w:tcW w:w="55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0D3BC71" w14:textId="77777777" w:rsidR="000412BE" w:rsidRPr="000B4114" w:rsidRDefault="000412BE" w:rsidP="00F75F7E">
            <w:pPr>
              <w:rPr>
                <w:sz w:val="20"/>
                <w:szCs w:val="20"/>
                <w:lang w:val="en-GB"/>
              </w:rPr>
            </w:pPr>
          </w:p>
        </w:tc>
        <w:tc>
          <w:tcPr>
            <w:tcW w:w="62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5F0FDD0" w14:textId="77777777" w:rsidR="000412BE" w:rsidRPr="000B4114" w:rsidRDefault="000412BE" w:rsidP="00F75F7E">
            <w:pPr>
              <w:rPr>
                <w:sz w:val="20"/>
                <w:szCs w:val="20"/>
                <w:lang w:val="en-GB"/>
              </w:rPr>
            </w:pPr>
          </w:p>
        </w:tc>
        <w:tc>
          <w:tcPr>
            <w:tcW w:w="52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945E856" w14:textId="77777777" w:rsidR="000412BE" w:rsidRPr="000B4114" w:rsidRDefault="000412BE" w:rsidP="00F75F7E">
            <w:pPr>
              <w:rPr>
                <w:sz w:val="20"/>
                <w:szCs w:val="20"/>
                <w:lang w:val="en-GB"/>
              </w:rPr>
            </w:pPr>
          </w:p>
        </w:tc>
        <w:tc>
          <w:tcPr>
            <w:tcW w:w="55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EEED08" w14:textId="77777777" w:rsidR="000412BE" w:rsidRPr="000B4114" w:rsidRDefault="000412BE" w:rsidP="00F75F7E">
            <w:pPr>
              <w:rPr>
                <w:sz w:val="20"/>
                <w:szCs w:val="20"/>
                <w:lang w:val="en-GB"/>
              </w:rPr>
            </w:pPr>
          </w:p>
        </w:tc>
        <w:tc>
          <w:tcPr>
            <w:tcW w:w="488" w:type="pct"/>
            <w:tcBorders>
              <w:bottom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0811D0" w14:textId="77777777" w:rsidR="000412BE" w:rsidRPr="000B4114" w:rsidRDefault="000412BE" w:rsidP="00F75F7E">
            <w:pPr>
              <w:rPr>
                <w:sz w:val="20"/>
                <w:szCs w:val="20"/>
                <w:lang w:val="en-GB"/>
              </w:rPr>
            </w:pPr>
          </w:p>
        </w:tc>
        <w:tc>
          <w:tcPr>
            <w:tcW w:w="481" w:type="pct"/>
            <w:tcBorders>
              <w:left w:val="single" w:sz="2" w:space="0" w:color="auto"/>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A04476" w14:textId="77777777" w:rsidR="000412BE" w:rsidRPr="000B4114" w:rsidRDefault="000412BE" w:rsidP="00F75F7E">
            <w:pPr>
              <w:rPr>
                <w:sz w:val="20"/>
                <w:szCs w:val="20"/>
                <w:lang w:val="en-GB"/>
              </w:rPr>
            </w:pPr>
          </w:p>
        </w:tc>
      </w:tr>
      <w:tr w:rsidR="000412BE" w:rsidRPr="000B4114" w14:paraId="1B093094" w14:textId="77777777" w:rsidTr="00F75F7E">
        <w:trPr>
          <w:trHeight w:val="411"/>
        </w:trPr>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5CF4DA65" w14:textId="618B3F66"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t>Academic</w:t>
            </w:r>
            <w:r w:rsidR="00294D30">
              <w:rPr>
                <w:rFonts w:asciiTheme="minorHAnsi" w:hAnsiTheme="minorHAnsi" w:cstheme="minorHAnsi"/>
                <w:b/>
                <w:i/>
                <w:sz w:val="20"/>
                <w:szCs w:val="20"/>
                <w:lang w:val="en-GB"/>
              </w:rPr>
              <w:t xml:space="preserve"> Elements</w:t>
            </w:r>
          </w:p>
        </w:tc>
        <w:tc>
          <w:tcPr>
            <w:tcW w:w="975" w:type="pct"/>
            <w:tcBorders>
              <w:top w:val="single" w:sz="12" w:space="0" w:color="000000" w:themeColor="text1"/>
            </w:tcBorders>
            <w:vAlign w:val="center"/>
          </w:tcPr>
          <w:p w14:paraId="386B30A1" w14:textId="77777777" w:rsidR="000412BE" w:rsidRPr="000B4114" w:rsidRDefault="000412BE" w:rsidP="00993E69">
            <w:pPr>
              <w:pStyle w:val="ListParagraph"/>
              <w:numPr>
                <w:ilvl w:val="0"/>
                <w:numId w:val="29"/>
              </w:numPr>
              <w:ind w:left="317" w:hanging="317"/>
              <w:rPr>
                <w:b/>
                <w:bCs/>
                <w:sz w:val="20"/>
                <w:szCs w:val="20"/>
                <w:lang w:val="en-GB"/>
              </w:rPr>
            </w:pPr>
            <w:r w:rsidRPr="000B4114">
              <w:rPr>
                <w:b/>
                <w:bCs/>
                <w:sz w:val="20"/>
                <w:szCs w:val="20"/>
                <w:lang w:val="en-GB"/>
              </w:rPr>
              <w:t>Problem recognition/solving</w:t>
            </w:r>
          </w:p>
        </w:tc>
        <w:tc>
          <w:tcPr>
            <w:tcW w:w="628"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3A0B4E4" w14:textId="77777777" w:rsidR="000412BE" w:rsidRPr="000B4114" w:rsidRDefault="000412BE" w:rsidP="00F75F7E">
            <w:pPr>
              <w:rPr>
                <w:b/>
                <w:bCs/>
                <w:sz w:val="20"/>
                <w:szCs w:val="20"/>
                <w:lang w:val="en-GB"/>
              </w:rPr>
            </w:pPr>
          </w:p>
          <w:p w14:paraId="48AECCD2" w14:textId="77777777" w:rsidR="007E48D4" w:rsidRPr="000B4114" w:rsidRDefault="007E48D4" w:rsidP="00F75F7E">
            <w:pPr>
              <w:rPr>
                <w:b/>
                <w:bCs/>
                <w:sz w:val="20"/>
                <w:szCs w:val="20"/>
                <w:lang w:val="en-GB"/>
              </w:rPr>
            </w:pPr>
          </w:p>
          <w:p w14:paraId="03356576" w14:textId="17483891" w:rsidR="007E48D4" w:rsidRPr="000B4114" w:rsidRDefault="007E48D4" w:rsidP="00F75F7E">
            <w:pPr>
              <w:rPr>
                <w:b/>
                <w:bCs/>
                <w:sz w:val="20"/>
                <w:szCs w:val="20"/>
                <w:lang w:val="en-GB"/>
              </w:rPr>
            </w:pPr>
          </w:p>
        </w:tc>
        <w:tc>
          <w:tcPr>
            <w:tcW w:w="55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821298" w14:textId="77777777" w:rsidR="000412BE" w:rsidRPr="000B4114" w:rsidRDefault="000412BE" w:rsidP="00F75F7E">
            <w:pPr>
              <w:rPr>
                <w:b/>
                <w:bCs/>
                <w:sz w:val="20"/>
                <w:szCs w:val="20"/>
                <w:lang w:val="en-GB"/>
              </w:rPr>
            </w:pPr>
          </w:p>
        </w:tc>
        <w:tc>
          <w:tcPr>
            <w:tcW w:w="62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31029F0" w14:textId="77777777" w:rsidR="000412BE" w:rsidRPr="000B4114" w:rsidRDefault="000412BE" w:rsidP="00F75F7E">
            <w:pPr>
              <w:rPr>
                <w:b/>
                <w:bCs/>
                <w:sz w:val="20"/>
                <w:szCs w:val="20"/>
                <w:lang w:val="en-GB"/>
              </w:rPr>
            </w:pPr>
          </w:p>
        </w:tc>
        <w:tc>
          <w:tcPr>
            <w:tcW w:w="52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E25A910" w14:textId="77777777" w:rsidR="000412BE" w:rsidRPr="000B4114" w:rsidRDefault="000412BE" w:rsidP="00F75F7E">
            <w:pPr>
              <w:rPr>
                <w:sz w:val="20"/>
                <w:szCs w:val="20"/>
                <w:lang w:val="en-GB"/>
              </w:rPr>
            </w:pPr>
          </w:p>
        </w:tc>
        <w:tc>
          <w:tcPr>
            <w:tcW w:w="556"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D3B296" w14:textId="77777777" w:rsidR="000412BE" w:rsidRPr="000B4114" w:rsidRDefault="000412BE" w:rsidP="00F75F7E">
            <w:pPr>
              <w:rPr>
                <w:sz w:val="20"/>
                <w:szCs w:val="20"/>
                <w:lang w:val="en-GB"/>
              </w:rPr>
            </w:pPr>
          </w:p>
        </w:tc>
        <w:tc>
          <w:tcPr>
            <w:tcW w:w="488" w:type="pct"/>
            <w:tcBorders>
              <w:top w:val="single" w:sz="12" w:space="0" w:color="auto"/>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577144A" w14:textId="77777777" w:rsidR="000412BE" w:rsidRPr="000B4114" w:rsidRDefault="000412BE" w:rsidP="00F75F7E">
            <w:pPr>
              <w:rPr>
                <w:sz w:val="20"/>
                <w:szCs w:val="20"/>
                <w:lang w:val="en-GB"/>
              </w:rPr>
            </w:pPr>
          </w:p>
        </w:tc>
        <w:tc>
          <w:tcPr>
            <w:tcW w:w="481" w:type="pct"/>
            <w:tcBorders>
              <w:top w:val="single" w:sz="12" w:space="0" w:color="auto"/>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520EA9" w14:textId="77777777" w:rsidR="000412BE" w:rsidRPr="000B4114" w:rsidRDefault="000412BE" w:rsidP="00F75F7E">
            <w:pPr>
              <w:rPr>
                <w:sz w:val="20"/>
                <w:szCs w:val="20"/>
                <w:lang w:val="en-GB"/>
              </w:rPr>
            </w:pPr>
          </w:p>
        </w:tc>
      </w:tr>
      <w:tr w:rsidR="000412BE" w:rsidRPr="000B4114" w14:paraId="68050012" w14:textId="77777777" w:rsidTr="00F75F7E">
        <w:trPr>
          <w:trHeight w:val="418"/>
        </w:trPr>
        <w:tc>
          <w:tcPr>
            <w:tcW w:w="168" w:type="pct"/>
            <w:vMerge/>
            <w:tcBorders>
              <w:left w:val="single" w:sz="12" w:space="0" w:color="auto"/>
            </w:tcBorders>
            <w:shd w:val="clear" w:color="auto" w:fill="FDE9D9" w:themeFill="accent6" w:themeFillTint="33"/>
          </w:tcPr>
          <w:p w14:paraId="4A9966AC" w14:textId="77777777" w:rsidR="000412BE" w:rsidRPr="000B4114" w:rsidRDefault="000412BE" w:rsidP="00F75F7E">
            <w:pPr>
              <w:pStyle w:val="ListParagraph"/>
              <w:ind w:left="318"/>
              <w:rPr>
                <w:b/>
                <w:bCs/>
                <w:sz w:val="20"/>
                <w:szCs w:val="20"/>
                <w:lang w:val="en-GB"/>
              </w:rPr>
            </w:pPr>
          </w:p>
        </w:tc>
        <w:tc>
          <w:tcPr>
            <w:tcW w:w="975" w:type="pct"/>
            <w:vAlign w:val="center"/>
          </w:tcPr>
          <w:p w14:paraId="7A04A434" w14:textId="77777777" w:rsidR="000412BE" w:rsidRPr="000B4114" w:rsidRDefault="000412BE" w:rsidP="00993E69">
            <w:pPr>
              <w:pStyle w:val="ListParagraph"/>
              <w:numPr>
                <w:ilvl w:val="0"/>
                <w:numId w:val="29"/>
              </w:numPr>
              <w:ind w:left="317" w:hanging="317"/>
              <w:rPr>
                <w:b/>
                <w:bCs/>
                <w:sz w:val="20"/>
                <w:szCs w:val="20"/>
                <w:lang w:val="en-GB"/>
              </w:rPr>
            </w:pPr>
            <w:r w:rsidRPr="000B4114">
              <w:rPr>
                <w:b/>
                <w:bCs/>
                <w:sz w:val="20"/>
                <w:szCs w:val="20"/>
                <w:lang w:val="en-GB"/>
              </w:rPr>
              <w:t>Critical thinking</w:t>
            </w:r>
          </w:p>
        </w:tc>
        <w:tc>
          <w:tcPr>
            <w:tcW w:w="628"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ECBCC3" w14:textId="77777777" w:rsidR="000412BE" w:rsidRPr="000B4114" w:rsidRDefault="000412BE" w:rsidP="00F75F7E">
            <w:pPr>
              <w:rPr>
                <w:b/>
                <w:bCs/>
                <w:sz w:val="20"/>
                <w:szCs w:val="20"/>
                <w:lang w:val="en-GB"/>
              </w:rPr>
            </w:pPr>
          </w:p>
          <w:p w14:paraId="1F1C6949" w14:textId="74F46C54" w:rsidR="007E48D4" w:rsidRPr="000B4114" w:rsidRDefault="007E48D4"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FFFDBE1" w14:textId="77777777" w:rsidR="000412BE" w:rsidRPr="000B4114" w:rsidRDefault="000412BE"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5A30FB8" w14:textId="77777777" w:rsidR="000412BE" w:rsidRPr="000B4114" w:rsidRDefault="000412BE"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B9EDC89"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87F53AE"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BA00DF" w14:textId="77777777" w:rsidR="000412BE" w:rsidRPr="000B4114" w:rsidRDefault="000412BE" w:rsidP="00F75F7E">
            <w:pPr>
              <w:rPr>
                <w:sz w:val="20"/>
                <w:szCs w:val="20"/>
                <w:lang w:val="en-GB"/>
              </w:rPr>
            </w:pPr>
          </w:p>
        </w:tc>
        <w:tc>
          <w:tcPr>
            <w:tcW w:w="481"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5C02980" w14:textId="77777777" w:rsidR="000412BE" w:rsidRPr="000B4114" w:rsidRDefault="000412BE" w:rsidP="00F75F7E">
            <w:pPr>
              <w:rPr>
                <w:sz w:val="20"/>
                <w:szCs w:val="20"/>
                <w:lang w:val="en-GB"/>
              </w:rPr>
            </w:pPr>
          </w:p>
        </w:tc>
      </w:tr>
      <w:tr w:rsidR="000412BE" w:rsidRPr="000B4114" w14:paraId="22B1D8E0" w14:textId="77777777" w:rsidTr="00F75F7E">
        <w:trPr>
          <w:trHeight w:val="364"/>
        </w:trPr>
        <w:tc>
          <w:tcPr>
            <w:tcW w:w="168" w:type="pct"/>
            <w:vMerge/>
            <w:tcBorders>
              <w:left w:val="single" w:sz="12" w:space="0" w:color="auto"/>
            </w:tcBorders>
            <w:shd w:val="clear" w:color="auto" w:fill="FDE9D9" w:themeFill="accent6" w:themeFillTint="33"/>
          </w:tcPr>
          <w:p w14:paraId="22E09406" w14:textId="77777777" w:rsidR="000412BE" w:rsidRPr="000B4114" w:rsidRDefault="000412BE" w:rsidP="00F75F7E">
            <w:pPr>
              <w:pStyle w:val="ListParagraph"/>
              <w:ind w:left="318"/>
              <w:rPr>
                <w:b/>
                <w:bCs/>
                <w:sz w:val="20"/>
                <w:szCs w:val="20"/>
                <w:lang w:val="en-GB"/>
              </w:rPr>
            </w:pPr>
          </w:p>
        </w:tc>
        <w:tc>
          <w:tcPr>
            <w:tcW w:w="975" w:type="pct"/>
            <w:vAlign w:val="center"/>
          </w:tcPr>
          <w:p w14:paraId="1C9B69B9" w14:textId="77777777" w:rsidR="000412BE" w:rsidRPr="000B4114" w:rsidRDefault="000412BE" w:rsidP="00993E69">
            <w:pPr>
              <w:pStyle w:val="ListParagraph"/>
              <w:numPr>
                <w:ilvl w:val="0"/>
                <w:numId w:val="29"/>
              </w:numPr>
              <w:ind w:left="317" w:hanging="317"/>
              <w:rPr>
                <w:b/>
                <w:bCs/>
                <w:sz w:val="20"/>
                <w:szCs w:val="20"/>
                <w:lang w:val="en-GB"/>
              </w:rPr>
            </w:pPr>
            <w:r w:rsidRPr="000B4114">
              <w:rPr>
                <w:b/>
                <w:bCs/>
                <w:sz w:val="20"/>
                <w:szCs w:val="20"/>
                <w:lang w:val="en-GB"/>
              </w:rPr>
              <w:t>Academic research</w:t>
            </w:r>
          </w:p>
        </w:tc>
        <w:tc>
          <w:tcPr>
            <w:tcW w:w="628"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70E651F" w14:textId="77777777" w:rsidR="000412BE" w:rsidRPr="000B4114" w:rsidRDefault="000412BE" w:rsidP="00F75F7E">
            <w:pPr>
              <w:rPr>
                <w:b/>
                <w:bCs/>
                <w:sz w:val="20"/>
                <w:szCs w:val="20"/>
                <w:lang w:val="en-GB"/>
              </w:rPr>
            </w:pPr>
          </w:p>
          <w:p w14:paraId="113392E3" w14:textId="18127490" w:rsidR="007E48D4" w:rsidRPr="000B4114" w:rsidRDefault="007E48D4"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296B62E" w14:textId="77777777" w:rsidR="000412BE" w:rsidRPr="000B4114" w:rsidRDefault="000412BE" w:rsidP="00F75F7E">
            <w:pPr>
              <w:rPr>
                <w:b/>
                <w:bCs/>
                <w:sz w:val="20"/>
                <w:szCs w:val="20"/>
                <w:lang w:val="en-GB"/>
              </w:rPr>
            </w:pPr>
          </w:p>
        </w:tc>
        <w:tc>
          <w:tcPr>
            <w:tcW w:w="62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AD7C086" w14:textId="77777777" w:rsidR="000412BE" w:rsidRPr="000B4114" w:rsidRDefault="000412BE"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201CF43"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79348D"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6E1DEC4" w14:textId="77777777" w:rsidR="000412BE" w:rsidRPr="000B4114" w:rsidRDefault="000412BE" w:rsidP="00F75F7E">
            <w:pPr>
              <w:rPr>
                <w:sz w:val="20"/>
                <w:szCs w:val="20"/>
                <w:lang w:val="en-GB"/>
              </w:rPr>
            </w:pPr>
          </w:p>
        </w:tc>
        <w:tc>
          <w:tcPr>
            <w:tcW w:w="481"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22BBB00" w14:textId="77777777" w:rsidR="000412BE" w:rsidRPr="000B4114" w:rsidRDefault="000412BE" w:rsidP="00F75F7E">
            <w:pPr>
              <w:rPr>
                <w:sz w:val="20"/>
                <w:szCs w:val="20"/>
                <w:lang w:val="en-GB"/>
              </w:rPr>
            </w:pPr>
          </w:p>
        </w:tc>
      </w:tr>
      <w:tr w:rsidR="000412BE" w:rsidRPr="000B4114" w14:paraId="0EC72756" w14:textId="77777777" w:rsidTr="00F75F7E">
        <w:trPr>
          <w:trHeight w:val="535"/>
        </w:trPr>
        <w:tc>
          <w:tcPr>
            <w:tcW w:w="168" w:type="pct"/>
            <w:vMerge/>
            <w:tcBorders>
              <w:left w:val="single" w:sz="12" w:space="0" w:color="auto"/>
            </w:tcBorders>
            <w:shd w:val="clear" w:color="auto" w:fill="FDE9D9" w:themeFill="accent6" w:themeFillTint="33"/>
          </w:tcPr>
          <w:p w14:paraId="1BD9D61B" w14:textId="77777777" w:rsidR="000412BE" w:rsidRPr="000B4114" w:rsidRDefault="000412BE" w:rsidP="00F75F7E">
            <w:pPr>
              <w:pStyle w:val="ListParagraph"/>
              <w:ind w:left="318"/>
              <w:rPr>
                <w:b/>
                <w:bCs/>
                <w:sz w:val="20"/>
                <w:szCs w:val="20"/>
                <w:lang w:val="en-GB"/>
              </w:rPr>
            </w:pPr>
          </w:p>
        </w:tc>
        <w:tc>
          <w:tcPr>
            <w:tcW w:w="975" w:type="pct"/>
            <w:tcBorders>
              <w:bottom w:val="single" w:sz="12" w:space="0" w:color="000000" w:themeColor="text1"/>
            </w:tcBorders>
            <w:vAlign w:val="center"/>
          </w:tcPr>
          <w:p w14:paraId="0EF77D4A" w14:textId="77777777" w:rsidR="000412BE" w:rsidRPr="000B4114" w:rsidRDefault="000412BE" w:rsidP="00993E69">
            <w:pPr>
              <w:pStyle w:val="ListParagraph"/>
              <w:numPr>
                <w:ilvl w:val="0"/>
                <w:numId w:val="29"/>
              </w:numPr>
              <w:ind w:left="317" w:hanging="317"/>
              <w:rPr>
                <w:b/>
                <w:bCs/>
                <w:sz w:val="20"/>
                <w:szCs w:val="20"/>
                <w:lang w:val="en-GB"/>
              </w:rPr>
            </w:pPr>
            <w:r w:rsidRPr="000B4114">
              <w:rPr>
                <w:b/>
                <w:bCs/>
                <w:sz w:val="20"/>
                <w:szCs w:val="20"/>
                <w:lang w:val="en-GB"/>
              </w:rPr>
              <w:t xml:space="preserve"> Contemporary global issues</w:t>
            </w:r>
          </w:p>
        </w:tc>
        <w:tc>
          <w:tcPr>
            <w:tcW w:w="628"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CF68035" w14:textId="77777777" w:rsidR="000412BE" w:rsidRPr="000B4114" w:rsidRDefault="000412BE" w:rsidP="00F75F7E">
            <w:pPr>
              <w:rPr>
                <w:b/>
                <w:bCs/>
                <w:sz w:val="20"/>
                <w:szCs w:val="20"/>
                <w:lang w:val="en-GB"/>
              </w:rPr>
            </w:pPr>
          </w:p>
          <w:p w14:paraId="40CDB4C6" w14:textId="77777777" w:rsidR="007E48D4" w:rsidRPr="000B4114" w:rsidRDefault="007E48D4" w:rsidP="00F75F7E">
            <w:pPr>
              <w:rPr>
                <w:b/>
                <w:bCs/>
                <w:sz w:val="20"/>
                <w:szCs w:val="20"/>
                <w:lang w:val="en-GB"/>
              </w:rPr>
            </w:pPr>
          </w:p>
          <w:p w14:paraId="478E2B31" w14:textId="37A14480" w:rsidR="007E48D4" w:rsidRPr="000B4114" w:rsidRDefault="007E48D4" w:rsidP="00F75F7E">
            <w:pPr>
              <w:rPr>
                <w:b/>
                <w:bCs/>
                <w:sz w:val="20"/>
                <w:szCs w:val="20"/>
                <w:lang w:val="en-GB"/>
              </w:rPr>
            </w:pPr>
          </w:p>
        </w:tc>
        <w:tc>
          <w:tcPr>
            <w:tcW w:w="55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41BD031" w14:textId="77777777" w:rsidR="000412BE" w:rsidRPr="000B4114" w:rsidRDefault="000412BE" w:rsidP="00F75F7E">
            <w:pPr>
              <w:rPr>
                <w:b/>
                <w:bCs/>
                <w:sz w:val="20"/>
                <w:szCs w:val="20"/>
                <w:lang w:val="en-GB"/>
              </w:rPr>
            </w:pPr>
          </w:p>
        </w:tc>
        <w:tc>
          <w:tcPr>
            <w:tcW w:w="62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A0EB607" w14:textId="77777777" w:rsidR="000412BE" w:rsidRPr="000B4114" w:rsidRDefault="000412BE" w:rsidP="00F75F7E">
            <w:pPr>
              <w:rPr>
                <w:b/>
                <w:bCs/>
                <w:sz w:val="20"/>
                <w:szCs w:val="20"/>
                <w:lang w:val="en-GB"/>
              </w:rPr>
            </w:pPr>
          </w:p>
        </w:tc>
        <w:tc>
          <w:tcPr>
            <w:tcW w:w="52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169F64C" w14:textId="77777777" w:rsidR="000412BE" w:rsidRPr="000B4114" w:rsidRDefault="000412BE" w:rsidP="00F75F7E">
            <w:pPr>
              <w:rPr>
                <w:sz w:val="20"/>
                <w:szCs w:val="20"/>
                <w:lang w:val="en-GB"/>
              </w:rPr>
            </w:pPr>
          </w:p>
        </w:tc>
        <w:tc>
          <w:tcPr>
            <w:tcW w:w="55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1A8D97" w14:textId="77777777" w:rsidR="000412BE" w:rsidRPr="000B4114" w:rsidRDefault="000412BE" w:rsidP="00F75F7E">
            <w:pPr>
              <w:rPr>
                <w:sz w:val="20"/>
                <w:szCs w:val="20"/>
                <w:lang w:val="en-GB"/>
              </w:rPr>
            </w:pPr>
          </w:p>
        </w:tc>
        <w:tc>
          <w:tcPr>
            <w:tcW w:w="488" w:type="pct"/>
            <w:tcBorders>
              <w:bottom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B6945F" w14:textId="77777777" w:rsidR="000412BE" w:rsidRPr="000B4114" w:rsidRDefault="000412BE" w:rsidP="00F75F7E">
            <w:pPr>
              <w:rPr>
                <w:sz w:val="20"/>
                <w:szCs w:val="20"/>
                <w:lang w:val="en-GB"/>
              </w:rPr>
            </w:pPr>
          </w:p>
        </w:tc>
        <w:tc>
          <w:tcPr>
            <w:tcW w:w="481" w:type="pct"/>
            <w:tcBorders>
              <w:left w:val="single" w:sz="2" w:space="0" w:color="000000" w:themeColor="text1"/>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66FB65" w14:textId="77777777" w:rsidR="000412BE" w:rsidRPr="000B4114" w:rsidRDefault="000412BE" w:rsidP="00F75F7E">
            <w:pPr>
              <w:rPr>
                <w:sz w:val="20"/>
                <w:szCs w:val="20"/>
                <w:lang w:val="en-GB"/>
              </w:rPr>
            </w:pPr>
          </w:p>
        </w:tc>
      </w:tr>
      <w:tr w:rsidR="007E48D4" w:rsidRPr="007C1B62" w14:paraId="7B9D3D91" w14:textId="77777777" w:rsidTr="007E48D4">
        <w:tc>
          <w:tcPr>
            <w:tcW w:w="168" w:type="pct"/>
            <w:vMerge w:val="restart"/>
            <w:tcBorders>
              <w:top w:val="single" w:sz="12" w:space="0" w:color="000000" w:themeColor="text1"/>
              <w:left w:val="single" w:sz="12" w:space="0" w:color="auto"/>
            </w:tcBorders>
            <w:shd w:val="clear" w:color="auto" w:fill="FFFFDD"/>
            <w:textDirection w:val="btLr"/>
            <w:vAlign w:val="center"/>
          </w:tcPr>
          <w:p w14:paraId="093CD953" w14:textId="62DC9D9F" w:rsidR="007E48D4" w:rsidRPr="000B4114" w:rsidRDefault="007E48D4"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r w:rsidR="00294D30">
              <w:rPr>
                <w:rFonts w:asciiTheme="minorHAnsi" w:hAnsiTheme="minorHAnsi" w:cstheme="minorHAnsi"/>
                <w:b/>
                <w:i/>
                <w:sz w:val="20"/>
                <w:szCs w:val="20"/>
                <w:lang w:val="en-GB"/>
              </w:rPr>
              <w:t xml:space="preserve"> Elements</w:t>
            </w:r>
          </w:p>
        </w:tc>
        <w:tc>
          <w:tcPr>
            <w:tcW w:w="975" w:type="pct"/>
            <w:tcBorders>
              <w:top w:val="single" w:sz="12" w:space="0" w:color="000000" w:themeColor="text1"/>
              <w:right w:val="single" w:sz="12" w:space="0" w:color="000000" w:themeColor="text1"/>
            </w:tcBorders>
            <w:vAlign w:val="center"/>
          </w:tcPr>
          <w:p w14:paraId="7E69F8C6" w14:textId="77777777" w:rsidR="007E48D4" w:rsidRPr="000B4114" w:rsidRDefault="007E48D4" w:rsidP="00993E69">
            <w:pPr>
              <w:pStyle w:val="ListParagraph"/>
              <w:numPr>
                <w:ilvl w:val="0"/>
                <w:numId w:val="29"/>
              </w:numPr>
              <w:ind w:left="318" w:hanging="318"/>
              <w:rPr>
                <w:b/>
                <w:bCs/>
                <w:sz w:val="20"/>
                <w:szCs w:val="20"/>
                <w:lang w:val="en-GB"/>
              </w:rPr>
            </w:pPr>
            <w:r w:rsidRPr="000B4114">
              <w:rPr>
                <w:sz w:val="20"/>
                <w:szCs w:val="20"/>
                <w:lang w:val="en-GB"/>
              </w:rPr>
              <w:t xml:space="preserve"> </w:t>
            </w:r>
            <w:r w:rsidRPr="000B4114">
              <w:rPr>
                <w:b/>
                <w:bCs/>
                <w:sz w:val="20"/>
                <w:szCs w:val="20"/>
                <w:lang w:val="en-GB"/>
              </w:rPr>
              <w:t>Technical competencies as per international requirements (STCW)</w:t>
            </w:r>
          </w:p>
        </w:tc>
        <w:tc>
          <w:tcPr>
            <w:tcW w:w="628" w:type="pct"/>
            <w:tcBorders>
              <w:left w:val="single" w:sz="12" w:space="0" w:color="000000" w:themeColor="text1"/>
              <w:bottom w:val="single" w:sz="2" w:space="0" w:color="000000" w:themeColor="text1"/>
            </w:tcBorders>
          </w:tcPr>
          <w:p w14:paraId="4279C9E7" w14:textId="77777777" w:rsidR="007E48D4" w:rsidRPr="000B4114" w:rsidRDefault="007E48D4" w:rsidP="00F75F7E">
            <w:pPr>
              <w:rPr>
                <w:b/>
                <w:bCs/>
                <w:sz w:val="20"/>
                <w:szCs w:val="20"/>
                <w:lang w:val="en-GB"/>
              </w:rPr>
            </w:pPr>
            <w:r w:rsidRPr="000B4114">
              <w:rPr>
                <w:b/>
                <w:bCs/>
                <w:sz w:val="20"/>
                <w:szCs w:val="20"/>
                <w:lang w:val="en-GB"/>
              </w:rPr>
              <w:t>Identify</w:t>
            </w:r>
            <w:r w:rsidRPr="000B4114">
              <w:rPr>
                <w:sz w:val="20"/>
                <w:szCs w:val="20"/>
                <w:lang w:val="en-GB"/>
              </w:rPr>
              <w:t xml:space="preserve"> maritime actions that involve complex movement patterns and </w:t>
            </w:r>
            <w:r w:rsidRPr="000B4114">
              <w:rPr>
                <w:b/>
                <w:bCs/>
                <w:sz w:val="20"/>
                <w:szCs w:val="20"/>
                <w:lang w:val="en-GB"/>
              </w:rPr>
              <w:t>choose</w:t>
            </w:r>
            <w:r w:rsidRPr="000B4114">
              <w:rPr>
                <w:sz w:val="20"/>
                <w:szCs w:val="20"/>
                <w:lang w:val="en-GB"/>
              </w:rPr>
              <w:t xml:space="preserve"> correct action(s) among various options to meet the </w:t>
            </w:r>
            <w:r w:rsidRPr="000B4114">
              <w:rPr>
                <w:noProof/>
                <w:sz w:val="20"/>
                <w:szCs w:val="20"/>
                <w:lang w:val="en-GB"/>
              </w:rPr>
              <w:t>operational</w:t>
            </w:r>
            <w:r w:rsidRPr="000B4114">
              <w:rPr>
                <w:sz w:val="20"/>
                <w:szCs w:val="20"/>
                <w:lang w:val="en-GB"/>
              </w:rPr>
              <w:t xml:space="preserve"> requirements of efficiency and safety as per international requirements.</w:t>
            </w:r>
          </w:p>
        </w:tc>
        <w:tc>
          <w:tcPr>
            <w:tcW w:w="554" w:type="pct"/>
            <w:tcBorders>
              <w:bottom w:val="single" w:sz="2" w:space="0" w:color="000000" w:themeColor="text1"/>
            </w:tcBorders>
          </w:tcPr>
          <w:p w14:paraId="55437410" w14:textId="2D0BAC5D" w:rsidR="007E48D4" w:rsidRPr="000B4114" w:rsidRDefault="007E48D4" w:rsidP="00F75F7E">
            <w:pPr>
              <w:rPr>
                <w:b/>
                <w:bCs/>
                <w:sz w:val="20"/>
                <w:szCs w:val="20"/>
                <w:lang w:val="en-GB"/>
              </w:rPr>
            </w:pPr>
            <w:r w:rsidRPr="000B4114">
              <w:rPr>
                <w:b/>
                <w:bCs/>
                <w:sz w:val="20"/>
                <w:szCs w:val="20"/>
                <w:lang w:val="en-GB"/>
              </w:rPr>
              <w:t>Explain</w:t>
            </w:r>
            <w:r w:rsidRPr="000B4114">
              <w:rPr>
                <w:sz w:val="20"/>
                <w:szCs w:val="20"/>
                <w:lang w:val="en-GB"/>
              </w:rPr>
              <w:t xml:space="preserve"> the most professional, efficient and safe way of performing practical motor tasks. </w:t>
            </w:r>
            <w:r w:rsidRPr="000B4114">
              <w:rPr>
                <w:b/>
                <w:sz w:val="20"/>
                <w:szCs w:val="20"/>
                <w:lang w:val="en-GB"/>
              </w:rPr>
              <w:t xml:space="preserve">Prepare </w:t>
            </w:r>
            <w:r w:rsidRPr="000B4114">
              <w:rPr>
                <w:sz w:val="20"/>
                <w:szCs w:val="20"/>
                <w:lang w:val="en-GB"/>
              </w:rPr>
              <w:t xml:space="preserve">optimally for commencing such tasks. </w:t>
            </w:r>
          </w:p>
        </w:tc>
        <w:tc>
          <w:tcPr>
            <w:tcW w:w="628" w:type="pct"/>
            <w:tcBorders>
              <w:bottom w:val="single" w:sz="2" w:space="0" w:color="000000" w:themeColor="text1"/>
            </w:tcBorders>
          </w:tcPr>
          <w:p w14:paraId="17C87F27" w14:textId="77777777" w:rsidR="007E48D4" w:rsidRPr="000B4114" w:rsidRDefault="007E48D4" w:rsidP="00F75F7E">
            <w:pPr>
              <w:rPr>
                <w:b/>
                <w:bCs/>
                <w:sz w:val="20"/>
                <w:szCs w:val="20"/>
                <w:lang w:val="en-GB"/>
              </w:rPr>
            </w:pPr>
            <w:r w:rsidRPr="000B4114">
              <w:rPr>
                <w:b/>
                <w:bCs/>
                <w:sz w:val="20"/>
                <w:szCs w:val="20"/>
                <w:lang w:val="en-GB"/>
              </w:rPr>
              <w:t xml:space="preserve">Respond to </w:t>
            </w:r>
            <w:r w:rsidRPr="000B4114">
              <w:rPr>
                <w:bCs/>
                <w:sz w:val="20"/>
                <w:szCs w:val="20"/>
                <w:lang w:val="en-GB"/>
              </w:rPr>
              <w:t>and</w:t>
            </w:r>
            <w:r w:rsidRPr="000B4114">
              <w:rPr>
                <w:b/>
                <w:bCs/>
                <w:sz w:val="20"/>
                <w:szCs w:val="20"/>
                <w:lang w:val="en-GB"/>
              </w:rPr>
              <w:t xml:space="preserve"> follow</w:t>
            </w:r>
            <w:r w:rsidRPr="000B4114">
              <w:rPr>
                <w:sz w:val="20"/>
                <w:szCs w:val="20"/>
                <w:lang w:val="en-GB"/>
              </w:rPr>
              <w:t xml:space="preserve"> instructions regarding specific technical operations that require practical motor-skills. </w:t>
            </w:r>
          </w:p>
        </w:tc>
        <w:tc>
          <w:tcPr>
            <w:tcW w:w="52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1C2BFE2" w14:textId="77777777" w:rsidR="007E48D4" w:rsidRPr="000B4114" w:rsidRDefault="007E48D4" w:rsidP="00F75F7E">
            <w:pPr>
              <w:rPr>
                <w:sz w:val="20"/>
                <w:szCs w:val="20"/>
                <w:lang w:val="en-GB"/>
              </w:rPr>
            </w:pPr>
          </w:p>
        </w:tc>
        <w:tc>
          <w:tcPr>
            <w:tcW w:w="556"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747E3DF" w14:textId="77777777" w:rsidR="007E48D4" w:rsidRPr="000B4114" w:rsidRDefault="007E48D4" w:rsidP="00F75F7E">
            <w:pPr>
              <w:rPr>
                <w:sz w:val="20"/>
                <w:szCs w:val="20"/>
                <w:lang w:val="en-GB"/>
              </w:rPr>
            </w:pPr>
          </w:p>
        </w:tc>
        <w:tc>
          <w:tcPr>
            <w:tcW w:w="48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BFDA048" w14:textId="77777777" w:rsidR="007E48D4" w:rsidRPr="000B4114" w:rsidRDefault="007E48D4" w:rsidP="00F75F7E">
            <w:pPr>
              <w:rPr>
                <w:sz w:val="20"/>
                <w:szCs w:val="20"/>
                <w:lang w:val="en-GB"/>
              </w:rPr>
            </w:pPr>
          </w:p>
        </w:tc>
        <w:tc>
          <w:tcPr>
            <w:tcW w:w="481" w:type="pct"/>
            <w:tcBorders>
              <w:top w:val="single" w:sz="12" w:space="0" w:color="auto"/>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FAB277" w14:textId="77777777" w:rsidR="007E48D4" w:rsidRPr="000B4114" w:rsidRDefault="007E48D4" w:rsidP="00F75F7E">
            <w:pPr>
              <w:rPr>
                <w:sz w:val="20"/>
                <w:szCs w:val="20"/>
                <w:lang w:val="en-GB"/>
              </w:rPr>
            </w:pPr>
          </w:p>
        </w:tc>
      </w:tr>
      <w:tr w:rsidR="007E48D4" w:rsidRPr="000B4114" w14:paraId="122935C4" w14:textId="77777777" w:rsidTr="00F75F7E">
        <w:tc>
          <w:tcPr>
            <w:tcW w:w="168" w:type="pct"/>
            <w:vMerge/>
            <w:tcBorders>
              <w:left w:val="single" w:sz="12" w:space="0" w:color="auto"/>
            </w:tcBorders>
            <w:shd w:val="clear" w:color="auto" w:fill="FFFFDD"/>
          </w:tcPr>
          <w:p w14:paraId="5A4FE8AC" w14:textId="77777777" w:rsidR="007E48D4" w:rsidRPr="000B4114" w:rsidRDefault="007E48D4" w:rsidP="00F75F7E">
            <w:pPr>
              <w:pStyle w:val="ListParagraph"/>
              <w:ind w:left="318"/>
              <w:rPr>
                <w:b/>
                <w:bCs/>
                <w:sz w:val="20"/>
                <w:szCs w:val="20"/>
                <w:lang w:val="en-GB"/>
              </w:rPr>
            </w:pPr>
          </w:p>
        </w:tc>
        <w:tc>
          <w:tcPr>
            <w:tcW w:w="975" w:type="pct"/>
            <w:tcBorders>
              <w:right w:val="single" w:sz="12" w:space="0" w:color="000000" w:themeColor="text1"/>
            </w:tcBorders>
          </w:tcPr>
          <w:p w14:paraId="469DF835" w14:textId="77777777" w:rsidR="007E48D4" w:rsidRPr="000B4114" w:rsidRDefault="007E48D4" w:rsidP="00993E69">
            <w:pPr>
              <w:pStyle w:val="ListParagraph"/>
              <w:numPr>
                <w:ilvl w:val="0"/>
                <w:numId w:val="29"/>
              </w:numPr>
              <w:ind w:left="318" w:hanging="318"/>
              <w:rPr>
                <w:b/>
                <w:bCs/>
                <w:sz w:val="20"/>
                <w:szCs w:val="20"/>
                <w:lang w:val="en-GB"/>
              </w:rPr>
            </w:pPr>
            <w:r w:rsidRPr="000B4114">
              <w:rPr>
                <w:b/>
                <w:bCs/>
                <w:sz w:val="20"/>
                <w:szCs w:val="20"/>
                <w:lang w:val="en-GB"/>
              </w:rPr>
              <w:t xml:space="preserve"> Risk assessment and management </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547EE68" w14:textId="77777777" w:rsidR="007E48D4" w:rsidRPr="000B4114" w:rsidRDefault="007E48D4"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391EDDD" w14:textId="77777777" w:rsidR="007E48D4" w:rsidRPr="000B4114" w:rsidRDefault="007E48D4"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05F0836" w14:textId="77777777" w:rsidR="007E48D4" w:rsidRPr="000B4114" w:rsidRDefault="007E48D4"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8CAB9B0" w14:textId="77777777" w:rsidR="007E48D4" w:rsidRPr="000B4114" w:rsidRDefault="007E48D4"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426603" w14:textId="77777777" w:rsidR="007E48D4" w:rsidRPr="000B4114" w:rsidRDefault="007E48D4" w:rsidP="00F75F7E">
            <w:pPr>
              <w:rPr>
                <w:sz w:val="20"/>
                <w:szCs w:val="20"/>
                <w:lang w:val="en-GB"/>
              </w:rPr>
            </w:pPr>
          </w:p>
        </w:tc>
        <w:tc>
          <w:tcPr>
            <w:tcW w:w="4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2504919" w14:textId="77777777" w:rsidR="007E48D4" w:rsidRPr="000B4114" w:rsidRDefault="007E48D4" w:rsidP="00F75F7E">
            <w:pPr>
              <w:rPr>
                <w:sz w:val="20"/>
                <w:szCs w:val="20"/>
                <w:lang w:val="en-GB"/>
              </w:rPr>
            </w:pPr>
          </w:p>
        </w:tc>
        <w:tc>
          <w:tcPr>
            <w:tcW w:w="481"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D110CE9" w14:textId="77777777" w:rsidR="007E48D4" w:rsidRPr="000B4114" w:rsidRDefault="007E48D4" w:rsidP="00F75F7E">
            <w:pPr>
              <w:rPr>
                <w:sz w:val="20"/>
                <w:szCs w:val="20"/>
                <w:lang w:val="en-GB"/>
              </w:rPr>
            </w:pPr>
          </w:p>
        </w:tc>
      </w:tr>
      <w:tr w:rsidR="007E48D4" w:rsidRPr="007C1B62" w14:paraId="2B44DEFA" w14:textId="77777777" w:rsidTr="00F75F7E">
        <w:trPr>
          <w:trHeight w:val="823"/>
        </w:trPr>
        <w:tc>
          <w:tcPr>
            <w:tcW w:w="168" w:type="pct"/>
            <w:vMerge/>
            <w:tcBorders>
              <w:left w:val="single" w:sz="12" w:space="0" w:color="auto"/>
            </w:tcBorders>
            <w:shd w:val="clear" w:color="auto" w:fill="FFFFDD"/>
          </w:tcPr>
          <w:p w14:paraId="52006210" w14:textId="77777777" w:rsidR="007E48D4" w:rsidRPr="000B4114" w:rsidRDefault="007E48D4"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73BEF30D" w14:textId="77777777" w:rsidR="007E48D4" w:rsidRPr="000B4114" w:rsidRDefault="007E48D4" w:rsidP="00993E69">
            <w:pPr>
              <w:pStyle w:val="ListParagraph"/>
              <w:numPr>
                <w:ilvl w:val="0"/>
                <w:numId w:val="29"/>
              </w:numPr>
              <w:ind w:left="318" w:hanging="318"/>
              <w:rPr>
                <w:b/>
                <w:bCs/>
                <w:sz w:val="20"/>
                <w:szCs w:val="20"/>
                <w:lang w:val="en-GB"/>
              </w:rPr>
            </w:pPr>
            <w:r w:rsidRPr="000B4114">
              <w:rPr>
                <w:b/>
                <w:bCs/>
                <w:sz w:val="20"/>
                <w:szCs w:val="20"/>
                <w:lang w:val="en-GB"/>
              </w:rPr>
              <w:t xml:space="preserve"> Situational awareness, preparedness and response</w:t>
            </w:r>
          </w:p>
        </w:tc>
        <w:tc>
          <w:tcPr>
            <w:tcW w:w="628" w:type="pct"/>
            <w:tcBorders>
              <w:left w:val="single" w:sz="12" w:space="0" w:color="000000" w:themeColor="text1"/>
              <w:bottom w:val="single" w:sz="2" w:space="0" w:color="000000" w:themeColor="text1"/>
            </w:tcBorders>
          </w:tcPr>
          <w:p w14:paraId="7F7F217F" w14:textId="77777777" w:rsidR="007E48D4" w:rsidRPr="000B4114" w:rsidRDefault="007E48D4" w:rsidP="00F75F7E">
            <w:pPr>
              <w:rPr>
                <w:b/>
                <w:bCs/>
                <w:sz w:val="20"/>
                <w:szCs w:val="20"/>
                <w:lang w:val="en-GB"/>
              </w:rPr>
            </w:pPr>
            <w:r w:rsidRPr="000B4114">
              <w:rPr>
                <w:b/>
                <w:bCs/>
                <w:sz w:val="20"/>
                <w:szCs w:val="20"/>
                <w:lang w:val="en-GB"/>
              </w:rPr>
              <w:t xml:space="preserve">Identify </w:t>
            </w:r>
            <w:r w:rsidRPr="000B4114">
              <w:rPr>
                <w:sz w:val="20"/>
                <w:szCs w:val="20"/>
                <w:lang w:val="en-GB"/>
              </w:rPr>
              <w:t>and</w:t>
            </w:r>
            <w:r w:rsidRPr="000B4114">
              <w:rPr>
                <w:b/>
                <w:bCs/>
                <w:sz w:val="20"/>
                <w:szCs w:val="20"/>
                <w:lang w:val="en-GB"/>
              </w:rPr>
              <w:t xml:space="preserve"> describe</w:t>
            </w:r>
            <w:r w:rsidRPr="000B4114">
              <w:rPr>
                <w:sz w:val="20"/>
                <w:szCs w:val="20"/>
                <w:lang w:val="en-GB"/>
              </w:rPr>
              <w:t xml:space="preserve"> motor activities that underpin required performance in respect </w:t>
            </w:r>
            <w:r w:rsidRPr="000B4114">
              <w:rPr>
                <w:noProof/>
                <w:sz w:val="20"/>
                <w:szCs w:val="20"/>
                <w:lang w:val="en-GB"/>
              </w:rPr>
              <w:t>to</w:t>
            </w:r>
            <w:r w:rsidRPr="000B4114">
              <w:rPr>
                <w:sz w:val="20"/>
                <w:szCs w:val="20"/>
                <w:lang w:val="en-GB"/>
              </w:rPr>
              <w:t xml:space="preserve"> maintaining a state of preparedness and for emergency response e.g. for fire prevention and fighting.</w:t>
            </w:r>
          </w:p>
        </w:tc>
        <w:tc>
          <w:tcPr>
            <w:tcW w:w="554" w:type="pct"/>
            <w:tcBorders>
              <w:bottom w:val="single" w:sz="2" w:space="0" w:color="000000" w:themeColor="text1"/>
            </w:tcBorders>
          </w:tcPr>
          <w:p w14:paraId="4B34F501" w14:textId="33E034FE" w:rsidR="007E48D4" w:rsidRPr="000B4114" w:rsidRDefault="007E48D4" w:rsidP="00F75F7E">
            <w:pPr>
              <w:rPr>
                <w:b/>
                <w:bCs/>
                <w:sz w:val="20"/>
                <w:szCs w:val="20"/>
                <w:lang w:val="en-GB"/>
              </w:rPr>
            </w:pPr>
            <w:r w:rsidRPr="000B4114">
              <w:rPr>
                <w:b/>
                <w:bCs/>
                <w:sz w:val="20"/>
                <w:szCs w:val="20"/>
                <w:lang w:val="en-GB"/>
              </w:rPr>
              <w:t>Explain</w:t>
            </w:r>
            <w:r w:rsidRPr="000B4114">
              <w:rPr>
                <w:sz w:val="20"/>
                <w:szCs w:val="20"/>
                <w:lang w:val="en-GB"/>
              </w:rPr>
              <w:t xml:space="preserve"> specific steps required in carrying out </w:t>
            </w:r>
            <w:r w:rsidRPr="000B4114">
              <w:rPr>
                <w:b/>
                <w:bCs/>
                <w:sz w:val="20"/>
                <w:szCs w:val="20"/>
                <w:lang w:val="en-GB"/>
              </w:rPr>
              <w:t>practical</w:t>
            </w:r>
            <w:r w:rsidRPr="000B4114">
              <w:rPr>
                <w:sz w:val="20"/>
                <w:szCs w:val="20"/>
                <w:lang w:val="en-GB"/>
              </w:rPr>
              <w:t xml:space="preserve"> maritime tasks with motor skills and </w:t>
            </w:r>
            <w:r w:rsidRPr="000B4114">
              <w:rPr>
                <w:b/>
                <w:sz w:val="20"/>
                <w:szCs w:val="20"/>
                <w:lang w:val="en-GB"/>
              </w:rPr>
              <w:t xml:space="preserve">prepare </w:t>
            </w:r>
            <w:r w:rsidRPr="000B4114">
              <w:rPr>
                <w:sz w:val="20"/>
                <w:szCs w:val="20"/>
                <w:lang w:val="en-GB"/>
              </w:rPr>
              <w:t>to take those steps.</w:t>
            </w:r>
          </w:p>
        </w:tc>
        <w:tc>
          <w:tcPr>
            <w:tcW w:w="628" w:type="pct"/>
            <w:tcBorders>
              <w:bottom w:val="single" w:sz="2" w:space="0" w:color="000000" w:themeColor="text1"/>
            </w:tcBorders>
          </w:tcPr>
          <w:p w14:paraId="49A8088C" w14:textId="77777777" w:rsidR="007E48D4" w:rsidRPr="000B4114" w:rsidRDefault="007E48D4" w:rsidP="00F75F7E">
            <w:pPr>
              <w:rPr>
                <w:b/>
                <w:bCs/>
                <w:sz w:val="20"/>
                <w:szCs w:val="20"/>
                <w:lang w:val="en-GB"/>
              </w:rPr>
            </w:pPr>
            <w:r w:rsidRPr="000B4114">
              <w:rPr>
                <w:b/>
                <w:bCs/>
                <w:sz w:val="20"/>
                <w:szCs w:val="20"/>
                <w:lang w:val="en-GB"/>
              </w:rPr>
              <w:t>Follow</w:t>
            </w:r>
            <w:r w:rsidRPr="000B4114">
              <w:rPr>
                <w:sz w:val="20"/>
                <w:szCs w:val="20"/>
                <w:lang w:val="en-GB"/>
              </w:rPr>
              <w:t xml:space="preserve"> practical instructions to perform a </w:t>
            </w:r>
            <w:r w:rsidRPr="000B4114">
              <w:rPr>
                <w:noProof/>
                <w:sz w:val="20"/>
                <w:szCs w:val="20"/>
                <w:lang w:val="en-GB"/>
              </w:rPr>
              <w:t>motor-skill-based</w:t>
            </w:r>
            <w:r w:rsidRPr="000B4114">
              <w:rPr>
                <w:sz w:val="20"/>
                <w:szCs w:val="20"/>
                <w:lang w:val="en-GB"/>
              </w:rPr>
              <w:t xml:space="preserve"> task to maintain a state of preparedness for and response to emergency maritime situations.</w:t>
            </w: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5CACE3" w14:textId="77777777" w:rsidR="007E48D4" w:rsidRPr="000B4114" w:rsidRDefault="007E48D4"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4616BFC" w14:textId="77777777" w:rsidR="007E48D4" w:rsidRPr="000B4114" w:rsidRDefault="007E48D4" w:rsidP="00F75F7E">
            <w:pPr>
              <w:rPr>
                <w:sz w:val="20"/>
                <w:szCs w:val="20"/>
                <w:lang w:val="en-GB"/>
              </w:rPr>
            </w:pPr>
          </w:p>
        </w:tc>
        <w:tc>
          <w:tcPr>
            <w:tcW w:w="4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878957D" w14:textId="77777777" w:rsidR="007E48D4" w:rsidRPr="000B4114" w:rsidRDefault="007E48D4" w:rsidP="00F75F7E">
            <w:pPr>
              <w:rPr>
                <w:sz w:val="20"/>
                <w:szCs w:val="20"/>
                <w:lang w:val="en-GB"/>
              </w:rPr>
            </w:pPr>
          </w:p>
        </w:tc>
        <w:tc>
          <w:tcPr>
            <w:tcW w:w="481"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50BA851" w14:textId="77777777" w:rsidR="007E48D4" w:rsidRPr="000B4114" w:rsidRDefault="007E48D4" w:rsidP="00F75F7E">
            <w:pPr>
              <w:rPr>
                <w:sz w:val="20"/>
                <w:szCs w:val="20"/>
                <w:lang w:val="en-GB"/>
              </w:rPr>
            </w:pPr>
          </w:p>
        </w:tc>
      </w:tr>
      <w:tr w:rsidR="007E48D4" w:rsidRPr="000B4114" w14:paraId="236BF5FF" w14:textId="77777777" w:rsidTr="007E48D4">
        <w:trPr>
          <w:trHeight w:val="652"/>
        </w:trPr>
        <w:tc>
          <w:tcPr>
            <w:tcW w:w="168" w:type="pct"/>
            <w:vMerge w:val="restart"/>
            <w:tcBorders>
              <w:left w:val="single" w:sz="12" w:space="0" w:color="auto"/>
            </w:tcBorders>
            <w:shd w:val="clear" w:color="auto" w:fill="FFFFDD"/>
            <w:textDirection w:val="btLr"/>
            <w:vAlign w:val="center"/>
          </w:tcPr>
          <w:p w14:paraId="0C2AF577" w14:textId="52F22B1B" w:rsidR="007E48D4" w:rsidRPr="000B4114" w:rsidRDefault="007E48D4"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p>
        </w:tc>
        <w:tc>
          <w:tcPr>
            <w:tcW w:w="975" w:type="pct"/>
            <w:tcBorders>
              <w:right w:val="single" w:sz="12" w:space="0" w:color="000000" w:themeColor="text1"/>
            </w:tcBorders>
          </w:tcPr>
          <w:p w14:paraId="67178522" w14:textId="77777777" w:rsidR="007E48D4" w:rsidRPr="000B4114" w:rsidRDefault="007E48D4" w:rsidP="00993E69">
            <w:pPr>
              <w:pStyle w:val="ListParagraph"/>
              <w:numPr>
                <w:ilvl w:val="0"/>
                <w:numId w:val="29"/>
              </w:numPr>
              <w:ind w:left="318" w:hanging="318"/>
              <w:rPr>
                <w:b/>
                <w:bCs/>
                <w:sz w:val="20"/>
                <w:szCs w:val="20"/>
                <w:lang w:val="en-GB"/>
              </w:rPr>
            </w:pPr>
            <w:r w:rsidRPr="000B4114">
              <w:rPr>
                <w:b/>
                <w:bCs/>
                <w:sz w:val="20"/>
                <w:szCs w:val="20"/>
                <w:lang w:val="en-GB"/>
              </w:rPr>
              <w:t xml:space="preserve"> Technological awareness (job-specific)</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71E529F" w14:textId="77777777" w:rsidR="007E48D4" w:rsidRPr="000B4114" w:rsidRDefault="007E48D4" w:rsidP="00F75F7E">
            <w:pPr>
              <w:rPr>
                <w:b/>
                <w:bCs/>
                <w:sz w:val="20"/>
                <w:szCs w:val="20"/>
                <w:lang w:val="en-GB"/>
              </w:rPr>
            </w:pPr>
          </w:p>
          <w:p w14:paraId="2C07F3F6" w14:textId="77777777" w:rsidR="007E48D4" w:rsidRPr="000B4114" w:rsidRDefault="007E48D4" w:rsidP="00F75F7E">
            <w:pPr>
              <w:rPr>
                <w:b/>
                <w:bCs/>
                <w:sz w:val="20"/>
                <w:szCs w:val="20"/>
                <w:lang w:val="en-GB"/>
              </w:rPr>
            </w:pPr>
          </w:p>
          <w:p w14:paraId="18D9811D" w14:textId="77777777" w:rsidR="007E48D4" w:rsidRPr="000B4114" w:rsidRDefault="007E48D4" w:rsidP="00F75F7E">
            <w:pPr>
              <w:rPr>
                <w:b/>
                <w:bCs/>
                <w:sz w:val="20"/>
                <w:szCs w:val="20"/>
                <w:lang w:val="en-GB"/>
              </w:rPr>
            </w:pPr>
          </w:p>
          <w:p w14:paraId="0C5B5E51" w14:textId="4826F032" w:rsidR="007E48D4" w:rsidRPr="000B4114" w:rsidRDefault="007E48D4"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3E11A9" w14:textId="77777777" w:rsidR="007E48D4" w:rsidRPr="000B4114" w:rsidRDefault="007E48D4"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03837C4" w14:textId="77777777" w:rsidR="007E48D4" w:rsidRPr="000B4114" w:rsidRDefault="007E48D4"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7C03CF6" w14:textId="77777777" w:rsidR="007E48D4" w:rsidRPr="000B4114" w:rsidRDefault="007E48D4"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4EF6C6D" w14:textId="77777777" w:rsidR="007E48D4" w:rsidRPr="000B4114" w:rsidRDefault="007E48D4"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01F813D" w14:textId="77777777" w:rsidR="007E48D4" w:rsidRPr="000B4114" w:rsidRDefault="007E48D4"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3ADF3B9" w14:textId="77777777" w:rsidR="007E48D4" w:rsidRPr="000B4114" w:rsidRDefault="007E48D4" w:rsidP="00F75F7E">
            <w:pPr>
              <w:rPr>
                <w:sz w:val="20"/>
                <w:szCs w:val="20"/>
                <w:lang w:val="en-GB"/>
              </w:rPr>
            </w:pPr>
          </w:p>
        </w:tc>
      </w:tr>
      <w:tr w:rsidR="007E48D4" w:rsidRPr="007C1B62" w14:paraId="7B1CB85B" w14:textId="77777777" w:rsidTr="00F75F7E">
        <w:trPr>
          <w:trHeight w:val="346"/>
        </w:trPr>
        <w:tc>
          <w:tcPr>
            <w:tcW w:w="168" w:type="pct"/>
            <w:vMerge/>
            <w:tcBorders>
              <w:left w:val="single" w:sz="12" w:space="0" w:color="auto"/>
            </w:tcBorders>
            <w:shd w:val="clear" w:color="auto" w:fill="FFFFDD"/>
          </w:tcPr>
          <w:p w14:paraId="7FC8FFCA" w14:textId="77777777" w:rsidR="007E48D4" w:rsidRPr="000B4114" w:rsidRDefault="007E48D4" w:rsidP="00F75F7E">
            <w:pPr>
              <w:pStyle w:val="ListParagraph"/>
              <w:ind w:left="318"/>
              <w:rPr>
                <w:b/>
                <w:bCs/>
                <w:sz w:val="20"/>
                <w:szCs w:val="20"/>
                <w:lang w:val="en-GB"/>
              </w:rPr>
            </w:pPr>
          </w:p>
        </w:tc>
        <w:tc>
          <w:tcPr>
            <w:tcW w:w="975" w:type="pct"/>
            <w:tcBorders>
              <w:right w:val="single" w:sz="12" w:space="0" w:color="000000" w:themeColor="text1"/>
            </w:tcBorders>
          </w:tcPr>
          <w:p w14:paraId="5D09E583" w14:textId="77777777" w:rsidR="007E48D4" w:rsidRPr="000B4114" w:rsidRDefault="007E48D4" w:rsidP="00993E69">
            <w:pPr>
              <w:pStyle w:val="ListParagraph"/>
              <w:numPr>
                <w:ilvl w:val="0"/>
                <w:numId w:val="29"/>
              </w:numPr>
              <w:ind w:left="318" w:hanging="318"/>
              <w:rPr>
                <w:b/>
                <w:bCs/>
                <w:sz w:val="20"/>
                <w:szCs w:val="20"/>
                <w:lang w:val="en-GB"/>
              </w:rPr>
            </w:pPr>
            <w:r w:rsidRPr="000B4114">
              <w:rPr>
                <w:b/>
                <w:bCs/>
                <w:sz w:val="20"/>
                <w:szCs w:val="20"/>
                <w:lang w:val="en-GB"/>
              </w:rPr>
              <w:t xml:space="preserve"> Maritime law, policy and governance</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7A04B8" w14:textId="77777777" w:rsidR="007E48D4" w:rsidRPr="000B4114" w:rsidRDefault="007E48D4" w:rsidP="00F75F7E">
            <w:pPr>
              <w:rPr>
                <w:b/>
                <w:bCs/>
                <w:sz w:val="20"/>
                <w:szCs w:val="20"/>
                <w:lang w:val="en-GB"/>
              </w:rPr>
            </w:pPr>
          </w:p>
          <w:p w14:paraId="267A3870" w14:textId="77777777" w:rsidR="007E48D4" w:rsidRPr="000B4114" w:rsidRDefault="007E48D4" w:rsidP="00F75F7E">
            <w:pPr>
              <w:rPr>
                <w:b/>
                <w:bCs/>
                <w:sz w:val="20"/>
                <w:szCs w:val="20"/>
                <w:lang w:val="en-GB"/>
              </w:rPr>
            </w:pPr>
          </w:p>
          <w:p w14:paraId="5FB6B99D" w14:textId="3A13D90A" w:rsidR="007E48D4" w:rsidRPr="000B4114" w:rsidRDefault="007E48D4"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FFBB2DE" w14:textId="77777777" w:rsidR="007E48D4" w:rsidRPr="000B4114" w:rsidRDefault="007E48D4"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09F1FF" w14:textId="77777777" w:rsidR="007E48D4" w:rsidRPr="000B4114" w:rsidRDefault="007E48D4"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95AD82" w14:textId="77777777" w:rsidR="007E48D4" w:rsidRPr="000B4114" w:rsidRDefault="007E48D4"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72E4764" w14:textId="77777777" w:rsidR="007E48D4" w:rsidRPr="000B4114" w:rsidRDefault="007E48D4"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575A835" w14:textId="77777777" w:rsidR="007E48D4" w:rsidRPr="000B4114" w:rsidRDefault="007E48D4"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DC2F423" w14:textId="77777777" w:rsidR="007E48D4" w:rsidRPr="000B4114" w:rsidRDefault="007E48D4" w:rsidP="00F75F7E">
            <w:pPr>
              <w:rPr>
                <w:sz w:val="20"/>
                <w:szCs w:val="20"/>
                <w:lang w:val="en-GB"/>
              </w:rPr>
            </w:pPr>
          </w:p>
        </w:tc>
      </w:tr>
      <w:tr w:rsidR="007E48D4" w:rsidRPr="000B4114" w14:paraId="36389E47" w14:textId="77777777" w:rsidTr="00F75F7E">
        <w:trPr>
          <w:trHeight w:val="193"/>
        </w:trPr>
        <w:tc>
          <w:tcPr>
            <w:tcW w:w="168" w:type="pct"/>
            <w:vMerge/>
            <w:tcBorders>
              <w:left w:val="single" w:sz="12" w:space="0" w:color="auto"/>
            </w:tcBorders>
            <w:shd w:val="clear" w:color="auto" w:fill="FFFFDD"/>
          </w:tcPr>
          <w:p w14:paraId="17D96C81" w14:textId="77777777" w:rsidR="007E48D4" w:rsidRPr="000B4114" w:rsidRDefault="007E48D4" w:rsidP="00F75F7E">
            <w:pPr>
              <w:pStyle w:val="ListParagraph"/>
              <w:ind w:left="318"/>
              <w:rPr>
                <w:b/>
                <w:bCs/>
                <w:sz w:val="20"/>
                <w:szCs w:val="20"/>
                <w:lang w:val="en-GB"/>
              </w:rPr>
            </w:pPr>
          </w:p>
        </w:tc>
        <w:tc>
          <w:tcPr>
            <w:tcW w:w="975" w:type="pct"/>
            <w:tcBorders>
              <w:right w:val="single" w:sz="12" w:space="0" w:color="000000" w:themeColor="text1"/>
            </w:tcBorders>
          </w:tcPr>
          <w:p w14:paraId="0B2444A4" w14:textId="77777777" w:rsidR="007E48D4" w:rsidRPr="000B4114" w:rsidRDefault="007E48D4" w:rsidP="00993E69">
            <w:pPr>
              <w:pStyle w:val="ListParagraph"/>
              <w:numPr>
                <w:ilvl w:val="0"/>
                <w:numId w:val="29"/>
              </w:numPr>
              <w:ind w:left="318" w:hanging="318"/>
              <w:rPr>
                <w:b/>
                <w:bCs/>
                <w:sz w:val="20"/>
                <w:szCs w:val="20"/>
                <w:lang w:val="en-GB"/>
              </w:rPr>
            </w:pPr>
            <w:r w:rsidRPr="000B4114">
              <w:rPr>
                <w:b/>
                <w:bCs/>
                <w:sz w:val="20"/>
                <w:szCs w:val="20"/>
                <w:lang w:val="en-GB"/>
              </w:rPr>
              <w:t xml:space="preserve"> Logistics and supply chain</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EE6257" w14:textId="77777777" w:rsidR="007E48D4" w:rsidRPr="000B4114" w:rsidRDefault="007E48D4" w:rsidP="00F75F7E">
            <w:pPr>
              <w:rPr>
                <w:b/>
                <w:bCs/>
                <w:sz w:val="20"/>
                <w:szCs w:val="20"/>
                <w:lang w:val="en-GB"/>
              </w:rPr>
            </w:pPr>
          </w:p>
          <w:p w14:paraId="07F6D290" w14:textId="77777777" w:rsidR="007E48D4" w:rsidRPr="000B4114" w:rsidRDefault="007E48D4" w:rsidP="00F75F7E">
            <w:pPr>
              <w:rPr>
                <w:b/>
                <w:bCs/>
                <w:sz w:val="20"/>
                <w:szCs w:val="20"/>
                <w:lang w:val="en-GB"/>
              </w:rPr>
            </w:pPr>
          </w:p>
          <w:p w14:paraId="096A0EC3" w14:textId="3B3F56EF" w:rsidR="007E48D4" w:rsidRPr="000B4114" w:rsidRDefault="007E48D4"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C517BF" w14:textId="77777777" w:rsidR="007E48D4" w:rsidRPr="000B4114" w:rsidRDefault="007E48D4"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82CCA1C" w14:textId="77777777" w:rsidR="007E48D4" w:rsidRPr="000B4114" w:rsidRDefault="007E48D4"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527833" w14:textId="77777777" w:rsidR="007E48D4" w:rsidRPr="000B4114" w:rsidRDefault="007E48D4"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DA292C" w14:textId="77777777" w:rsidR="007E48D4" w:rsidRPr="000B4114" w:rsidRDefault="007E48D4"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6A655B" w14:textId="77777777" w:rsidR="007E48D4" w:rsidRPr="000B4114" w:rsidRDefault="007E48D4"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BF554F" w14:textId="77777777" w:rsidR="007E48D4" w:rsidRPr="000B4114" w:rsidRDefault="007E48D4" w:rsidP="00F75F7E">
            <w:pPr>
              <w:rPr>
                <w:sz w:val="20"/>
                <w:szCs w:val="20"/>
                <w:lang w:val="en-GB"/>
              </w:rPr>
            </w:pPr>
          </w:p>
        </w:tc>
      </w:tr>
      <w:tr w:rsidR="007E48D4" w:rsidRPr="000B4114" w14:paraId="6408F55A" w14:textId="77777777" w:rsidTr="002D588C">
        <w:trPr>
          <w:trHeight w:val="321"/>
        </w:trPr>
        <w:tc>
          <w:tcPr>
            <w:tcW w:w="168" w:type="pct"/>
            <w:vMerge/>
            <w:tcBorders>
              <w:left w:val="single" w:sz="12" w:space="0" w:color="auto"/>
            </w:tcBorders>
            <w:shd w:val="clear" w:color="auto" w:fill="FFFFDD"/>
          </w:tcPr>
          <w:p w14:paraId="351CD6D2" w14:textId="77777777" w:rsidR="007E48D4" w:rsidRPr="000B4114" w:rsidRDefault="007E48D4" w:rsidP="00F75F7E">
            <w:pPr>
              <w:pStyle w:val="ListParagraph"/>
              <w:ind w:left="318"/>
              <w:rPr>
                <w:b/>
                <w:bCs/>
                <w:sz w:val="20"/>
                <w:szCs w:val="20"/>
                <w:lang w:val="en-GB"/>
              </w:rPr>
            </w:pPr>
          </w:p>
        </w:tc>
        <w:tc>
          <w:tcPr>
            <w:tcW w:w="975" w:type="pct"/>
            <w:tcBorders>
              <w:bottom w:val="single" w:sz="12" w:space="0" w:color="000000" w:themeColor="text1"/>
              <w:right w:val="single" w:sz="12" w:space="0" w:color="000000" w:themeColor="text1"/>
            </w:tcBorders>
          </w:tcPr>
          <w:p w14:paraId="2E6A05A4" w14:textId="77777777" w:rsidR="007E48D4" w:rsidRPr="000B4114" w:rsidRDefault="007E48D4" w:rsidP="00993E69">
            <w:pPr>
              <w:pStyle w:val="ListParagraph"/>
              <w:numPr>
                <w:ilvl w:val="0"/>
                <w:numId w:val="29"/>
              </w:numPr>
              <w:ind w:left="318" w:hanging="318"/>
              <w:rPr>
                <w:b/>
                <w:bCs/>
                <w:sz w:val="20"/>
                <w:szCs w:val="20"/>
                <w:lang w:val="en-GB"/>
              </w:rPr>
            </w:pPr>
            <w:r w:rsidRPr="000B4114">
              <w:rPr>
                <w:b/>
                <w:bCs/>
                <w:sz w:val="20"/>
                <w:szCs w:val="20"/>
                <w:lang w:val="en-GB"/>
              </w:rPr>
              <w:t xml:space="preserve"> Maritime business</w:t>
            </w:r>
          </w:p>
        </w:tc>
        <w:tc>
          <w:tcPr>
            <w:tcW w:w="628" w:type="pct"/>
            <w:tcBorders>
              <w:left w:val="single" w:sz="12" w:space="0" w:color="000000" w:themeColor="text1"/>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628B69B" w14:textId="77777777" w:rsidR="007E48D4" w:rsidRPr="000B4114" w:rsidRDefault="007E48D4" w:rsidP="00F75F7E">
            <w:pPr>
              <w:rPr>
                <w:b/>
                <w:bCs/>
                <w:sz w:val="20"/>
                <w:szCs w:val="20"/>
                <w:lang w:val="en-GB"/>
              </w:rPr>
            </w:pPr>
          </w:p>
          <w:p w14:paraId="346725C4" w14:textId="22F89995" w:rsidR="007E48D4" w:rsidRPr="000B4114" w:rsidRDefault="007E48D4" w:rsidP="00F75F7E">
            <w:pPr>
              <w:rPr>
                <w:b/>
                <w:bCs/>
                <w:sz w:val="20"/>
                <w:szCs w:val="20"/>
                <w:lang w:val="en-GB"/>
              </w:rPr>
            </w:pPr>
          </w:p>
        </w:tc>
        <w:tc>
          <w:tcPr>
            <w:tcW w:w="55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20AB17" w14:textId="77777777" w:rsidR="007E48D4" w:rsidRPr="000B4114" w:rsidRDefault="007E48D4" w:rsidP="00F75F7E">
            <w:pPr>
              <w:rPr>
                <w:b/>
                <w:bCs/>
                <w:sz w:val="20"/>
                <w:szCs w:val="20"/>
                <w:lang w:val="en-GB"/>
              </w:rPr>
            </w:pPr>
          </w:p>
        </w:tc>
        <w:tc>
          <w:tcPr>
            <w:tcW w:w="62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45077DC" w14:textId="77777777" w:rsidR="007E48D4" w:rsidRPr="000B4114" w:rsidRDefault="007E48D4" w:rsidP="00F75F7E">
            <w:pPr>
              <w:rPr>
                <w:b/>
                <w:bCs/>
                <w:sz w:val="20"/>
                <w:szCs w:val="20"/>
                <w:lang w:val="en-GB"/>
              </w:rPr>
            </w:pPr>
          </w:p>
        </w:tc>
        <w:tc>
          <w:tcPr>
            <w:tcW w:w="52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E12F8FB" w14:textId="77777777" w:rsidR="007E48D4" w:rsidRPr="000B4114" w:rsidRDefault="007E48D4" w:rsidP="00F75F7E">
            <w:pPr>
              <w:rPr>
                <w:sz w:val="20"/>
                <w:szCs w:val="20"/>
                <w:lang w:val="en-GB"/>
              </w:rPr>
            </w:pPr>
          </w:p>
        </w:tc>
        <w:tc>
          <w:tcPr>
            <w:tcW w:w="55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8E688A7" w14:textId="77777777" w:rsidR="007E48D4" w:rsidRPr="000B4114" w:rsidRDefault="007E48D4" w:rsidP="00F75F7E">
            <w:pPr>
              <w:rPr>
                <w:sz w:val="20"/>
                <w:szCs w:val="20"/>
                <w:lang w:val="en-GB"/>
              </w:rPr>
            </w:pPr>
          </w:p>
        </w:tc>
        <w:tc>
          <w:tcPr>
            <w:tcW w:w="48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F1555D8" w14:textId="77777777" w:rsidR="007E48D4" w:rsidRPr="000B4114" w:rsidRDefault="007E48D4" w:rsidP="00F75F7E">
            <w:pPr>
              <w:rPr>
                <w:sz w:val="20"/>
                <w:szCs w:val="20"/>
                <w:lang w:val="en-GB"/>
              </w:rPr>
            </w:pPr>
          </w:p>
        </w:tc>
        <w:tc>
          <w:tcPr>
            <w:tcW w:w="481" w:type="pct"/>
            <w:tcBorders>
              <w:bottom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08B1DF4" w14:textId="77777777" w:rsidR="007E48D4" w:rsidRPr="000B4114" w:rsidRDefault="007E48D4" w:rsidP="00F75F7E">
            <w:pPr>
              <w:rPr>
                <w:sz w:val="20"/>
                <w:szCs w:val="20"/>
                <w:lang w:val="en-GB"/>
              </w:rPr>
            </w:pPr>
          </w:p>
        </w:tc>
      </w:tr>
      <w:tr w:rsidR="000E71D7" w:rsidRPr="000B4114" w14:paraId="35789A71" w14:textId="77777777" w:rsidTr="00F75F7E">
        <w:tc>
          <w:tcPr>
            <w:tcW w:w="168" w:type="pct"/>
            <w:vMerge w:val="restart"/>
            <w:tcBorders>
              <w:top w:val="single" w:sz="12" w:space="0" w:color="auto"/>
              <w:left w:val="single" w:sz="12" w:space="0" w:color="auto"/>
            </w:tcBorders>
            <w:shd w:val="clear" w:color="auto" w:fill="F2DBDB" w:themeFill="accent2" w:themeFillTint="33"/>
            <w:textDirection w:val="btLr"/>
            <w:vAlign w:val="center"/>
          </w:tcPr>
          <w:p w14:paraId="46B9641F" w14:textId="6AD94704" w:rsidR="000E71D7" w:rsidRPr="000B4114" w:rsidRDefault="000E71D7"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w:t>
            </w:r>
            <w:r w:rsidR="00294D30">
              <w:rPr>
                <w:rFonts w:asciiTheme="minorHAnsi" w:hAnsiTheme="minorHAnsi" w:cstheme="minorHAnsi"/>
                <w:b/>
                <w:i/>
                <w:sz w:val="20"/>
                <w:szCs w:val="20"/>
                <w:lang w:val="en-GB"/>
              </w:rPr>
              <w:t xml:space="preserve"> Elements</w:t>
            </w:r>
          </w:p>
        </w:tc>
        <w:tc>
          <w:tcPr>
            <w:tcW w:w="975" w:type="pct"/>
            <w:tcBorders>
              <w:top w:val="single" w:sz="12" w:space="0" w:color="000000" w:themeColor="text1"/>
              <w:right w:val="single" w:sz="12" w:space="0" w:color="000000" w:themeColor="text1"/>
            </w:tcBorders>
          </w:tcPr>
          <w:p w14:paraId="5142DEB7"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Technological awareness (global)</w:t>
            </w:r>
          </w:p>
        </w:tc>
        <w:tc>
          <w:tcPr>
            <w:tcW w:w="628" w:type="pct"/>
            <w:tcBorders>
              <w:top w:val="single" w:sz="12" w:space="0" w:color="auto"/>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B2CC3B3" w14:textId="77777777" w:rsidR="000E71D7" w:rsidRPr="000B4114" w:rsidRDefault="000E71D7" w:rsidP="00F75F7E">
            <w:pPr>
              <w:rPr>
                <w:b/>
                <w:bCs/>
                <w:sz w:val="20"/>
                <w:szCs w:val="20"/>
                <w:lang w:val="en-GB"/>
              </w:rPr>
            </w:pPr>
          </w:p>
          <w:p w14:paraId="2673246A" w14:textId="77777777" w:rsidR="000E71D7" w:rsidRPr="000B4114" w:rsidRDefault="000E71D7" w:rsidP="00F75F7E">
            <w:pPr>
              <w:rPr>
                <w:b/>
                <w:bCs/>
                <w:sz w:val="20"/>
                <w:szCs w:val="20"/>
                <w:lang w:val="en-GB"/>
              </w:rPr>
            </w:pPr>
          </w:p>
          <w:p w14:paraId="0D66EA13" w14:textId="4F5C63F2" w:rsidR="000E71D7" w:rsidRPr="000B4114" w:rsidRDefault="000E71D7" w:rsidP="00F75F7E">
            <w:pPr>
              <w:rPr>
                <w:b/>
                <w:bCs/>
                <w:sz w:val="20"/>
                <w:szCs w:val="20"/>
                <w:lang w:val="en-GB"/>
              </w:rPr>
            </w:pPr>
          </w:p>
        </w:tc>
        <w:tc>
          <w:tcPr>
            <w:tcW w:w="55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02E9B57" w14:textId="77777777" w:rsidR="000E71D7" w:rsidRPr="000B4114" w:rsidRDefault="000E71D7" w:rsidP="00F75F7E">
            <w:pPr>
              <w:rPr>
                <w:b/>
                <w:bCs/>
                <w:sz w:val="20"/>
                <w:szCs w:val="20"/>
                <w:lang w:val="en-GB"/>
              </w:rPr>
            </w:pPr>
          </w:p>
        </w:tc>
        <w:tc>
          <w:tcPr>
            <w:tcW w:w="62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0A3A89" w14:textId="77777777" w:rsidR="000E71D7" w:rsidRPr="000B4114" w:rsidRDefault="000E71D7" w:rsidP="00F75F7E">
            <w:pPr>
              <w:rPr>
                <w:b/>
                <w:bCs/>
                <w:sz w:val="20"/>
                <w:szCs w:val="20"/>
                <w:lang w:val="en-GB"/>
              </w:rPr>
            </w:pPr>
          </w:p>
        </w:tc>
        <w:tc>
          <w:tcPr>
            <w:tcW w:w="52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E74831E" w14:textId="77777777" w:rsidR="000E71D7" w:rsidRPr="000B4114" w:rsidRDefault="000E71D7" w:rsidP="00F75F7E">
            <w:pPr>
              <w:rPr>
                <w:sz w:val="20"/>
                <w:szCs w:val="20"/>
                <w:lang w:val="en-GB"/>
              </w:rPr>
            </w:pPr>
          </w:p>
        </w:tc>
        <w:tc>
          <w:tcPr>
            <w:tcW w:w="55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D6FE93" w14:textId="77777777" w:rsidR="000E71D7" w:rsidRPr="000B4114" w:rsidRDefault="000E71D7" w:rsidP="00F75F7E">
            <w:pPr>
              <w:rPr>
                <w:sz w:val="20"/>
                <w:szCs w:val="20"/>
                <w:lang w:val="en-GB"/>
              </w:rPr>
            </w:pPr>
          </w:p>
        </w:tc>
        <w:tc>
          <w:tcPr>
            <w:tcW w:w="48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0F11DBA" w14:textId="77777777" w:rsidR="000E71D7" w:rsidRPr="000B4114" w:rsidRDefault="000E71D7" w:rsidP="00F75F7E">
            <w:pPr>
              <w:rPr>
                <w:sz w:val="20"/>
                <w:szCs w:val="20"/>
                <w:lang w:val="en-GB"/>
              </w:rPr>
            </w:pPr>
          </w:p>
        </w:tc>
        <w:tc>
          <w:tcPr>
            <w:tcW w:w="481" w:type="pct"/>
            <w:tcBorders>
              <w:top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D0E379F" w14:textId="77777777" w:rsidR="000E71D7" w:rsidRPr="000B4114" w:rsidRDefault="000E71D7" w:rsidP="00F75F7E">
            <w:pPr>
              <w:rPr>
                <w:sz w:val="20"/>
                <w:szCs w:val="20"/>
                <w:lang w:val="en-GB"/>
              </w:rPr>
            </w:pPr>
          </w:p>
        </w:tc>
      </w:tr>
      <w:tr w:rsidR="000E71D7" w:rsidRPr="000B4114" w14:paraId="13B1E9D8" w14:textId="77777777" w:rsidTr="00F75F7E">
        <w:tc>
          <w:tcPr>
            <w:tcW w:w="168" w:type="pct"/>
            <w:vMerge/>
            <w:tcBorders>
              <w:left w:val="single" w:sz="12" w:space="0" w:color="auto"/>
            </w:tcBorders>
            <w:shd w:val="clear" w:color="auto" w:fill="F2DBDB" w:themeFill="accent2" w:themeFillTint="33"/>
          </w:tcPr>
          <w:p w14:paraId="6EC9A60F"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48F47274"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Leadership, teamwork and discipline</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4FDC88F" w14:textId="77777777" w:rsidR="000E71D7" w:rsidRPr="000B4114" w:rsidRDefault="000E71D7" w:rsidP="00F75F7E">
            <w:pPr>
              <w:rPr>
                <w:b/>
                <w:bCs/>
                <w:sz w:val="20"/>
                <w:szCs w:val="20"/>
                <w:lang w:val="en-GB"/>
              </w:rPr>
            </w:pPr>
          </w:p>
          <w:p w14:paraId="4B91BB62" w14:textId="77777777" w:rsidR="000E71D7" w:rsidRPr="000B4114" w:rsidRDefault="000E71D7" w:rsidP="00F75F7E">
            <w:pPr>
              <w:rPr>
                <w:b/>
                <w:bCs/>
                <w:sz w:val="20"/>
                <w:szCs w:val="20"/>
                <w:lang w:val="en-GB"/>
              </w:rPr>
            </w:pPr>
          </w:p>
          <w:p w14:paraId="64D7A048" w14:textId="5703E5BF"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F2CE9AF"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90DBE42"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F48C217"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54ADD93"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423157D"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FC2204" w14:textId="77777777" w:rsidR="000E71D7" w:rsidRPr="000B4114" w:rsidRDefault="000E71D7" w:rsidP="00F75F7E">
            <w:pPr>
              <w:rPr>
                <w:sz w:val="20"/>
                <w:szCs w:val="20"/>
                <w:lang w:val="en-GB"/>
              </w:rPr>
            </w:pPr>
          </w:p>
        </w:tc>
      </w:tr>
      <w:tr w:rsidR="000E71D7" w:rsidRPr="000B4114" w14:paraId="194F4E96" w14:textId="77777777" w:rsidTr="00F75F7E">
        <w:tc>
          <w:tcPr>
            <w:tcW w:w="168" w:type="pct"/>
            <w:vMerge/>
            <w:tcBorders>
              <w:left w:val="single" w:sz="12" w:space="0" w:color="auto"/>
            </w:tcBorders>
            <w:shd w:val="clear" w:color="auto" w:fill="F2DBDB" w:themeFill="accent2" w:themeFillTint="33"/>
          </w:tcPr>
          <w:p w14:paraId="2B64B6A5"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51BFB41A"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Effective (interpersonal) communication</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E22BF5F" w14:textId="77777777" w:rsidR="000E71D7" w:rsidRPr="000B4114" w:rsidRDefault="000E71D7" w:rsidP="00F75F7E">
            <w:pPr>
              <w:rPr>
                <w:b/>
                <w:bCs/>
                <w:sz w:val="20"/>
                <w:szCs w:val="20"/>
                <w:lang w:val="en-GB"/>
              </w:rPr>
            </w:pPr>
          </w:p>
          <w:p w14:paraId="2FDE45A0" w14:textId="77777777" w:rsidR="000E71D7" w:rsidRPr="000B4114" w:rsidRDefault="000E71D7" w:rsidP="00F75F7E">
            <w:pPr>
              <w:rPr>
                <w:b/>
                <w:bCs/>
                <w:sz w:val="20"/>
                <w:szCs w:val="20"/>
                <w:lang w:val="en-GB"/>
              </w:rPr>
            </w:pPr>
          </w:p>
          <w:p w14:paraId="1754152C" w14:textId="77777777" w:rsidR="000E71D7" w:rsidRPr="000B4114" w:rsidRDefault="000E71D7" w:rsidP="00F75F7E">
            <w:pPr>
              <w:rPr>
                <w:b/>
                <w:bCs/>
                <w:sz w:val="20"/>
                <w:szCs w:val="20"/>
                <w:lang w:val="en-GB"/>
              </w:rPr>
            </w:pPr>
          </w:p>
          <w:p w14:paraId="426D3352" w14:textId="7D21DE24"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2569D83"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FE5AACA"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D5FF7F"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4B76535"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AB27353"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FF2586" w14:textId="77777777" w:rsidR="000E71D7" w:rsidRPr="000B4114" w:rsidRDefault="000E71D7" w:rsidP="00F75F7E">
            <w:pPr>
              <w:rPr>
                <w:sz w:val="20"/>
                <w:szCs w:val="20"/>
                <w:lang w:val="en-GB"/>
              </w:rPr>
            </w:pPr>
          </w:p>
        </w:tc>
      </w:tr>
      <w:tr w:rsidR="000E71D7" w:rsidRPr="000B4114" w14:paraId="44802400" w14:textId="77777777" w:rsidTr="00F75F7E">
        <w:tc>
          <w:tcPr>
            <w:tcW w:w="168" w:type="pct"/>
            <w:vMerge/>
            <w:tcBorders>
              <w:left w:val="single" w:sz="12" w:space="0" w:color="auto"/>
            </w:tcBorders>
            <w:shd w:val="clear" w:color="auto" w:fill="F2DBDB" w:themeFill="accent2" w:themeFillTint="33"/>
          </w:tcPr>
          <w:p w14:paraId="1286A038"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51BD4202"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Sustainable development</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22F09D7" w14:textId="77777777" w:rsidR="000E71D7" w:rsidRPr="000B4114" w:rsidRDefault="000E71D7" w:rsidP="00F75F7E">
            <w:pPr>
              <w:rPr>
                <w:b/>
                <w:bCs/>
                <w:sz w:val="20"/>
                <w:szCs w:val="20"/>
                <w:lang w:val="en-GB"/>
              </w:rPr>
            </w:pPr>
          </w:p>
          <w:p w14:paraId="37B6D964" w14:textId="77777777" w:rsidR="000E71D7" w:rsidRPr="000B4114" w:rsidRDefault="000E71D7" w:rsidP="00F75F7E">
            <w:pPr>
              <w:rPr>
                <w:b/>
                <w:bCs/>
                <w:sz w:val="20"/>
                <w:szCs w:val="20"/>
                <w:lang w:val="en-GB"/>
              </w:rPr>
            </w:pPr>
          </w:p>
          <w:p w14:paraId="649A335F" w14:textId="419978AA"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B1ABE4"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1BFE47"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5F6C954"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79665B2"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FC830C3"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E036D2C" w14:textId="77777777" w:rsidR="000E71D7" w:rsidRPr="000B4114" w:rsidRDefault="000E71D7" w:rsidP="00F75F7E">
            <w:pPr>
              <w:rPr>
                <w:sz w:val="20"/>
                <w:szCs w:val="20"/>
                <w:lang w:val="en-GB"/>
              </w:rPr>
            </w:pPr>
          </w:p>
        </w:tc>
      </w:tr>
      <w:tr w:rsidR="000E71D7" w:rsidRPr="000B4114" w14:paraId="3D43AFC1" w14:textId="77777777" w:rsidTr="00F75F7E">
        <w:tc>
          <w:tcPr>
            <w:tcW w:w="168" w:type="pct"/>
            <w:vMerge/>
            <w:tcBorders>
              <w:left w:val="single" w:sz="12" w:space="0" w:color="auto"/>
            </w:tcBorders>
            <w:shd w:val="clear" w:color="auto" w:fill="F2DBDB" w:themeFill="accent2" w:themeFillTint="33"/>
          </w:tcPr>
          <w:p w14:paraId="02F1E6E0"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1532CECF"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Human resource management</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B3F993" w14:textId="77777777" w:rsidR="000E71D7" w:rsidRPr="000B4114" w:rsidRDefault="000E71D7" w:rsidP="00F75F7E">
            <w:pPr>
              <w:rPr>
                <w:b/>
                <w:bCs/>
                <w:sz w:val="20"/>
                <w:szCs w:val="20"/>
                <w:lang w:val="en-GB"/>
              </w:rPr>
            </w:pPr>
          </w:p>
          <w:p w14:paraId="026E86B0" w14:textId="77777777" w:rsidR="000E71D7" w:rsidRPr="000B4114" w:rsidRDefault="000E71D7" w:rsidP="00F75F7E">
            <w:pPr>
              <w:rPr>
                <w:b/>
                <w:bCs/>
                <w:sz w:val="20"/>
                <w:szCs w:val="20"/>
                <w:lang w:val="en-GB"/>
              </w:rPr>
            </w:pPr>
          </w:p>
          <w:p w14:paraId="59348DDA" w14:textId="0E7A3C78"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032CCF2"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7ED3735"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26BB72E"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95F5221"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8DE7D8D"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A836197" w14:textId="77777777" w:rsidR="000E71D7" w:rsidRPr="000B4114" w:rsidRDefault="000E71D7" w:rsidP="00F75F7E">
            <w:pPr>
              <w:rPr>
                <w:sz w:val="20"/>
                <w:szCs w:val="20"/>
                <w:lang w:val="en-GB"/>
              </w:rPr>
            </w:pPr>
          </w:p>
        </w:tc>
      </w:tr>
      <w:tr w:rsidR="000E71D7" w:rsidRPr="007C1B62" w14:paraId="35C19220" w14:textId="77777777" w:rsidTr="00F75F7E">
        <w:tc>
          <w:tcPr>
            <w:tcW w:w="168" w:type="pct"/>
            <w:vMerge/>
            <w:tcBorders>
              <w:left w:val="single" w:sz="12" w:space="0" w:color="auto"/>
            </w:tcBorders>
            <w:shd w:val="clear" w:color="auto" w:fill="F2DBDB" w:themeFill="accent2" w:themeFillTint="33"/>
          </w:tcPr>
          <w:p w14:paraId="68BA470B"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4D445939"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Cultural/diversity awareness and sensitivity</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7F9510" w14:textId="77777777" w:rsidR="000E71D7" w:rsidRPr="000B4114" w:rsidRDefault="000E71D7" w:rsidP="00F75F7E">
            <w:pPr>
              <w:rPr>
                <w:b/>
                <w:bCs/>
                <w:sz w:val="20"/>
                <w:szCs w:val="20"/>
                <w:lang w:val="en-GB"/>
              </w:rPr>
            </w:pPr>
          </w:p>
          <w:p w14:paraId="321FE4E3" w14:textId="77777777" w:rsidR="000E71D7" w:rsidRPr="000B4114" w:rsidRDefault="000E71D7" w:rsidP="00F75F7E">
            <w:pPr>
              <w:rPr>
                <w:b/>
                <w:bCs/>
                <w:sz w:val="20"/>
                <w:szCs w:val="20"/>
                <w:lang w:val="en-GB"/>
              </w:rPr>
            </w:pPr>
          </w:p>
          <w:p w14:paraId="6F0D1310" w14:textId="77777777" w:rsidR="000E71D7" w:rsidRPr="000B4114" w:rsidRDefault="000E71D7" w:rsidP="00F75F7E">
            <w:pPr>
              <w:rPr>
                <w:b/>
                <w:bCs/>
                <w:sz w:val="20"/>
                <w:szCs w:val="20"/>
                <w:lang w:val="en-GB"/>
              </w:rPr>
            </w:pPr>
          </w:p>
          <w:p w14:paraId="521FAC95" w14:textId="0C9C9BAE"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42CB7E8"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29808B6"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D930841"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B09329"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D0A54F2"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69CBF0" w14:textId="77777777" w:rsidR="000E71D7" w:rsidRPr="000B4114" w:rsidRDefault="000E71D7" w:rsidP="00F75F7E">
            <w:pPr>
              <w:rPr>
                <w:sz w:val="20"/>
                <w:szCs w:val="20"/>
                <w:lang w:val="en-GB"/>
              </w:rPr>
            </w:pPr>
          </w:p>
        </w:tc>
      </w:tr>
      <w:tr w:rsidR="000E71D7" w:rsidRPr="007C1B62" w14:paraId="69A47655" w14:textId="77777777" w:rsidTr="002D588C">
        <w:tc>
          <w:tcPr>
            <w:tcW w:w="168" w:type="pct"/>
            <w:vMerge w:val="restart"/>
            <w:tcBorders>
              <w:left w:val="single" w:sz="12" w:space="0" w:color="auto"/>
            </w:tcBorders>
            <w:shd w:val="clear" w:color="auto" w:fill="F2DBDB" w:themeFill="accent2" w:themeFillTint="33"/>
            <w:textDirection w:val="btLr"/>
            <w:vAlign w:val="center"/>
          </w:tcPr>
          <w:p w14:paraId="5E0FAA98" w14:textId="5831B66A" w:rsidR="000E71D7" w:rsidRPr="000B4114" w:rsidRDefault="000E71D7"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294D30">
              <w:rPr>
                <w:rFonts w:asciiTheme="minorHAnsi" w:hAnsiTheme="minorHAnsi" w:cstheme="minorHAnsi"/>
                <w:b/>
                <w:i/>
                <w:sz w:val="20"/>
                <w:szCs w:val="20"/>
                <w:lang w:val="en-GB"/>
              </w:rPr>
              <w:t xml:space="preserve"> Elements</w:t>
            </w:r>
          </w:p>
        </w:tc>
        <w:tc>
          <w:tcPr>
            <w:tcW w:w="975" w:type="pct"/>
            <w:tcBorders>
              <w:right w:val="single" w:sz="12" w:space="0" w:color="000000" w:themeColor="text1"/>
            </w:tcBorders>
          </w:tcPr>
          <w:p w14:paraId="1A106250" w14:textId="77777777" w:rsidR="000E71D7" w:rsidRPr="000B4114" w:rsidRDefault="000E71D7" w:rsidP="000E71D7">
            <w:pPr>
              <w:pStyle w:val="ListParagraph"/>
              <w:numPr>
                <w:ilvl w:val="0"/>
                <w:numId w:val="29"/>
              </w:numPr>
              <w:ind w:left="318" w:hanging="318"/>
              <w:rPr>
                <w:b/>
                <w:bCs/>
                <w:sz w:val="20"/>
                <w:szCs w:val="20"/>
                <w:lang w:val="en-GB"/>
              </w:rPr>
            </w:pPr>
            <w:r w:rsidRPr="000B4114">
              <w:rPr>
                <w:b/>
                <w:bCs/>
                <w:sz w:val="20"/>
                <w:szCs w:val="20"/>
                <w:lang w:val="en-GB"/>
              </w:rPr>
              <w:t xml:space="preserve"> Progressive mindset and lifelong learning</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ACD09F7" w14:textId="77777777" w:rsidR="000E71D7" w:rsidRPr="000B4114" w:rsidRDefault="000E71D7" w:rsidP="000E71D7">
            <w:pPr>
              <w:rPr>
                <w:b/>
                <w:bCs/>
                <w:sz w:val="20"/>
                <w:szCs w:val="20"/>
                <w:lang w:val="en-GB"/>
              </w:rPr>
            </w:pPr>
          </w:p>
          <w:p w14:paraId="2205CB5D" w14:textId="77777777" w:rsidR="000E71D7" w:rsidRPr="000B4114" w:rsidRDefault="000E71D7" w:rsidP="000E71D7">
            <w:pPr>
              <w:rPr>
                <w:b/>
                <w:bCs/>
                <w:sz w:val="20"/>
                <w:szCs w:val="20"/>
                <w:lang w:val="en-GB"/>
              </w:rPr>
            </w:pPr>
          </w:p>
          <w:p w14:paraId="0198496B" w14:textId="670410CF" w:rsidR="000E71D7" w:rsidRPr="000B4114" w:rsidRDefault="000E71D7" w:rsidP="000E71D7">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A4543BF" w14:textId="77777777" w:rsidR="000E71D7" w:rsidRPr="000B4114" w:rsidRDefault="000E71D7" w:rsidP="000E71D7">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E44C0DD" w14:textId="77777777" w:rsidR="000E71D7" w:rsidRPr="000B4114" w:rsidRDefault="000E71D7" w:rsidP="000E71D7">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EA7D8B9" w14:textId="77777777" w:rsidR="000E71D7" w:rsidRPr="000B4114" w:rsidRDefault="000E71D7" w:rsidP="000E71D7">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831DD0A" w14:textId="77777777" w:rsidR="000E71D7" w:rsidRPr="000B4114" w:rsidRDefault="000E71D7" w:rsidP="000E71D7">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F9AC71" w14:textId="77777777" w:rsidR="000E71D7" w:rsidRPr="000B4114" w:rsidRDefault="000E71D7" w:rsidP="000E71D7">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4591C6F" w14:textId="77777777" w:rsidR="000E71D7" w:rsidRPr="000B4114" w:rsidRDefault="000E71D7" w:rsidP="000E71D7">
            <w:pPr>
              <w:rPr>
                <w:sz w:val="20"/>
                <w:szCs w:val="20"/>
                <w:lang w:val="en-GB"/>
              </w:rPr>
            </w:pPr>
          </w:p>
        </w:tc>
      </w:tr>
      <w:tr w:rsidR="000E71D7" w:rsidRPr="007C1B62" w14:paraId="114714A1" w14:textId="77777777" w:rsidTr="00F75F7E">
        <w:tc>
          <w:tcPr>
            <w:tcW w:w="168" w:type="pct"/>
            <w:vMerge/>
            <w:tcBorders>
              <w:left w:val="single" w:sz="12" w:space="0" w:color="auto"/>
            </w:tcBorders>
            <w:shd w:val="clear" w:color="auto" w:fill="F2DBDB" w:themeFill="accent2" w:themeFillTint="33"/>
          </w:tcPr>
          <w:p w14:paraId="655C9AEE"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2CB08690"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Environmental awareness, sustainability and stewardship</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CF3B865" w14:textId="77777777" w:rsidR="000E71D7" w:rsidRPr="000B4114" w:rsidRDefault="000E71D7" w:rsidP="00F75F7E">
            <w:pPr>
              <w:rPr>
                <w:b/>
                <w:bCs/>
                <w:sz w:val="20"/>
                <w:szCs w:val="20"/>
                <w:lang w:val="en-GB"/>
              </w:rPr>
            </w:pPr>
          </w:p>
          <w:p w14:paraId="50233D57" w14:textId="77777777" w:rsidR="000E71D7" w:rsidRPr="000B4114" w:rsidRDefault="000E71D7" w:rsidP="00F75F7E">
            <w:pPr>
              <w:rPr>
                <w:b/>
                <w:bCs/>
                <w:sz w:val="20"/>
                <w:szCs w:val="20"/>
                <w:lang w:val="en-GB"/>
              </w:rPr>
            </w:pPr>
          </w:p>
          <w:p w14:paraId="416EFA9B" w14:textId="77777777" w:rsidR="000E71D7" w:rsidRPr="000B4114" w:rsidRDefault="000E71D7" w:rsidP="00F75F7E">
            <w:pPr>
              <w:rPr>
                <w:b/>
                <w:bCs/>
                <w:sz w:val="20"/>
                <w:szCs w:val="20"/>
                <w:lang w:val="en-GB"/>
              </w:rPr>
            </w:pPr>
          </w:p>
          <w:p w14:paraId="28F6792A" w14:textId="77777777" w:rsidR="000E71D7" w:rsidRPr="000B4114" w:rsidRDefault="000E71D7" w:rsidP="00F75F7E">
            <w:pPr>
              <w:rPr>
                <w:b/>
                <w:bCs/>
                <w:sz w:val="20"/>
                <w:szCs w:val="20"/>
                <w:lang w:val="en-GB"/>
              </w:rPr>
            </w:pPr>
          </w:p>
          <w:p w14:paraId="0B26FD96" w14:textId="5990F43C"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1DB0A9A"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32AF1A"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2746DB5"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A19CEF"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E0E510A"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647F322" w14:textId="77777777" w:rsidR="000E71D7" w:rsidRPr="000B4114" w:rsidRDefault="000E71D7" w:rsidP="00F75F7E">
            <w:pPr>
              <w:rPr>
                <w:sz w:val="20"/>
                <w:szCs w:val="20"/>
                <w:lang w:val="en-GB"/>
              </w:rPr>
            </w:pPr>
          </w:p>
        </w:tc>
      </w:tr>
      <w:tr w:rsidR="000E71D7" w:rsidRPr="000B4114" w14:paraId="1B6944DD" w14:textId="77777777" w:rsidTr="00F75F7E">
        <w:tc>
          <w:tcPr>
            <w:tcW w:w="168" w:type="pct"/>
            <w:vMerge/>
            <w:tcBorders>
              <w:left w:val="single" w:sz="12" w:space="0" w:color="auto"/>
            </w:tcBorders>
            <w:shd w:val="clear" w:color="auto" w:fill="F2DBDB" w:themeFill="accent2" w:themeFillTint="33"/>
          </w:tcPr>
          <w:p w14:paraId="6EEF1D95"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664EC6B3"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Decision-making and proactivity</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F2C5077" w14:textId="77777777" w:rsidR="000E71D7" w:rsidRPr="000B4114" w:rsidRDefault="000E71D7" w:rsidP="00F75F7E">
            <w:pPr>
              <w:rPr>
                <w:b/>
                <w:bCs/>
                <w:sz w:val="20"/>
                <w:szCs w:val="20"/>
                <w:lang w:val="en-GB"/>
              </w:rPr>
            </w:pPr>
          </w:p>
          <w:p w14:paraId="70721098" w14:textId="77777777" w:rsidR="000E71D7" w:rsidRPr="000B4114" w:rsidRDefault="000E71D7" w:rsidP="00F75F7E">
            <w:pPr>
              <w:rPr>
                <w:b/>
                <w:bCs/>
                <w:sz w:val="20"/>
                <w:szCs w:val="20"/>
                <w:lang w:val="en-GB"/>
              </w:rPr>
            </w:pPr>
          </w:p>
          <w:p w14:paraId="7729BEAE" w14:textId="5217A717"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7850A81"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F0C2EA"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07272DB"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1AD3252"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7049CF"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CC51C1" w14:textId="77777777" w:rsidR="000E71D7" w:rsidRPr="000B4114" w:rsidRDefault="000E71D7" w:rsidP="00F75F7E">
            <w:pPr>
              <w:rPr>
                <w:sz w:val="20"/>
                <w:szCs w:val="20"/>
                <w:lang w:val="en-GB"/>
              </w:rPr>
            </w:pPr>
          </w:p>
        </w:tc>
      </w:tr>
      <w:tr w:rsidR="000E71D7" w:rsidRPr="000B4114" w14:paraId="3BF6E575" w14:textId="77777777" w:rsidTr="00F75F7E">
        <w:trPr>
          <w:trHeight w:val="373"/>
        </w:trPr>
        <w:tc>
          <w:tcPr>
            <w:tcW w:w="168" w:type="pct"/>
            <w:vMerge/>
            <w:tcBorders>
              <w:left w:val="single" w:sz="12" w:space="0" w:color="auto"/>
            </w:tcBorders>
            <w:shd w:val="clear" w:color="auto" w:fill="F2DBDB" w:themeFill="accent2" w:themeFillTint="33"/>
          </w:tcPr>
          <w:p w14:paraId="30838D68" w14:textId="77777777" w:rsidR="000E71D7" w:rsidRPr="000B4114" w:rsidRDefault="000E71D7" w:rsidP="00F75F7E">
            <w:pPr>
              <w:pStyle w:val="ListParagraph"/>
              <w:ind w:left="318"/>
              <w:rPr>
                <w:b/>
                <w:bCs/>
                <w:sz w:val="20"/>
                <w:szCs w:val="20"/>
                <w:lang w:val="en-GB"/>
              </w:rPr>
            </w:pPr>
          </w:p>
        </w:tc>
        <w:tc>
          <w:tcPr>
            <w:tcW w:w="975" w:type="pct"/>
            <w:tcBorders>
              <w:right w:val="single" w:sz="12" w:space="0" w:color="000000" w:themeColor="text1"/>
            </w:tcBorders>
          </w:tcPr>
          <w:p w14:paraId="41D48E52"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Mentorship</w:t>
            </w:r>
          </w:p>
        </w:tc>
        <w:tc>
          <w:tcPr>
            <w:tcW w:w="628"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C57D880" w14:textId="77777777" w:rsidR="000E71D7" w:rsidRPr="000B4114" w:rsidRDefault="000E71D7" w:rsidP="00F75F7E">
            <w:pPr>
              <w:rPr>
                <w:b/>
                <w:bCs/>
                <w:sz w:val="20"/>
                <w:szCs w:val="20"/>
                <w:lang w:val="en-GB"/>
              </w:rPr>
            </w:pPr>
          </w:p>
          <w:p w14:paraId="1264BAD4" w14:textId="05CD3430" w:rsidR="000E71D7" w:rsidRPr="000B4114" w:rsidRDefault="000E71D7" w:rsidP="00F75F7E">
            <w:pPr>
              <w:rPr>
                <w:b/>
                <w:bCs/>
                <w:sz w:val="20"/>
                <w:szCs w:val="20"/>
                <w:lang w:val="en-GB"/>
              </w:rPr>
            </w:pPr>
          </w:p>
        </w:tc>
        <w:tc>
          <w:tcPr>
            <w:tcW w:w="55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602517" w14:textId="77777777" w:rsidR="000E71D7" w:rsidRPr="000B4114" w:rsidRDefault="000E71D7" w:rsidP="00F75F7E">
            <w:pPr>
              <w:rPr>
                <w:b/>
                <w:bCs/>
                <w:sz w:val="20"/>
                <w:szCs w:val="20"/>
                <w:lang w:val="en-GB"/>
              </w:rPr>
            </w:pPr>
          </w:p>
        </w:tc>
        <w:tc>
          <w:tcPr>
            <w:tcW w:w="62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C7BC789" w14:textId="77777777" w:rsidR="000E71D7" w:rsidRPr="000B4114" w:rsidRDefault="000E71D7"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3A2A6FE" w14:textId="77777777" w:rsidR="000E71D7" w:rsidRPr="000B4114" w:rsidRDefault="000E71D7"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1ED180B" w14:textId="77777777" w:rsidR="000E71D7" w:rsidRPr="000B4114" w:rsidRDefault="000E71D7"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FC0398E" w14:textId="77777777" w:rsidR="000E71D7" w:rsidRPr="000B4114" w:rsidRDefault="000E71D7"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6CFB71" w14:textId="77777777" w:rsidR="000E71D7" w:rsidRPr="000B4114" w:rsidRDefault="000E71D7" w:rsidP="00F75F7E">
            <w:pPr>
              <w:rPr>
                <w:sz w:val="20"/>
                <w:szCs w:val="20"/>
                <w:lang w:val="en-GB"/>
              </w:rPr>
            </w:pPr>
          </w:p>
        </w:tc>
      </w:tr>
      <w:tr w:rsidR="000E71D7" w:rsidRPr="000B4114" w14:paraId="6244DBD7" w14:textId="77777777" w:rsidTr="00F75F7E">
        <w:tc>
          <w:tcPr>
            <w:tcW w:w="168" w:type="pct"/>
            <w:vMerge/>
            <w:tcBorders>
              <w:left w:val="single" w:sz="12" w:space="0" w:color="auto"/>
              <w:bottom w:val="single" w:sz="12" w:space="0" w:color="auto"/>
            </w:tcBorders>
            <w:shd w:val="clear" w:color="auto" w:fill="F2DBDB" w:themeFill="accent2" w:themeFillTint="33"/>
          </w:tcPr>
          <w:p w14:paraId="09CD9751" w14:textId="77777777" w:rsidR="000E71D7" w:rsidRPr="000B4114" w:rsidRDefault="000E71D7" w:rsidP="00F75F7E">
            <w:pPr>
              <w:pStyle w:val="ListParagraph"/>
              <w:ind w:left="318"/>
              <w:rPr>
                <w:b/>
                <w:bCs/>
                <w:sz w:val="20"/>
                <w:szCs w:val="20"/>
                <w:lang w:val="en-GB"/>
              </w:rPr>
            </w:pPr>
          </w:p>
        </w:tc>
        <w:tc>
          <w:tcPr>
            <w:tcW w:w="975" w:type="pct"/>
            <w:tcBorders>
              <w:bottom w:val="single" w:sz="12" w:space="0" w:color="000000" w:themeColor="text1"/>
              <w:right w:val="single" w:sz="12" w:space="0" w:color="000000" w:themeColor="text1"/>
            </w:tcBorders>
          </w:tcPr>
          <w:p w14:paraId="2F32C1CA" w14:textId="77777777" w:rsidR="000E71D7" w:rsidRPr="000B4114" w:rsidRDefault="000E71D7" w:rsidP="00993E69">
            <w:pPr>
              <w:pStyle w:val="ListParagraph"/>
              <w:numPr>
                <w:ilvl w:val="0"/>
                <w:numId w:val="29"/>
              </w:numPr>
              <w:ind w:left="318" w:hanging="318"/>
              <w:rPr>
                <w:b/>
                <w:bCs/>
                <w:sz w:val="20"/>
                <w:szCs w:val="20"/>
                <w:lang w:val="en-GB"/>
              </w:rPr>
            </w:pPr>
            <w:r w:rsidRPr="000B4114">
              <w:rPr>
                <w:b/>
                <w:bCs/>
                <w:sz w:val="20"/>
                <w:szCs w:val="20"/>
                <w:lang w:val="en-GB"/>
              </w:rPr>
              <w:t xml:space="preserve"> Professionalism and ethical responsibility</w:t>
            </w:r>
          </w:p>
        </w:tc>
        <w:tc>
          <w:tcPr>
            <w:tcW w:w="628" w:type="pct"/>
            <w:tcBorders>
              <w:left w:val="single" w:sz="12" w:space="0" w:color="000000" w:themeColor="text1"/>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7E217DD" w14:textId="77777777" w:rsidR="000E71D7" w:rsidRPr="000B4114" w:rsidRDefault="000E71D7" w:rsidP="00F75F7E">
            <w:pPr>
              <w:rPr>
                <w:b/>
                <w:bCs/>
                <w:sz w:val="20"/>
                <w:szCs w:val="20"/>
                <w:lang w:val="en-GB"/>
              </w:rPr>
            </w:pPr>
          </w:p>
          <w:p w14:paraId="0AC4787E" w14:textId="77777777" w:rsidR="000E71D7" w:rsidRPr="000B4114" w:rsidRDefault="000E71D7" w:rsidP="00F75F7E">
            <w:pPr>
              <w:rPr>
                <w:b/>
                <w:bCs/>
                <w:sz w:val="20"/>
                <w:szCs w:val="20"/>
                <w:lang w:val="en-GB"/>
              </w:rPr>
            </w:pPr>
          </w:p>
          <w:p w14:paraId="4941212C" w14:textId="07BA225A" w:rsidR="000E71D7" w:rsidRPr="000B4114" w:rsidRDefault="000E71D7" w:rsidP="00F75F7E">
            <w:pPr>
              <w:rPr>
                <w:b/>
                <w:bCs/>
                <w:sz w:val="20"/>
                <w:szCs w:val="20"/>
                <w:lang w:val="en-GB"/>
              </w:rPr>
            </w:pPr>
          </w:p>
        </w:tc>
        <w:tc>
          <w:tcPr>
            <w:tcW w:w="554"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2A27710" w14:textId="77777777" w:rsidR="000E71D7" w:rsidRPr="000B4114" w:rsidRDefault="000E71D7" w:rsidP="00F75F7E">
            <w:pPr>
              <w:rPr>
                <w:b/>
                <w:bCs/>
                <w:sz w:val="20"/>
                <w:szCs w:val="20"/>
                <w:lang w:val="en-GB"/>
              </w:rPr>
            </w:pPr>
          </w:p>
        </w:tc>
        <w:tc>
          <w:tcPr>
            <w:tcW w:w="62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DBE981A" w14:textId="77777777" w:rsidR="000E71D7" w:rsidRPr="000B4114" w:rsidRDefault="000E71D7" w:rsidP="00F75F7E">
            <w:pPr>
              <w:rPr>
                <w:b/>
                <w:bCs/>
                <w:sz w:val="20"/>
                <w:szCs w:val="20"/>
                <w:lang w:val="en-GB"/>
              </w:rPr>
            </w:pPr>
          </w:p>
        </w:tc>
        <w:tc>
          <w:tcPr>
            <w:tcW w:w="522"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3DDD783" w14:textId="77777777" w:rsidR="000E71D7" w:rsidRPr="000B4114" w:rsidRDefault="000E71D7" w:rsidP="00F75F7E">
            <w:pPr>
              <w:rPr>
                <w:sz w:val="20"/>
                <w:szCs w:val="20"/>
                <w:lang w:val="en-GB"/>
              </w:rPr>
            </w:pPr>
          </w:p>
        </w:tc>
        <w:tc>
          <w:tcPr>
            <w:tcW w:w="556"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0A1B406" w14:textId="77777777" w:rsidR="000E71D7" w:rsidRPr="000B4114" w:rsidRDefault="000E71D7" w:rsidP="00F75F7E">
            <w:pPr>
              <w:rPr>
                <w:sz w:val="20"/>
                <w:szCs w:val="20"/>
                <w:lang w:val="en-GB"/>
              </w:rPr>
            </w:pPr>
          </w:p>
        </w:tc>
        <w:tc>
          <w:tcPr>
            <w:tcW w:w="48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684388C" w14:textId="77777777" w:rsidR="000E71D7" w:rsidRPr="000B4114" w:rsidRDefault="000E71D7" w:rsidP="00F75F7E">
            <w:pPr>
              <w:rPr>
                <w:sz w:val="20"/>
                <w:szCs w:val="20"/>
                <w:lang w:val="en-GB"/>
              </w:rPr>
            </w:pPr>
          </w:p>
        </w:tc>
        <w:tc>
          <w:tcPr>
            <w:tcW w:w="481" w:type="pct"/>
            <w:tcBorders>
              <w:bottom w:val="single" w:sz="1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97A420D" w14:textId="77777777" w:rsidR="000E71D7" w:rsidRPr="000B4114" w:rsidRDefault="000E71D7" w:rsidP="00F75F7E">
            <w:pPr>
              <w:rPr>
                <w:sz w:val="20"/>
                <w:szCs w:val="20"/>
                <w:lang w:val="en-GB"/>
              </w:rPr>
            </w:pPr>
          </w:p>
        </w:tc>
      </w:tr>
    </w:tbl>
    <w:p w14:paraId="06B2AF56" w14:textId="77777777" w:rsidR="000412BE" w:rsidRPr="000B4114" w:rsidRDefault="000412BE" w:rsidP="000412BE">
      <w:pPr>
        <w:rPr>
          <w:rFonts w:cstheme="minorHAnsi"/>
          <w:lang w:val="en-GB"/>
        </w:rPr>
      </w:pPr>
    </w:p>
    <w:p w14:paraId="0FFD1CC2" w14:textId="77777777" w:rsidR="000412BE" w:rsidRPr="000B4114" w:rsidRDefault="000412BE" w:rsidP="000412BE">
      <w:pPr>
        <w:rPr>
          <w:rFonts w:cstheme="minorHAnsi"/>
          <w:lang w:val="en-GB"/>
        </w:rPr>
      </w:pPr>
      <w:r w:rsidRPr="000B4114">
        <w:rPr>
          <w:rFonts w:cstheme="minorHAnsi"/>
          <w:lang w:val="en-GB"/>
        </w:rPr>
        <w:br w:type="page"/>
      </w:r>
    </w:p>
    <w:p w14:paraId="7C44FFE3" w14:textId="77777777" w:rsidR="000412BE" w:rsidRPr="000B4114" w:rsidRDefault="000412BE" w:rsidP="000412BE">
      <w:pPr>
        <w:pStyle w:val="Heading2"/>
        <w:spacing w:line="360" w:lineRule="auto"/>
        <w:ind w:left="360"/>
        <w:jc w:val="both"/>
        <w:rPr>
          <w:rFonts w:asciiTheme="minorHAnsi" w:hAnsiTheme="minorHAnsi" w:cstheme="minorHAnsi"/>
          <w:color w:val="C00000"/>
          <w:lang w:val="en-GB"/>
        </w:rPr>
      </w:pPr>
      <w:bookmarkStart w:id="26" w:name="_Toc535780698"/>
      <w:bookmarkStart w:id="27" w:name="_Toc11410838"/>
      <w:r w:rsidRPr="000B4114">
        <w:rPr>
          <w:rFonts w:asciiTheme="minorHAnsi" w:hAnsiTheme="minorHAnsi" w:cstheme="minorHAnsi"/>
          <w:color w:val="C00000"/>
          <w:lang w:val="en-GB"/>
        </w:rPr>
        <w:lastRenderedPageBreak/>
        <w:t>GMP TIER B:</w:t>
      </w:r>
      <w:bookmarkEnd w:id="26"/>
      <w:bookmarkEnd w:id="27"/>
      <w:r w:rsidRPr="000B4114">
        <w:rPr>
          <w:rFonts w:asciiTheme="minorHAnsi" w:hAnsiTheme="minorHAnsi" w:cstheme="minorHAnsi"/>
          <w:color w:val="C00000"/>
          <w:lang w:val="en-GB"/>
        </w:rPr>
        <w:t xml:space="preserve"> </w:t>
      </w:r>
    </w:p>
    <w:p w14:paraId="7E199741" w14:textId="46317D89" w:rsidR="000412BE" w:rsidRPr="000B4114" w:rsidRDefault="000412BE" w:rsidP="000412BE">
      <w:pPr>
        <w:jc w:val="both"/>
        <w:rPr>
          <w:rFonts w:asciiTheme="minorHAnsi" w:hAnsiTheme="minorHAnsi" w:cstheme="minorHAnsi"/>
          <w:lang w:val="en-GB"/>
        </w:rPr>
      </w:pPr>
      <w:r w:rsidRPr="000B4114">
        <w:rPr>
          <w:rFonts w:asciiTheme="minorHAnsi" w:hAnsiTheme="minorHAnsi" w:cstheme="minorHAnsi"/>
          <w:lang w:val="en-GB"/>
        </w:rPr>
        <w:t xml:space="preserve">GMP Tier B addresses the requirements of management level competency in the maritime industry together with the academic degree requirements of Tier A. For example, in the context of the STCW Convention 1978, as amended, this translates to </w:t>
      </w:r>
      <w:r w:rsidR="00D06B2A" w:rsidRPr="000B4114">
        <w:rPr>
          <w:rFonts w:asciiTheme="minorHAnsi" w:hAnsiTheme="minorHAnsi" w:cstheme="minorHAnsi"/>
          <w:lang w:val="en-GB"/>
        </w:rPr>
        <w:t xml:space="preserve">a </w:t>
      </w:r>
      <w:r w:rsidRPr="000B4114">
        <w:rPr>
          <w:rFonts w:asciiTheme="minorHAnsi" w:hAnsiTheme="minorHAnsi" w:cstheme="minorHAnsi"/>
          <w:lang w:val="en-GB"/>
        </w:rPr>
        <w:t>management level certificate of competency together with a Bachelor of Science Degree. Achievement at tier B presupposes completion of tier A components.</w:t>
      </w:r>
    </w:p>
    <w:p w14:paraId="36CC991E" w14:textId="77777777" w:rsidR="000412BE" w:rsidRPr="000B4114" w:rsidRDefault="000412BE" w:rsidP="000412BE">
      <w:pPr>
        <w:jc w:val="both"/>
        <w:rPr>
          <w:rFonts w:cstheme="minorHAnsi"/>
          <w:color w:val="FF0000"/>
          <w:lang w:val="en-GB"/>
        </w:rPr>
      </w:pPr>
    </w:p>
    <w:p w14:paraId="621ADB27" w14:textId="46059F16" w:rsidR="000412BE" w:rsidRPr="000B4114" w:rsidRDefault="000412BE" w:rsidP="000412BE">
      <w:pPr>
        <w:pStyle w:val="Caption"/>
        <w:rPr>
          <w:sz w:val="24"/>
          <w:szCs w:val="24"/>
          <w:lang w:val="en-GB"/>
        </w:rPr>
      </w:pPr>
      <w:bookmarkStart w:id="28" w:name="_Toc535780568"/>
      <w:bookmarkStart w:id="29" w:name="_Toc11410871"/>
      <w:r w:rsidRPr="000B4114">
        <w:rPr>
          <w:sz w:val="24"/>
          <w:szCs w:val="24"/>
          <w:lang w:val="en-GB"/>
        </w:rPr>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10</w:t>
      </w:r>
      <w:r w:rsidRPr="000B4114">
        <w:rPr>
          <w:sz w:val="24"/>
          <w:szCs w:val="24"/>
          <w:lang w:val="en-GB"/>
        </w:rPr>
        <w:fldChar w:fldCharType="end"/>
      </w:r>
      <w:r w:rsidRPr="000B4114">
        <w:rPr>
          <w:sz w:val="24"/>
          <w:szCs w:val="24"/>
          <w:lang w:val="en-GB"/>
        </w:rPr>
        <w:t>: Tier B – Cognitive Domain</w:t>
      </w:r>
      <w:bookmarkEnd w:id="28"/>
      <w:bookmarkEnd w:id="29"/>
    </w:p>
    <w:p w14:paraId="3B565D68"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04"/>
        <w:gridCol w:w="2446"/>
        <w:gridCol w:w="1867"/>
        <w:gridCol w:w="1870"/>
        <w:gridCol w:w="1870"/>
        <w:gridCol w:w="2296"/>
        <w:gridCol w:w="1187"/>
        <w:gridCol w:w="990"/>
      </w:tblGrid>
      <w:tr w:rsidR="000412BE" w:rsidRPr="000B4114" w14:paraId="7046CD7C" w14:textId="77777777" w:rsidTr="00F75F7E">
        <w:trPr>
          <w:trHeight w:val="275"/>
          <w:tblHeader/>
        </w:trPr>
        <w:tc>
          <w:tcPr>
            <w:tcW w:w="1102" w:type="pct"/>
            <w:gridSpan w:val="2"/>
            <w:tcBorders>
              <w:top w:val="single" w:sz="12" w:space="0" w:color="auto"/>
              <w:left w:val="single" w:sz="12" w:space="0" w:color="auto"/>
              <w:bottom w:val="single" w:sz="12" w:space="0" w:color="FFFFFF" w:themeColor="background1"/>
              <w:right w:val="single" w:sz="12" w:space="0" w:color="auto"/>
            </w:tcBorders>
            <w:shd w:val="clear" w:color="auto" w:fill="000000" w:themeFill="text1"/>
          </w:tcPr>
          <w:p w14:paraId="7B4A2A61"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color w:val="FFFFFF" w:themeColor="background1"/>
                <w:sz w:val="20"/>
                <w:szCs w:val="20"/>
                <w:lang w:val="en-GB"/>
              </w:rPr>
              <w:t xml:space="preserve"> </w:t>
            </w: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B–Cognitive</w:t>
            </w:r>
            <w:r w:rsidRPr="000B4114">
              <w:rPr>
                <w:b/>
                <w:bCs/>
                <w:i/>
                <w:color w:val="FFFFFF" w:themeColor="background1"/>
                <w:sz w:val="20"/>
                <w:szCs w:val="20"/>
                <w:lang w:val="en-GB"/>
                <w14:textOutline w14:w="0" w14:cap="flat" w14:cmpd="sng" w14:algn="ctr">
                  <w14:noFill/>
                  <w14:prstDash w14:val="solid"/>
                  <w14:round/>
                </w14:textOutline>
              </w:rPr>
              <w:t xml:space="preserve"> Domain</w:t>
            </w:r>
          </w:p>
        </w:tc>
        <w:tc>
          <w:tcPr>
            <w:tcW w:w="3898"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6748D601"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21D93BB9" w14:textId="77777777" w:rsidTr="00F75F7E">
        <w:trPr>
          <w:tblHeader/>
        </w:trPr>
        <w:tc>
          <w:tcPr>
            <w:tcW w:w="1102" w:type="pct"/>
            <w:gridSpan w:val="2"/>
            <w:vMerge w:val="restart"/>
            <w:tcBorders>
              <w:top w:val="single" w:sz="12" w:space="0" w:color="FFFFFF" w:themeColor="background1"/>
              <w:left w:val="single" w:sz="12" w:space="0" w:color="auto"/>
              <w:right w:val="single" w:sz="12" w:space="0" w:color="auto"/>
            </w:tcBorders>
            <w:shd w:val="clear" w:color="auto" w:fill="FFFFFF" w:themeFill="background1"/>
            <w:vAlign w:val="center"/>
          </w:tcPr>
          <w:p w14:paraId="6746082E"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898" w:type="pct"/>
            <w:gridSpan w:val="6"/>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04B4A98D"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3B0E7203" w14:textId="77777777" w:rsidTr="00F75F7E">
        <w:trPr>
          <w:tblHeader/>
        </w:trPr>
        <w:tc>
          <w:tcPr>
            <w:tcW w:w="1102" w:type="pct"/>
            <w:gridSpan w:val="2"/>
            <w:vMerge/>
            <w:tcBorders>
              <w:left w:val="single" w:sz="12" w:space="0" w:color="auto"/>
              <w:bottom w:val="single" w:sz="12" w:space="0" w:color="auto"/>
              <w:right w:val="single" w:sz="12" w:space="0" w:color="auto"/>
            </w:tcBorders>
            <w:shd w:val="clear" w:color="auto" w:fill="FFFFFF" w:themeFill="background1"/>
          </w:tcPr>
          <w:p w14:paraId="25D4F636" w14:textId="77777777" w:rsidR="000412BE" w:rsidRPr="000B4114" w:rsidRDefault="000412BE" w:rsidP="00F75F7E">
            <w:pPr>
              <w:rPr>
                <w:sz w:val="20"/>
                <w:szCs w:val="20"/>
                <w:lang w:val="en-GB"/>
              </w:rPr>
            </w:pPr>
          </w:p>
        </w:tc>
        <w:tc>
          <w:tcPr>
            <w:tcW w:w="722" w:type="pct"/>
            <w:tcBorders>
              <w:left w:val="single" w:sz="12" w:space="0" w:color="auto"/>
              <w:bottom w:val="single" w:sz="12" w:space="0" w:color="auto"/>
            </w:tcBorders>
            <w:shd w:val="clear" w:color="auto" w:fill="FFFFFF" w:themeFill="background1"/>
            <w:vAlign w:val="center"/>
          </w:tcPr>
          <w:p w14:paraId="75F62C76" w14:textId="77777777" w:rsidR="000412BE" w:rsidRPr="000B4114" w:rsidRDefault="000412BE" w:rsidP="00F75F7E">
            <w:pPr>
              <w:jc w:val="center"/>
              <w:rPr>
                <w:b/>
                <w:bCs/>
                <w:sz w:val="20"/>
                <w:szCs w:val="20"/>
                <w:lang w:val="en-GB"/>
              </w:rPr>
            </w:pPr>
            <w:r w:rsidRPr="000B4114">
              <w:rPr>
                <w:b/>
                <w:bCs/>
                <w:sz w:val="20"/>
                <w:szCs w:val="20"/>
                <w:lang w:val="en-GB"/>
              </w:rPr>
              <w:t>Remembering</w:t>
            </w:r>
          </w:p>
        </w:tc>
        <w:tc>
          <w:tcPr>
            <w:tcW w:w="723" w:type="pct"/>
            <w:tcBorders>
              <w:bottom w:val="single" w:sz="12" w:space="0" w:color="auto"/>
            </w:tcBorders>
            <w:shd w:val="clear" w:color="auto" w:fill="FFFFFF" w:themeFill="background1"/>
            <w:vAlign w:val="center"/>
          </w:tcPr>
          <w:p w14:paraId="0014A993" w14:textId="77777777" w:rsidR="000412BE" w:rsidRPr="000B4114" w:rsidRDefault="000412BE" w:rsidP="00F75F7E">
            <w:pPr>
              <w:jc w:val="center"/>
              <w:rPr>
                <w:b/>
                <w:bCs/>
                <w:sz w:val="20"/>
                <w:szCs w:val="20"/>
                <w:lang w:val="en-GB"/>
              </w:rPr>
            </w:pPr>
            <w:r w:rsidRPr="000B4114">
              <w:rPr>
                <w:b/>
                <w:bCs/>
                <w:sz w:val="20"/>
                <w:szCs w:val="20"/>
                <w:lang w:val="en-GB"/>
              </w:rPr>
              <w:t>Understanding</w:t>
            </w:r>
          </w:p>
        </w:tc>
        <w:tc>
          <w:tcPr>
            <w:tcW w:w="723" w:type="pct"/>
            <w:tcBorders>
              <w:bottom w:val="single" w:sz="12" w:space="0" w:color="auto"/>
            </w:tcBorders>
            <w:shd w:val="clear" w:color="auto" w:fill="FFFFFF" w:themeFill="background1"/>
            <w:vAlign w:val="center"/>
          </w:tcPr>
          <w:p w14:paraId="33BA25E0" w14:textId="77777777" w:rsidR="000412BE" w:rsidRPr="000B4114" w:rsidRDefault="000412BE" w:rsidP="00F75F7E">
            <w:pPr>
              <w:jc w:val="center"/>
              <w:rPr>
                <w:b/>
                <w:bCs/>
                <w:sz w:val="20"/>
                <w:szCs w:val="20"/>
                <w:lang w:val="en-GB"/>
              </w:rPr>
            </w:pPr>
            <w:r w:rsidRPr="000B4114">
              <w:rPr>
                <w:b/>
                <w:bCs/>
                <w:sz w:val="20"/>
                <w:szCs w:val="20"/>
                <w:lang w:val="en-GB"/>
              </w:rPr>
              <w:t>Applying</w:t>
            </w:r>
          </w:p>
        </w:tc>
        <w:tc>
          <w:tcPr>
            <w:tcW w:w="888" w:type="pct"/>
            <w:tcBorders>
              <w:bottom w:val="single" w:sz="12" w:space="0" w:color="auto"/>
            </w:tcBorders>
            <w:shd w:val="clear" w:color="auto" w:fill="FFFFFF" w:themeFill="background1"/>
            <w:vAlign w:val="center"/>
          </w:tcPr>
          <w:p w14:paraId="074BC212" w14:textId="77777777" w:rsidR="000412BE" w:rsidRPr="000B4114" w:rsidRDefault="000412BE" w:rsidP="00F75F7E">
            <w:pPr>
              <w:jc w:val="center"/>
              <w:rPr>
                <w:b/>
                <w:bCs/>
                <w:sz w:val="20"/>
                <w:szCs w:val="20"/>
                <w:lang w:val="en-GB"/>
              </w:rPr>
            </w:pPr>
            <w:proofErr w:type="spellStart"/>
            <w:r w:rsidRPr="000B4114">
              <w:rPr>
                <w:b/>
                <w:bCs/>
                <w:sz w:val="20"/>
                <w:szCs w:val="20"/>
                <w:lang w:val="en-GB"/>
              </w:rPr>
              <w:t>Analyzing</w:t>
            </w:r>
            <w:proofErr w:type="spellEnd"/>
          </w:p>
        </w:tc>
        <w:tc>
          <w:tcPr>
            <w:tcW w:w="459" w:type="pct"/>
            <w:tcBorders>
              <w:bottom w:val="single" w:sz="12" w:space="0" w:color="auto"/>
            </w:tcBorders>
            <w:shd w:val="clear" w:color="auto" w:fill="FFFFFF" w:themeFill="background1"/>
            <w:vAlign w:val="center"/>
          </w:tcPr>
          <w:p w14:paraId="0060D66E" w14:textId="77777777" w:rsidR="000412BE" w:rsidRPr="000B4114" w:rsidRDefault="000412BE" w:rsidP="00F75F7E">
            <w:pPr>
              <w:jc w:val="center"/>
              <w:rPr>
                <w:b/>
                <w:bCs/>
                <w:sz w:val="20"/>
                <w:szCs w:val="20"/>
                <w:lang w:val="en-GB"/>
              </w:rPr>
            </w:pPr>
            <w:r w:rsidRPr="000B4114">
              <w:rPr>
                <w:b/>
                <w:bCs/>
                <w:sz w:val="20"/>
                <w:szCs w:val="20"/>
                <w:lang w:val="en-GB"/>
              </w:rPr>
              <w:t>Evaluating</w:t>
            </w:r>
          </w:p>
        </w:tc>
        <w:tc>
          <w:tcPr>
            <w:tcW w:w="383" w:type="pct"/>
            <w:tcBorders>
              <w:bottom w:val="single" w:sz="12" w:space="0" w:color="auto"/>
              <w:right w:val="single" w:sz="12" w:space="0" w:color="auto"/>
            </w:tcBorders>
            <w:shd w:val="clear" w:color="auto" w:fill="FFFFFF" w:themeFill="background1"/>
            <w:vAlign w:val="center"/>
          </w:tcPr>
          <w:p w14:paraId="1E0EDBAE" w14:textId="77777777" w:rsidR="000412BE" w:rsidRPr="000B4114" w:rsidRDefault="000412BE" w:rsidP="00F75F7E">
            <w:pPr>
              <w:jc w:val="center"/>
              <w:rPr>
                <w:b/>
                <w:bCs/>
                <w:sz w:val="20"/>
                <w:szCs w:val="20"/>
                <w:lang w:val="en-GB"/>
              </w:rPr>
            </w:pPr>
            <w:r w:rsidRPr="000B4114">
              <w:rPr>
                <w:b/>
                <w:bCs/>
                <w:sz w:val="20"/>
                <w:szCs w:val="20"/>
                <w:lang w:val="en-GB"/>
              </w:rPr>
              <w:t>Creating</w:t>
            </w:r>
          </w:p>
        </w:tc>
      </w:tr>
      <w:tr w:rsidR="000412BE" w:rsidRPr="000B4114" w14:paraId="792C16B8" w14:textId="77777777" w:rsidTr="00F75F7E">
        <w:trPr>
          <w:trHeight w:val="303"/>
        </w:trPr>
        <w:tc>
          <w:tcPr>
            <w:tcW w:w="156" w:type="pct"/>
            <w:vMerge w:val="restart"/>
            <w:tcBorders>
              <w:top w:val="single" w:sz="12" w:space="0" w:color="000000" w:themeColor="text1"/>
              <w:left w:val="single" w:sz="12" w:space="0" w:color="auto"/>
            </w:tcBorders>
            <w:shd w:val="clear" w:color="auto" w:fill="DAEEF3" w:themeFill="accent5" w:themeFillTint="33"/>
            <w:textDirection w:val="btLr"/>
          </w:tcPr>
          <w:p w14:paraId="3438B01D" w14:textId="6E09FA8D"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w:t>
            </w:r>
            <w:r w:rsidR="00662078" w:rsidRPr="00385D3D">
              <w:rPr>
                <w:rFonts w:asciiTheme="minorHAnsi" w:hAnsiTheme="minorHAnsi" w:cstheme="minorHAnsi"/>
                <w:b/>
                <w:i/>
                <w:sz w:val="20"/>
                <w:szCs w:val="20"/>
                <w:lang w:val="en-GB"/>
              </w:rPr>
              <w:t xml:space="preserve"> Elements</w:t>
            </w:r>
          </w:p>
        </w:tc>
        <w:tc>
          <w:tcPr>
            <w:tcW w:w="946" w:type="pct"/>
            <w:tcBorders>
              <w:top w:val="single" w:sz="12" w:space="0" w:color="auto"/>
              <w:right w:val="single" w:sz="12" w:space="0" w:color="auto"/>
            </w:tcBorders>
            <w:vAlign w:val="center"/>
          </w:tcPr>
          <w:p w14:paraId="7DC905E6" w14:textId="77777777" w:rsidR="000412BE" w:rsidRPr="000B4114" w:rsidRDefault="000412BE" w:rsidP="00993E69">
            <w:pPr>
              <w:pStyle w:val="ListParagraph"/>
              <w:numPr>
                <w:ilvl w:val="0"/>
                <w:numId w:val="30"/>
              </w:numPr>
              <w:ind w:left="331"/>
              <w:rPr>
                <w:b/>
                <w:bCs/>
                <w:sz w:val="20"/>
                <w:szCs w:val="20"/>
                <w:lang w:val="en-GB"/>
              </w:rPr>
            </w:pPr>
            <w:r w:rsidRPr="000B4114">
              <w:rPr>
                <w:b/>
                <w:bCs/>
                <w:sz w:val="20"/>
                <w:szCs w:val="20"/>
                <w:lang w:val="en-GB"/>
              </w:rPr>
              <w:t>Mathematics</w:t>
            </w:r>
          </w:p>
        </w:tc>
        <w:tc>
          <w:tcPr>
            <w:tcW w:w="722" w:type="pct"/>
            <w:tcBorders>
              <w:top w:val="single" w:sz="12" w:space="0" w:color="auto"/>
              <w:left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vAlign w:val="center"/>
          </w:tcPr>
          <w:p w14:paraId="23F43FB1" w14:textId="77777777" w:rsidR="000412BE" w:rsidRPr="000B4114" w:rsidRDefault="000412BE" w:rsidP="00F75F7E">
            <w:pPr>
              <w:jc w:val="center"/>
              <w:rPr>
                <w:b/>
                <w:bCs/>
                <w:sz w:val="20"/>
                <w:szCs w:val="20"/>
                <w:lang w:val="en-GB"/>
              </w:rPr>
            </w:pPr>
          </w:p>
        </w:tc>
        <w:tc>
          <w:tcPr>
            <w:tcW w:w="723" w:type="pct"/>
            <w:tcBorders>
              <w:top w:val="single" w:sz="12" w:space="0" w:color="auto"/>
              <w:left w:val="single" w:sz="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vAlign w:val="center"/>
          </w:tcPr>
          <w:p w14:paraId="6C3C3BF2" w14:textId="77777777" w:rsidR="000412BE" w:rsidRPr="000B4114" w:rsidRDefault="000412BE" w:rsidP="00F75F7E">
            <w:pPr>
              <w:jc w:val="center"/>
              <w:rPr>
                <w:b/>
                <w:bCs/>
                <w:sz w:val="20"/>
                <w:szCs w:val="20"/>
                <w:lang w:val="en-GB"/>
              </w:rPr>
            </w:pPr>
          </w:p>
        </w:tc>
        <w:tc>
          <w:tcPr>
            <w:tcW w:w="723" w:type="pct"/>
            <w:tcBorders>
              <w:top w:val="single" w:sz="12" w:space="0" w:color="auto"/>
              <w:left w:val="single" w:sz="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vAlign w:val="center"/>
          </w:tcPr>
          <w:p w14:paraId="5DD49A2A" w14:textId="77777777" w:rsidR="000412BE" w:rsidRPr="000B4114" w:rsidRDefault="000412BE" w:rsidP="00F75F7E">
            <w:pPr>
              <w:jc w:val="center"/>
              <w:rPr>
                <w:b/>
                <w:bCs/>
                <w:sz w:val="20"/>
                <w:szCs w:val="20"/>
                <w:lang w:val="en-GB"/>
              </w:rPr>
            </w:pPr>
          </w:p>
        </w:tc>
        <w:tc>
          <w:tcPr>
            <w:tcW w:w="888" w:type="pct"/>
            <w:tcBorders>
              <w:top w:val="single" w:sz="12" w:space="0" w:color="auto"/>
              <w:lef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vAlign w:val="center"/>
          </w:tcPr>
          <w:p w14:paraId="402B22C9" w14:textId="77777777" w:rsidR="000412BE" w:rsidRPr="000B4114" w:rsidRDefault="000412BE" w:rsidP="00F75F7E">
            <w:pPr>
              <w:jc w:val="center"/>
              <w:rPr>
                <w:sz w:val="20"/>
                <w:szCs w:val="20"/>
                <w:lang w:val="en-GB"/>
              </w:rPr>
            </w:pPr>
          </w:p>
        </w:tc>
        <w:tc>
          <w:tcPr>
            <w:tcW w:w="459"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E25794" w14:textId="77777777" w:rsidR="000412BE" w:rsidRPr="000B4114" w:rsidRDefault="000412BE" w:rsidP="00F75F7E">
            <w:pPr>
              <w:rPr>
                <w:sz w:val="20"/>
                <w:szCs w:val="20"/>
                <w:lang w:val="en-GB"/>
              </w:rPr>
            </w:pPr>
          </w:p>
        </w:tc>
        <w:tc>
          <w:tcPr>
            <w:tcW w:w="383"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346AB72" w14:textId="77777777" w:rsidR="000412BE" w:rsidRPr="000B4114" w:rsidRDefault="000412BE" w:rsidP="00F75F7E">
            <w:pPr>
              <w:rPr>
                <w:sz w:val="20"/>
                <w:szCs w:val="20"/>
                <w:lang w:val="en-GB"/>
              </w:rPr>
            </w:pPr>
          </w:p>
        </w:tc>
      </w:tr>
      <w:tr w:rsidR="000412BE" w:rsidRPr="000B4114" w14:paraId="66B7D10E" w14:textId="77777777" w:rsidTr="00F75F7E">
        <w:trPr>
          <w:trHeight w:val="265"/>
        </w:trPr>
        <w:tc>
          <w:tcPr>
            <w:tcW w:w="156" w:type="pct"/>
            <w:vMerge/>
            <w:tcBorders>
              <w:left w:val="single" w:sz="12" w:space="0" w:color="auto"/>
            </w:tcBorders>
            <w:shd w:val="clear" w:color="auto" w:fill="DAEEF3" w:themeFill="accent5" w:themeFillTint="33"/>
          </w:tcPr>
          <w:p w14:paraId="2B7076AC" w14:textId="77777777" w:rsidR="000412BE" w:rsidRPr="000B4114" w:rsidRDefault="000412BE" w:rsidP="00F75F7E">
            <w:pPr>
              <w:rPr>
                <w:b/>
                <w:bCs/>
                <w:sz w:val="20"/>
                <w:szCs w:val="20"/>
                <w:lang w:val="en-GB"/>
              </w:rPr>
            </w:pPr>
          </w:p>
        </w:tc>
        <w:tc>
          <w:tcPr>
            <w:tcW w:w="946" w:type="pct"/>
            <w:tcBorders>
              <w:right w:val="single" w:sz="12" w:space="0" w:color="auto"/>
            </w:tcBorders>
            <w:vAlign w:val="center"/>
          </w:tcPr>
          <w:p w14:paraId="148578A2"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Natural (Physical sciences</w:t>
            </w:r>
          </w:p>
        </w:tc>
        <w:tc>
          <w:tcPr>
            <w:tcW w:w="722" w:type="pct"/>
            <w:tcBorders>
              <w:left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7191A7" w14:textId="77777777" w:rsidR="000412BE" w:rsidRPr="000B4114" w:rsidRDefault="000412BE" w:rsidP="00F75F7E">
            <w:pPr>
              <w:rPr>
                <w:sz w:val="20"/>
                <w:szCs w:val="20"/>
                <w:lang w:val="en-GB"/>
              </w:rPr>
            </w:pPr>
          </w:p>
        </w:tc>
        <w:tc>
          <w:tcPr>
            <w:tcW w:w="723" w:type="pct"/>
            <w:tcBorders>
              <w:left w:val="single" w:sz="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2ED935A" w14:textId="77777777" w:rsidR="000412BE" w:rsidRPr="000B4114" w:rsidRDefault="000412BE" w:rsidP="00F75F7E">
            <w:pPr>
              <w:rPr>
                <w:sz w:val="20"/>
                <w:szCs w:val="20"/>
                <w:lang w:val="en-GB"/>
              </w:rPr>
            </w:pPr>
          </w:p>
        </w:tc>
        <w:tc>
          <w:tcPr>
            <w:tcW w:w="723" w:type="pct"/>
            <w:tcBorders>
              <w:left w:val="single" w:sz="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F3ABBD0" w14:textId="77777777" w:rsidR="000412BE" w:rsidRPr="000B4114" w:rsidRDefault="000412BE" w:rsidP="00F75F7E">
            <w:pPr>
              <w:rPr>
                <w:sz w:val="20"/>
                <w:szCs w:val="20"/>
                <w:lang w:val="en-GB"/>
              </w:rPr>
            </w:pPr>
          </w:p>
        </w:tc>
        <w:tc>
          <w:tcPr>
            <w:tcW w:w="888" w:type="pct"/>
            <w:tcBorders>
              <w:lef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B43E56A" w14:textId="77777777" w:rsidR="000412BE" w:rsidRPr="000B4114" w:rsidRDefault="000412BE" w:rsidP="00F75F7E">
            <w:pPr>
              <w:rPr>
                <w:sz w:val="20"/>
                <w:szCs w:val="20"/>
                <w:lang w:val="en-GB"/>
              </w:rPr>
            </w:pPr>
          </w:p>
        </w:tc>
        <w:tc>
          <w:tcPr>
            <w:tcW w:w="45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6C4FEF4" w14:textId="77777777" w:rsidR="000412BE" w:rsidRPr="000B4114" w:rsidRDefault="000412BE" w:rsidP="00F75F7E">
            <w:pPr>
              <w:rPr>
                <w:sz w:val="20"/>
                <w:szCs w:val="20"/>
                <w:lang w:val="en-GB"/>
              </w:rPr>
            </w:pPr>
          </w:p>
        </w:tc>
        <w:tc>
          <w:tcPr>
            <w:tcW w:w="383"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E75C29C" w14:textId="77777777" w:rsidR="000412BE" w:rsidRPr="000B4114" w:rsidRDefault="000412BE" w:rsidP="00F75F7E">
            <w:pPr>
              <w:rPr>
                <w:sz w:val="20"/>
                <w:szCs w:val="20"/>
                <w:lang w:val="en-GB"/>
              </w:rPr>
            </w:pPr>
          </w:p>
        </w:tc>
      </w:tr>
      <w:tr w:rsidR="000412BE" w:rsidRPr="000B4114" w14:paraId="5E65D4C0" w14:textId="77777777" w:rsidTr="00F75F7E">
        <w:trPr>
          <w:trHeight w:val="445"/>
        </w:trPr>
        <w:tc>
          <w:tcPr>
            <w:tcW w:w="156" w:type="pct"/>
            <w:vMerge/>
            <w:tcBorders>
              <w:left w:val="single" w:sz="12" w:space="0" w:color="auto"/>
            </w:tcBorders>
            <w:shd w:val="clear" w:color="auto" w:fill="DAEEF3" w:themeFill="accent5" w:themeFillTint="33"/>
          </w:tcPr>
          <w:p w14:paraId="34DC05FD" w14:textId="77777777" w:rsidR="000412BE" w:rsidRPr="000B4114" w:rsidRDefault="000412BE" w:rsidP="00993E69">
            <w:pPr>
              <w:pStyle w:val="ListParagraph"/>
              <w:numPr>
                <w:ilvl w:val="0"/>
                <w:numId w:val="30"/>
              </w:numPr>
              <w:ind w:left="318" w:hanging="318"/>
              <w:rPr>
                <w:b/>
                <w:bCs/>
                <w:sz w:val="20"/>
                <w:szCs w:val="20"/>
                <w:lang w:val="en-GB"/>
              </w:rPr>
            </w:pPr>
          </w:p>
        </w:tc>
        <w:tc>
          <w:tcPr>
            <w:tcW w:w="946" w:type="pct"/>
            <w:tcBorders>
              <w:right w:val="single" w:sz="12" w:space="0" w:color="auto"/>
            </w:tcBorders>
            <w:vAlign w:val="center"/>
          </w:tcPr>
          <w:p w14:paraId="77DE9712"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General humanities &amp; Social sciences</w:t>
            </w:r>
          </w:p>
        </w:tc>
        <w:tc>
          <w:tcPr>
            <w:tcW w:w="722" w:type="pct"/>
            <w:tcBorders>
              <w:left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156776A" w14:textId="77777777" w:rsidR="000412BE" w:rsidRPr="000B4114" w:rsidRDefault="000412BE" w:rsidP="00F75F7E">
            <w:pPr>
              <w:rPr>
                <w:sz w:val="20"/>
                <w:szCs w:val="20"/>
                <w:lang w:val="en-GB"/>
              </w:rPr>
            </w:pPr>
          </w:p>
        </w:tc>
        <w:tc>
          <w:tcPr>
            <w:tcW w:w="723" w:type="pct"/>
            <w:tcBorders>
              <w:left w:val="single" w:sz="2" w:space="0" w:color="auto"/>
              <w:bottom w:val="single" w:sz="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D2FEA4F" w14:textId="77777777" w:rsidR="000412BE" w:rsidRPr="000B4114" w:rsidRDefault="000412BE" w:rsidP="00F75F7E">
            <w:pPr>
              <w:rPr>
                <w:sz w:val="20"/>
                <w:szCs w:val="20"/>
                <w:lang w:val="en-GB"/>
              </w:rPr>
            </w:pPr>
          </w:p>
        </w:tc>
        <w:tc>
          <w:tcPr>
            <w:tcW w:w="723" w:type="pct"/>
            <w:tcBorders>
              <w:left w:val="single" w:sz="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23CB982" w14:textId="77777777" w:rsidR="000412BE" w:rsidRPr="000B4114" w:rsidRDefault="000412BE" w:rsidP="00F75F7E">
            <w:pPr>
              <w:rPr>
                <w:sz w:val="20"/>
                <w:szCs w:val="20"/>
                <w:lang w:val="en-GB"/>
              </w:rPr>
            </w:pPr>
          </w:p>
        </w:tc>
        <w:tc>
          <w:tcPr>
            <w:tcW w:w="888" w:type="pct"/>
            <w:tcBorders>
              <w:lef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A57DC7" w14:textId="77777777" w:rsidR="000412BE" w:rsidRPr="000B4114" w:rsidRDefault="000412BE"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DD7150E" w14:textId="77777777" w:rsidR="000412BE" w:rsidRPr="000B4114" w:rsidRDefault="000412BE"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4FAB26" w14:textId="77777777" w:rsidR="000412BE" w:rsidRPr="000B4114" w:rsidRDefault="000412BE" w:rsidP="00F75F7E">
            <w:pPr>
              <w:rPr>
                <w:sz w:val="20"/>
                <w:szCs w:val="20"/>
                <w:lang w:val="en-GB"/>
              </w:rPr>
            </w:pPr>
          </w:p>
        </w:tc>
      </w:tr>
      <w:tr w:rsidR="000412BE" w:rsidRPr="007C1B62" w14:paraId="01CF6860" w14:textId="77777777" w:rsidTr="00F75F7E">
        <w:trPr>
          <w:trHeight w:val="445"/>
        </w:trPr>
        <w:tc>
          <w:tcPr>
            <w:tcW w:w="156" w:type="pct"/>
            <w:vMerge/>
            <w:tcBorders>
              <w:left w:val="single" w:sz="12" w:space="0" w:color="auto"/>
            </w:tcBorders>
            <w:shd w:val="clear" w:color="auto" w:fill="DAEEF3" w:themeFill="accent5" w:themeFillTint="33"/>
          </w:tcPr>
          <w:p w14:paraId="039FC503" w14:textId="77777777" w:rsidR="000412BE" w:rsidRPr="000B4114" w:rsidRDefault="000412BE" w:rsidP="00993E69">
            <w:pPr>
              <w:pStyle w:val="ListParagraph"/>
              <w:numPr>
                <w:ilvl w:val="0"/>
                <w:numId w:val="30"/>
              </w:numPr>
              <w:ind w:left="318" w:hanging="318"/>
              <w:rPr>
                <w:b/>
                <w:bCs/>
                <w:sz w:val="20"/>
                <w:szCs w:val="20"/>
                <w:lang w:val="en-GB"/>
              </w:rPr>
            </w:pPr>
          </w:p>
        </w:tc>
        <w:tc>
          <w:tcPr>
            <w:tcW w:w="946" w:type="pct"/>
            <w:tcBorders>
              <w:right w:val="single" w:sz="12" w:space="0" w:color="auto"/>
            </w:tcBorders>
            <w:vAlign w:val="center"/>
          </w:tcPr>
          <w:p w14:paraId="2355AFDA"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English language and maritime communication</w:t>
            </w:r>
          </w:p>
        </w:tc>
        <w:tc>
          <w:tcPr>
            <w:tcW w:w="722" w:type="pct"/>
            <w:tcBorders>
              <w:left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47F4AB" w14:textId="77777777" w:rsidR="000412BE" w:rsidRPr="000B4114" w:rsidRDefault="000412BE" w:rsidP="00F75F7E">
            <w:pPr>
              <w:rPr>
                <w:sz w:val="20"/>
                <w:szCs w:val="20"/>
                <w:lang w:val="en-GB"/>
              </w:rPr>
            </w:pPr>
          </w:p>
        </w:tc>
        <w:tc>
          <w:tcPr>
            <w:tcW w:w="723" w:type="pct"/>
            <w:tcBorders>
              <w:top w:val="single" w:sz="2" w:space="0" w:color="auto"/>
              <w:left w:val="single" w:sz="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8821FFC" w14:textId="77777777" w:rsidR="000412BE" w:rsidRPr="000B4114" w:rsidRDefault="000412BE" w:rsidP="00F75F7E">
            <w:pPr>
              <w:rPr>
                <w:sz w:val="20"/>
                <w:szCs w:val="20"/>
                <w:lang w:val="en-GB"/>
              </w:rPr>
            </w:pPr>
          </w:p>
        </w:tc>
        <w:tc>
          <w:tcPr>
            <w:tcW w:w="723" w:type="pct"/>
            <w:tcBorders>
              <w:left w:val="single" w:sz="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311D48C" w14:textId="77777777" w:rsidR="000412BE" w:rsidRPr="000B4114" w:rsidRDefault="000412BE" w:rsidP="00F75F7E">
            <w:pPr>
              <w:rPr>
                <w:sz w:val="20"/>
                <w:szCs w:val="20"/>
                <w:lang w:val="en-GB"/>
              </w:rPr>
            </w:pPr>
          </w:p>
        </w:tc>
        <w:tc>
          <w:tcPr>
            <w:tcW w:w="888" w:type="pct"/>
            <w:tcBorders>
              <w:lef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13DC13" w14:textId="77777777" w:rsidR="000412BE" w:rsidRPr="000B4114" w:rsidRDefault="000412BE" w:rsidP="00F75F7E">
            <w:pPr>
              <w:rPr>
                <w:sz w:val="20"/>
                <w:szCs w:val="20"/>
                <w:lang w:val="en-GB"/>
              </w:rPr>
            </w:pPr>
          </w:p>
        </w:tc>
        <w:tc>
          <w:tcPr>
            <w:tcW w:w="45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AEE76E0" w14:textId="77777777" w:rsidR="000412BE" w:rsidRPr="000B4114" w:rsidRDefault="000412BE" w:rsidP="00F75F7E">
            <w:pPr>
              <w:rPr>
                <w:sz w:val="20"/>
                <w:szCs w:val="20"/>
                <w:lang w:val="en-GB"/>
              </w:rPr>
            </w:pPr>
          </w:p>
        </w:tc>
        <w:tc>
          <w:tcPr>
            <w:tcW w:w="383"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537580" w14:textId="77777777" w:rsidR="000412BE" w:rsidRPr="000B4114" w:rsidRDefault="000412BE" w:rsidP="00F75F7E">
            <w:pPr>
              <w:rPr>
                <w:sz w:val="20"/>
                <w:szCs w:val="20"/>
                <w:lang w:val="en-GB"/>
              </w:rPr>
            </w:pPr>
          </w:p>
        </w:tc>
      </w:tr>
      <w:tr w:rsidR="000412BE" w:rsidRPr="000B4114" w14:paraId="211C12A4" w14:textId="77777777" w:rsidTr="00F75F7E">
        <w:trPr>
          <w:trHeight w:val="265"/>
        </w:trPr>
        <w:tc>
          <w:tcPr>
            <w:tcW w:w="156" w:type="pct"/>
            <w:vMerge/>
            <w:tcBorders>
              <w:left w:val="single" w:sz="12" w:space="0" w:color="auto"/>
            </w:tcBorders>
            <w:shd w:val="clear" w:color="auto" w:fill="DAEEF3" w:themeFill="accent5" w:themeFillTint="33"/>
          </w:tcPr>
          <w:p w14:paraId="0CE3D92F" w14:textId="77777777" w:rsidR="000412BE" w:rsidRPr="000B4114" w:rsidRDefault="000412BE" w:rsidP="00993E69">
            <w:pPr>
              <w:pStyle w:val="ListParagraph"/>
              <w:numPr>
                <w:ilvl w:val="0"/>
                <w:numId w:val="30"/>
              </w:numPr>
              <w:ind w:left="318" w:hanging="318"/>
              <w:rPr>
                <w:b/>
                <w:bCs/>
                <w:sz w:val="20"/>
                <w:szCs w:val="20"/>
                <w:lang w:val="en-GB"/>
              </w:rPr>
            </w:pPr>
          </w:p>
        </w:tc>
        <w:tc>
          <w:tcPr>
            <w:tcW w:w="946" w:type="pct"/>
            <w:tcBorders>
              <w:right w:val="single" w:sz="12" w:space="0" w:color="auto"/>
            </w:tcBorders>
            <w:vAlign w:val="center"/>
          </w:tcPr>
          <w:p w14:paraId="1C0F9D4C"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Computing and informatics</w:t>
            </w:r>
          </w:p>
        </w:tc>
        <w:tc>
          <w:tcPr>
            <w:tcW w:w="722" w:type="pct"/>
            <w:tcBorders>
              <w:left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E122014" w14:textId="77777777" w:rsidR="000412BE" w:rsidRPr="000B4114" w:rsidRDefault="000412BE" w:rsidP="00F75F7E">
            <w:pPr>
              <w:rPr>
                <w:sz w:val="20"/>
                <w:szCs w:val="20"/>
                <w:lang w:val="en-GB"/>
              </w:rPr>
            </w:pPr>
          </w:p>
        </w:tc>
        <w:tc>
          <w:tcPr>
            <w:tcW w:w="723" w:type="pct"/>
            <w:tcBorders>
              <w:left w:val="single" w:sz="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86561B1" w14:textId="77777777" w:rsidR="000412BE" w:rsidRPr="000B4114" w:rsidRDefault="000412BE" w:rsidP="00F75F7E">
            <w:pPr>
              <w:rPr>
                <w:sz w:val="20"/>
                <w:szCs w:val="20"/>
                <w:lang w:val="en-GB"/>
              </w:rPr>
            </w:pPr>
          </w:p>
        </w:tc>
        <w:tc>
          <w:tcPr>
            <w:tcW w:w="723" w:type="pct"/>
            <w:tcBorders>
              <w:left w:val="single" w:sz="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618AE6" w14:textId="77777777" w:rsidR="000412BE" w:rsidRPr="000B4114" w:rsidRDefault="000412BE" w:rsidP="00F75F7E">
            <w:pPr>
              <w:rPr>
                <w:sz w:val="20"/>
                <w:szCs w:val="20"/>
                <w:lang w:val="en-GB"/>
              </w:rPr>
            </w:pPr>
          </w:p>
        </w:tc>
        <w:tc>
          <w:tcPr>
            <w:tcW w:w="888" w:type="pct"/>
            <w:tcBorders>
              <w:lef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D1A4F34" w14:textId="77777777" w:rsidR="000412BE" w:rsidRPr="000B4114" w:rsidRDefault="000412BE"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55D59D5" w14:textId="77777777" w:rsidR="000412BE" w:rsidRPr="000B4114" w:rsidRDefault="000412BE"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94BEEFB" w14:textId="77777777" w:rsidR="000412BE" w:rsidRPr="000B4114" w:rsidRDefault="000412BE" w:rsidP="00F75F7E">
            <w:pPr>
              <w:rPr>
                <w:sz w:val="20"/>
                <w:szCs w:val="20"/>
                <w:lang w:val="en-GB"/>
              </w:rPr>
            </w:pPr>
          </w:p>
        </w:tc>
      </w:tr>
      <w:tr w:rsidR="000412BE" w:rsidRPr="000B4114" w14:paraId="08419744" w14:textId="77777777" w:rsidTr="00F75F7E">
        <w:trPr>
          <w:trHeight w:val="61"/>
        </w:trPr>
        <w:tc>
          <w:tcPr>
            <w:tcW w:w="156" w:type="pct"/>
            <w:vMerge/>
            <w:tcBorders>
              <w:left w:val="single" w:sz="12" w:space="0" w:color="auto"/>
            </w:tcBorders>
            <w:shd w:val="clear" w:color="auto" w:fill="DAEEF3" w:themeFill="accent5" w:themeFillTint="33"/>
          </w:tcPr>
          <w:p w14:paraId="4D03CFEE" w14:textId="77777777" w:rsidR="000412BE" w:rsidRPr="000B4114" w:rsidRDefault="000412BE" w:rsidP="00993E69">
            <w:pPr>
              <w:pStyle w:val="ListParagraph"/>
              <w:numPr>
                <w:ilvl w:val="0"/>
                <w:numId w:val="30"/>
              </w:numPr>
              <w:ind w:left="318" w:hanging="318"/>
              <w:rPr>
                <w:b/>
                <w:bCs/>
                <w:sz w:val="20"/>
                <w:szCs w:val="20"/>
                <w:lang w:val="en-GB"/>
              </w:rPr>
            </w:pPr>
          </w:p>
        </w:tc>
        <w:tc>
          <w:tcPr>
            <w:tcW w:w="946" w:type="pct"/>
            <w:tcBorders>
              <w:right w:val="single" w:sz="12" w:space="0" w:color="auto"/>
            </w:tcBorders>
            <w:vAlign w:val="center"/>
          </w:tcPr>
          <w:p w14:paraId="264CB9B3"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Physical and mental fitness</w:t>
            </w:r>
          </w:p>
        </w:tc>
        <w:tc>
          <w:tcPr>
            <w:tcW w:w="722" w:type="pct"/>
            <w:tcBorders>
              <w:left w:val="single" w:sz="12" w:space="0" w:color="auto"/>
              <w:bottom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87CD281" w14:textId="77777777" w:rsidR="000412BE" w:rsidRPr="000B4114" w:rsidRDefault="000412BE" w:rsidP="00F75F7E">
            <w:pPr>
              <w:rPr>
                <w:sz w:val="20"/>
                <w:szCs w:val="20"/>
                <w:lang w:val="en-GB"/>
              </w:rPr>
            </w:pPr>
          </w:p>
        </w:tc>
        <w:tc>
          <w:tcPr>
            <w:tcW w:w="723" w:type="pct"/>
            <w:tcBorders>
              <w:left w:val="single" w:sz="2" w:space="0" w:color="auto"/>
              <w:bottom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7A48DD6" w14:textId="77777777" w:rsidR="000412BE" w:rsidRPr="000B4114" w:rsidRDefault="000412BE" w:rsidP="00F75F7E">
            <w:pPr>
              <w:rPr>
                <w:sz w:val="20"/>
                <w:szCs w:val="20"/>
                <w:lang w:val="en-GB"/>
              </w:rPr>
            </w:pPr>
          </w:p>
        </w:tc>
        <w:tc>
          <w:tcPr>
            <w:tcW w:w="723" w:type="pct"/>
            <w:tcBorders>
              <w:left w:val="single" w:sz="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EE1FE98" w14:textId="77777777" w:rsidR="000412BE" w:rsidRPr="000B4114" w:rsidRDefault="000412BE" w:rsidP="00F75F7E">
            <w:pPr>
              <w:rPr>
                <w:sz w:val="20"/>
                <w:szCs w:val="20"/>
                <w:lang w:val="en-GB"/>
              </w:rPr>
            </w:pPr>
          </w:p>
        </w:tc>
        <w:tc>
          <w:tcPr>
            <w:tcW w:w="88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EF0DB5E" w14:textId="77777777" w:rsidR="000412BE" w:rsidRPr="000B4114" w:rsidRDefault="000412BE"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91C904B" w14:textId="77777777" w:rsidR="000412BE" w:rsidRPr="000B4114" w:rsidRDefault="000412BE"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7D883B5" w14:textId="77777777" w:rsidR="000412BE" w:rsidRPr="000B4114" w:rsidRDefault="000412BE" w:rsidP="00F75F7E">
            <w:pPr>
              <w:rPr>
                <w:sz w:val="20"/>
                <w:szCs w:val="20"/>
                <w:lang w:val="en-GB"/>
              </w:rPr>
            </w:pPr>
          </w:p>
        </w:tc>
      </w:tr>
      <w:tr w:rsidR="000412BE" w:rsidRPr="007C1B62" w14:paraId="1BEE4535" w14:textId="77777777" w:rsidTr="00662078">
        <w:trPr>
          <w:trHeight w:val="420"/>
        </w:trPr>
        <w:tc>
          <w:tcPr>
            <w:tcW w:w="156" w:type="pct"/>
            <w:vMerge w:val="restart"/>
            <w:tcBorders>
              <w:top w:val="single" w:sz="12" w:space="0" w:color="auto"/>
              <w:left w:val="single" w:sz="12" w:space="0" w:color="auto"/>
            </w:tcBorders>
            <w:shd w:val="clear" w:color="auto" w:fill="FDE9D9" w:themeFill="accent6" w:themeFillTint="33"/>
            <w:textDirection w:val="btLr"/>
            <w:vAlign w:val="center"/>
          </w:tcPr>
          <w:p w14:paraId="5754BD61" w14:textId="2081E04F"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t>Academic</w:t>
            </w:r>
            <w:r w:rsidR="00662078" w:rsidRPr="00385D3D">
              <w:rPr>
                <w:rFonts w:asciiTheme="minorHAnsi" w:hAnsiTheme="minorHAnsi" w:cstheme="minorHAnsi"/>
                <w:b/>
                <w:i/>
                <w:sz w:val="20"/>
                <w:szCs w:val="20"/>
                <w:lang w:val="en-GB"/>
              </w:rPr>
              <w:t xml:space="preserve"> Elements</w:t>
            </w:r>
          </w:p>
        </w:tc>
        <w:tc>
          <w:tcPr>
            <w:tcW w:w="946" w:type="pct"/>
            <w:tcBorders>
              <w:top w:val="single" w:sz="12" w:space="0" w:color="auto"/>
              <w:right w:val="single" w:sz="12" w:space="0" w:color="auto"/>
            </w:tcBorders>
            <w:vAlign w:val="center"/>
          </w:tcPr>
          <w:p w14:paraId="68F21C7C"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Problem recognition/solving</w:t>
            </w:r>
          </w:p>
        </w:tc>
        <w:tc>
          <w:tcPr>
            <w:tcW w:w="722" w:type="pct"/>
            <w:tcBorders>
              <w:bottom w:val="single" w:sz="2" w:space="0" w:color="000000" w:themeColor="text1"/>
              <w:right w:val="single" w:sz="2" w:space="0" w:color="auto"/>
            </w:tcBorders>
            <w:shd w:val="clear" w:color="auto" w:fill="auto"/>
          </w:tcPr>
          <w:p w14:paraId="2B3BB09E" w14:textId="77777777" w:rsidR="000412BE" w:rsidRPr="000B4114" w:rsidRDefault="000412BE" w:rsidP="00F75F7E">
            <w:pPr>
              <w:rPr>
                <w:b/>
                <w:bCs/>
                <w:sz w:val="20"/>
                <w:szCs w:val="20"/>
                <w:lang w:val="en-GB"/>
              </w:rPr>
            </w:pPr>
            <w:r w:rsidRPr="000B4114">
              <w:rPr>
                <w:b/>
                <w:bCs/>
                <w:sz w:val="20"/>
                <w:szCs w:val="20"/>
                <w:lang w:val="en-GB"/>
              </w:rPr>
              <w:t xml:space="preserve">Identify </w:t>
            </w:r>
            <w:r w:rsidRPr="000B4114">
              <w:rPr>
                <w:bCs/>
                <w:sz w:val="20"/>
                <w:szCs w:val="20"/>
                <w:lang w:val="en-GB"/>
              </w:rPr>
              <w:t>constituent parts of a situation that evidence a problem</w:t>
            </w:r>
            <w:r w:rsidRPr="000B4114">
              <w:rPr>
                <w:sz w:val="20"/>
                <w:szCs w:val="20"/>
                <w:lang w:val="en-GB"/>
              </w:rPr>
              <w:t xml:space="preserve"> and </w:t>
            </w:r>
            <w:r w:rsidRPr="000B4114">
              <w:rPr>
                <w:b/>
                <w:sz w:val="20"/>
                <w:szCs w:val="20"/>
                <w:lang w:val="en-GB"/>
              </w:rPr>
              <w:t xml:space="preserve">describe </w:t>
            </w:r>
            <w:r w:rsidRPr="000B4114">
              <w:rPr>
                <w:sz w:val="20"/>
                <w:szCs w:val="20"/>
                <w:lang w:val="en-GB"/>
              </w:rPr>
              <w:t>problem-solving techniques.</w:t>
            </w:r>
          </w:p>
        </w:tc>
        <w:tc>
          <w:tcPr>
            <w:tcW w:w="723" w:type="pct"/>
            <w:tcBorders>
              <w:left w:val="single" w:sz="2" w:space="0" w:color="auto"/>
              <w:bottom w:val="single" w:sz="2" w:space="0" w:color="000000" w:themeColor="text1"/>
              <w:right w:val="single" w:sz="2" w:space="0" w:color="auto"/>
            </w:tcBorders>
            <w:shd w:val="clear" w:color="auto" w:fill="auto"/>
          </w:tcPr>
          <w:p w14:paraId="2BF362A2" w14:textId="77777777" w:rsidR="000412BE" w:rsidRPr="000B4114" w:rsidRDefault="000412BE" w:rsidP="00F75F7E">
            <w:pPr>
              <w:rPr>
                <w:b/>
                <w:bCs/>
                <w:sz w:val="20"/>
                <w:szCs w:val="20"/>
                <w:lang w:val="en-GB"/>
              </w:rPr>
            </w:pPr>
            <w:r w:rsidRPr="000B4114">
              <w:rPr>
                <w:b/>
                <w:bCs/>
                <w:sz w:val="20"/>
                <w:szCs w:val="20"/>
                <w:lang w:val="en-GB"/>
              </w:rPr>
              <w:t>Explain</w:t>
            </w:r>
            <w:r w:rsidRPr="000B4114">
              <w:rPr>
                <w:sz w:val="20"/>
                <w:szCs w:val="20"/>
                <w:lang w:val="en-GB"/>
              </w:rPr>
              <w:t xml:space="preserve"> the requirements for diagnostic thinking.</w:t>
            </w:r>
          </w:p>
        </w:tc>
        <w:tc>
          <w:tcPr>
            <w:tcW w:w="723" w:type="pct"/>
            <w:tcBorders>
              <w:left w:val="single" w:sz="2" w:space="0" w:color="auto"/>
            </w:tcBorders>
            <w:shd w:val="clear" w:color="auto" w:fill="auto"/>
          </w:tcPr>
          <w:p w14:paraId="331BB466" w14:textId="77777777" w:rsidR="000412BE" w:rsidRPr="000B4114" w:rsidRDefault="000412BE" w:rsidP="00F75F7E">
            <w:pPr>
              <w:rPr>
                <w:b/>
                <w:bCs/>
                <w:sz w:val="20"/>
                <w:szCs w:val="20"/>
                <w:lang w:val="en-GB"/>
              </w:rPr>
            </w:pPr>
            <w:r w:rsidRPr="000B4114">
              <w:rPr>
                <w:b/>
                <w:bCs/>
                <w:sz w:val="20"/>
                <w:szCs w:val="20"/>
                <w:lang w:val="en-GB"/>
              </w:rPr>
              <w:t>Demonstrate</w:t>
            </w:r>
            <w:r w:rsidRPr="000B4114">
              <w:rPr>
                <w:sz w:val="20"/>
                <w:szCs w:val="20"/>
                <w:lang w:val="en-GB"/>
              </w:rPr>
              <w:t xml:space="preserve"> problem recognition and solving skills in the context of specific maritime tasks.</w:t>
            </w:r>
          </w:p>
        </w:tc>
        <w:tc>
          <w:tcPr>
            <w:tcW w:w="888" w:type="pct"/>
            <w:tcBorders>
              <w:top w:val="single" w:sz="12" w:space="0" w:color="000000" w:themeColor="text1"/>
            </w:tcBorders>
            <w:shd w:val="clear" w:color="auto" w:fill="auto"/>
          </w:tcPr>
          <w:p w14:paraId="48E474D6" w14:textId="77777777" w:rsidR="000412BE" w:rsidRPr="000B4114" w:rsidRDefault="000412BE" w:rsidP="00F75F7E">
            <w:pPr>
              <w:rPr>
                <w:sz w:val="20"/>
                <w:szCs w:val="20"/>
                <w:lang w:val="en-GB"/>
              </w:rPr>
            </w:pPr>
            <w:proofErr w:type="spellStart"/>
            <w:r w:rsidRPr="000B4114">
              <w:rPr>
                <w:b/>
                <w:bCs/>
                <w:sz w:val="20"/>
                <w:szCs w:val="20"/>
                <w:lang w:val="en-GB"/>
              </w:rPr>
              <w:t>Analyze</w:t>
            </w:r>
            <w:proofErr w:type="spellEnd"/>
            <w:r w:rsidRPr="000B4114">
              <w:rPr>
                <w:sz w:val="20"/>
                <w:szCs w:val="20"/>
                <w:lang w:val="en-GB"/>
              </w:rPr>
              <w:t xml:space="preserve"> different problem recognition and solving approaches.</w:t>
            </w:r>
          </w:p>
        </w:tc>
        <w:tc>
          <w:tcPr>
            <w:tcW w:w="459"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F631007" w14:textId="77777777" w:rsidR="000412BE" w:rsidRPr="000B4114" w:rsidRDefault="000412BE" w:rsidP="00F75F7E">
            <w:pPr>
              <w:rPr>
                <w:sz w:val="20"/>
                <w:szCs w:val="20"/>
                <w:lang w:val="en-GB"/>
              </w:rPr>
            </w:pPr>
          </w:p>
        </w:tc>
        <w:tc>
          <w:tcPr>
            <w:tcW w:w="383"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6AD807" w14:textId="77777777" w:rsidR="000412BE" w:rsidRPr="000B4114" w:rsidRDefault="000412BE" w:rsidP="00F75F7E">
            <w:pPr>
              <w:rPr>
                <w:sz w:val="20"/>
                <w:szCs w:val="20"/>
                <w:lang w:val="en-GB"/>
              </w:rPr>
            </w:pPr>
          </w:p>
        </w:tc>
      </w:tr>
      <w:tr w:rsidR="000412BE" w:rsidRPr="007C1B62" w14:paraId="72C63AC9" w14:textId="77777777" w:rsidTr="00F75F7E">
        <w:tc>
          <w:tcPr>
            <w:tcW w:w="156" w:type="pct"/>
            <w:vMerge/>
            <w:tcBorders>
              <w:left w:val="single" w:sz="12" w:space="0" w:color="auto"/>
            </w:tcBorders>
            <w:shd w:val="clear" w:color="auto" w:fill="FDE9D9" w:themeFill="accent6" w:themeFillTint="33"/>
          </w:tcPr>
          <w:p w14:paraId="1EE1D2BB" w14:textId="77777777" w:rsidR="000412BE" w:rsidRPr="000B4114" w:rsidRDefault="000412BE" w:rsidP="00F75F7E">
            <w:pPr>
              <w:pStyle w:val="ListParagraph"/>
              <w:ind w:left="318"/>
              <w:rPr>
                <w:b/>
                <w:bCs/>
                <w:sz w:val="20"/>
                <w:szCs w:val="20"/>
                <w:lang w:val="en-GB"/>
              </w:rPr>
            </w:pPr>
          </w:p>
        </w:tc>
        <w:tc>
          <w:tcPr>
            <w:tcW w:w="946" w:type="pct"/>
            <w:tcBorders>
              <w:right w:val="single" w:sz="12" w:space="0" w:color="auto"/>
            </w:tcBorders>
            <w:vAlign w:val="center"/>
          </w:tcPr>
          <w:p w14:paraId="585E068E"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Critical thinking</w:t>
            </w:r>
          </w:p>
        </w:tc>
        <w:tc>
          <w:tcPr>
            <w:tcW w:w="722" w:type="pct"/>
            <w:tcBorders>
              <w:left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2E5F63" w14:textId="77777777" w:rsidR="000412BE" w:rsidRPr="000B4114" w:rsidRDefault="000412BE" w:rsidP="00F75F7E">
            <w:pPr>
              <w:rPr>
                <w:b/>
                <w:bCs/>
                <w:sz w:val="20"/>
                <w:szCs w:val="20"/>
                <w:lang w:val="en-GB"/>
              </w:rPr>
            </w:pPr>
          </w:p>
        </w:tc>
        <w:tc>
          <w:tcPr>
            <w:tcW w:w="723" w:type="pct"/>
            <w:tcBorders>
              <w:left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00E1EB9" w14:textId="77777777" w:rsidR="000412BE" w:rsidRPr="000B4114" w:rsidRDefault="000412BE" w:rsidP="00F75F7E">
            <w:pPr>
              <w:rPr>
                <w:b/>
                <w:bCs/>
                <w:sz w:val="20"/>
                <w:szCs w:val="20"/>
                <w:lang w:val="en-GB"/>
              </w:rPr>
            </w:pPr>
          </w:p>
        </w:tc>
        <w:tc>
          <w:tcPr>
            <w:tcW w:w="723" w:type="pct"/>
            <w:tcBorders>
              <w:left w:val="single" w:sz="2" w:space="0" w:color="000000" w:themeColor="text1"/>
              <w:bottom w:val="single" w:sz="2" w:space="0" w:color="000000" w:themeColor="text1"/>
            </w:tcBorders>
            <w:shd w:val="clear" w:color="auto" w:fill="auto"/>
          </w:tcPr>
          <w:p w14:paraId="48BD7D2B" w14:textId="77777777" w:rsidR="000412BE" w:rsidRPr="000B4114" w:rsidRDefault="000412BE" w:rsidP="00F75F7E">
            <w:pPr>
              <w:rPr>
                <w:b/>
                <w:bCs/>
                <w:sz w:val="20"/>
                <w:szCs w:val="20"/>
                <w:lang w:val="en-GB"/>
              </w:rPr>
            </w:pPr>
            <w:r w:rsidRPr="000B4114">
              <w:rPr>
                <w:b/>
                <w:bCs/>
                <w:sz w:val="20"/>
                <w:szCs w:val="20"/>
                <w:lang w:val="en-GB"/>
              </w:rPr>
              <w:t xml:space="preserve">Demonstrate </w:t>
            </w:r>
            <w:r w:rsidRPr="000B4114">
              <w:rPr>
                <w:bCs/>
                <w:sz w:val="20"/>
                <w:szCs w:val="20"/>
                <w:lang w:val="en-GB"/>
              </w:rPr>
              <w:t>the use of</w:t>
            </w:r>
            <w:r w:rsidRPr="000B4114">
              <w:rPr>
                <w:sz w:val="20"/>
                <w:szCs w:val="20"/>
                <w:lang w:val="en-GB"/>
              </w:rPr>
              <w:t xml:space="preserve"> critical thinking techniques in specific maritime professional contexts</w:t>
            </w:r>
          </w:p>
        </w:tc>
        <w:tc>
          <w:tcPr>
            <w:tcW w:w="888" w:type="pct"/>
            <w:shd w:val="clear" w:color="auto" w:fill="auto"/>
          </w:tcPr>
          <w:p w14:paraId="2877ABEC" w14:textId="77777777" w:rsidR="000412BE" w:rsidRPr="000B4114" w:rsidRDefault="000412BE" w:rsidP="00F75F7E">
            <w:pPr>
              <w:rPr>
                <w:sz w:val="20"/>
                <w:szCs w:val="20"/>
                <w:lang w:val="en-GB"/>
              </w:rPr>
            </w:pPr>
            <w:proofErr w:type="spellStart"/>
            <w:r w:rsidRPr="000B4114">
              <w:rPr>
                <w:b/>
                <w:bCs/>
                <w:sz w:val="20"/>
                <w:szCs w:val="20"/>
                <w:lang w:val="en-GB"/>
              </w:rPr>
              <w:t>Analyze</w:t>
            </w:r>
            <w:proofErr w:type="spellEnd"/>
            <w:r w:rsidRPr="000B4114">
              <w:rPr>
                <w:sz w:val="20"/>
                <w:szCs w:val="20"/>
                <w:lang w:val="en-GB"/>
              </w:rPr>
              <w:t xml:space="preserve"> the outcomes of critical thinking processes and techniques as they relate in particular to maritime professional tasks.</w:t>
            </w: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20B3349" w14:textId="77777777" w:rsidR="000412BE" w:rsidRPr="000B4114" w:rsidRDefault="000412BE"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BB33FC" w14:textId="77777777" w:rsidR="000412BE" w:rsidRPr="000B4114" w:rsidRDefault="000412BE" w:rsidP="00F75F7E">
            <w:pPr>
              <w:rPr>
                <w:sz w:val="20"/>
                <w:szCs w:val="20"/>
                <w:lang w:val="en-GB"/>
              </w:rPr>
            </w:pPr>
          </w:p>
        </w:tc>
      </w:tr>
      <w:tr w:rsidR="000412BE" w:rsidRPr="007C1B62" w14:paraId="70C16015" w14:textId="77777777" w:rsidTr="00662078">
        <w:trPr>
          <w:trHeight w:val="1580"/>
        </w:trPr>
        <w:tc>
          <w:tcPr>
            <w:tcW w:w="156" w:type="pct"/>
            <w:vMerge w:val="restart"/>
            <w:tcBorders>
              <w:left w:val="single" w:sz="12" w:space="0" w:color="auto"/>
              <w:bottom w:val="single" w:sz="2" w:space="0" w:color="000000" w:themeColor="text1"/>
            </w:tcBorders>
            <w:shd w:val="clear" w:color="auto" w:fill="FDE9D9" w:themeFill="accent6" w:themeFillTint="33"/>
            <w:textDirection w:val="btLr"/>
            <w:vAlign w:val="center"/>
          </w:tcPr>
          <w:p w14:paraId="39CA34F8" w14:textId="0A49A2CD" w:rsidR="000412BE" w:rsidRPr="000B4114" w:rsidRDefault="00BE5FD2"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Academic</w:t>
            </w:r>
            <w:r w:rsidR="00662078" w:rsidRPr="00385D3D">
              <w:rPr>
                <w:rFonts w:asciiTheme="minorHAnsi" w:hAnsiTheme="minorHAnsi" w:cstheme="minorHAnsi"/>
                <w:b/>
                <w:i/>
                <w:sz w:val="20"/>
                <w:szCs w:val="20"/>
                <w:lang w:val="en-GB"/>
              </w:rPr>
              <w:t xml:space="preserve"> Elements</w:t>
            </w:r>
          </w:p>
        </w:tc>
        <w:tc>
          <w:tcPr>
            <w:tcW w:w="946" w:type="pct"/>
            <w:tcBorders>
              <w:bottom w:val="single" w:sz="2" w:space="0" w:color="000000" w:themeColor="text1"/>
              <w:right w:val="single" w:sz="12" w:space="0" w:color="auto"/>
            </w:tcBorders>
            <w:vAlign w:val="center"/>
          </w:tcPr>
          <w:p w14:paraId="1D5EE2FD"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Academic research</w:t>
            </w:r>
          </w:p>
        </w:tc>
        <w:tc>
          <w:tcPr>
            <w:tcW w:w="722" w:type="pct"/>
            <w:tcBorders>
              <w:left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C36D608" w14:textId="77777777" w:rsidR="000412BE" w:rsidRPr="000B4114" w:rsidRDefault="000412BE" w:rsidP="00F75F7E">
            <w:pPr>
              <w:jc w:val="right"/>
              <w:rPr>
                <w:b/>
                <w:bCs/>
                <w:color w:val="BFBFBF" w:themeColor="background1" w:themeShade="BF"/>
                <w:sz w:val="20"/>
                <w:szCs w:val="20"/>
                <w:lang w:val="en-GB"/>
              </w:rPr>
            </w:pPr>
          </w:p>
        </w:tc>
        <w:tc>
          <w:tcPr>
            <w:tcW w:w="723" w:type="pct"/>
            <w:tcBorders>
              <w:left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BDCDBE" w14:textId="77777777" w:rsidR="000412BE" w:rsidRPr="000B4114" w:rsidRDefault="000412BE" w:rsidP="00F75F7E">
            <w:pPr>
              <w:jc w:val="right"/>
              <w:rPr>
                <w:b/>
                <w:bCs/>
                <w:color w:val="BFBFBF" w:themeColor="background1" w:themeShade="BF"/>
                <w:sz w:val="20"/>
                <w:szCs w:val="20"/>
                <w:lang w:val="en-GB"/>
              </w:rPr>
            </w:pPr>
          </w:p>
        </w:tc>
        <w:tc>
          <w:tcPr>
            <w:tcW w:w="723" w:type="pct"/>
            <w:tcBorders>
              <w:left w:val="single" w:sz="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28ACDE3" w14:textId="77777777" w:rsidR="000412BE" w:rsidRPr="000B4114" w:rsidRDefault="000412BE" w:rsidP="00F75F7E">
            <w:pPr>
              <w:rPr>
                <w:b/>
                <w:bCs/>
                <w:sz w:val="20"/>
                <w:szCs w:val="20"/>
                <w:lang w:val="en-GB"/>
              </w:rPr>
            </w:pPr>
          </w:p>
        </w:tc>
        <w:tc>
          <w:tcPr>
            <w:tcW w:w="888" w:type="pct"/>
            <w:tcBorders>
              <w:bottom w:val="single" w:sz="2" w:space="0" w:color="000000" w:themeColor="text1"/>
            </w:tcBorders>
            <w:shd w:val="clear" w:color="auto" w:fill="auto"/>
          </w:tcPr>
          <w:p w14:paraId="72094B76" w14:textId="77777777" w:rsidR="000412BE" w:rsidRPr="000B4114" w:rsidRDefault="000412BE" w:rsidP="00F75F7E">
            <w:pPr>
              <w:rPr>
                <w:sz w:val="20"/>
                <w:szCs w:val="20"/>
                <w:lang w:val="en-GB"/>
              </w:rPr>
            </w:pPr>
            <w:proofErr w:type="spellStart"/>
            <w:r w:rsidRPr="000B4114">
              <w:rPr>
                <w:b/>
                <w:bCs/>
                <w:sz w:val="20"/>
                <w:szCs w:val="20"/>
                <w:lang w:val="en-GB"/>
              </w:rPr>
              <w:t>Analyze</w:t>
            </w:r>
            <w:proofErr w:type="spellEnd"/>
            <w:r w:rsidRPr="000B4114">
              <w:rPr>
                <w:sz w:val="20"/>
                <w:szCs w:val="20"/>
                <w:lang w:val="en-GB"/>
              </w:rPr>
              <w:t xml:space="preserve"> the outcomes of academic research. </w:t>
            </w:r>
            <w:r w:rsidRPr="000B4114">
              <w:rPr>
                <w:b/>
                <w:sz w:val="20"/>
                <w:szCs w:val="20"/>
                <w:lang w:val="en-GB"/>
              </w:rPr>
              <w:t xml:space="preserve">Synthesize </w:t>
            </w:r>
            <w:r w:rsidRPr="000B4114">
              <w:rPr>
                <w:sz w:val="20"/>
                <w:szCs w:val="20"/>
                <w:lang w:val="en-GB"/>
              </w:rPr>
              <w:t xml:space="preserve">and </w:t>
            </w:r>
            <w:r w:rsidRPr="000B4114">
              <w:rPr>
                <w:b/>
                <w:sz w:val="20"/>
                <w:szCs w:val="20"/>
                <w:lang w:val="en-GB"/>
              </w:rPr>
              <w:t xml:space="preserve">present </w:t>
            </w:r>
            <w:r w:rsidRPr="000B4114">
              <w:rPr>
                <w:sz w:val="20"/>
                <w:szCs w:val="20"/>
                <w:lang w:val="en-GB"/>
              </w:rPr>
              <w:t>research outcomes in a suitable format.</w:t>
            </w: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9A0F170" w14:textId="77777777" w:rsidR="000412BE" w:rsidRPr="000B4114" w:rsidRDefault="000412BE"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E5B5464" w14:textId="77777777" w:rsidR="000412BE" w:rsidRPr="000B4114" w:rsidRDefault="000412BE" w:rsidP="00F75F7E">
            <w:pPr>
              <w:rPr>
                <w:sz w:val="20"/>
                <w:szCs w:val="20"/>
                <w:lang w:val="en-GB"/>
              </w:rPr>
            </w:pPr>
          </w:p>
        </w:tc>
      </w:tr>
      <w:tr w:rsidR="000412BE" w:rsidRPr="007C1B62" w14:paraId="7FAE8185" w14:textId="77777777" w:rsidTr="00F75F7E">
        <w:tc>
          <w:tcPr>
            <w:tcW w:w="156" w:type="pct"/>
            <w:vMerge/>
            <w:tcBorders>
              <w:left w:val="single" w:sz="12" w:space="0" w:color="auto"/>
            </w:tcBorders>
            <w:shd w:val="clear" w:color="auto" w:fill="FDE9D9" w:themeFill="accent6" w:themeFillTint="33"/>
          </w:tcPr>
          <w:p w14:paraId="45900B14" w14:textId="77777777" w:rsidR="000412BE" w:rsidRPr="000B4114" w:rsidRDefault="000412BE" w:rsidP="00F75F7E">
            <w:pPr>
              <w:pStyle w:val="ListParagraph"/>
              <w:ind w:left="318"/>
              <w:rPr>
                <w:b/>
                <w:bCs/>
                <w:sz w:val="20"/>
                <w:szCs w:val="20"/>
                <w:lang w:val="en-GB"/>
              </w:rPr>
            </w:pPr>
          </w:p>
        </w:tc>
        <w:tc>
          <w:tcPr>
            <w:tcW w:w="946" w:type="pct"/>
            <w:tcBorders>
              <w:top w:val="single" w:sz="2" w:space="0" w:color="F2F2F2" w:themeColor="background1" w:themeShade="F2"/>
              <w:right w:val="single" w:sz="12" w:space="0" w:color="auto"/>
            </w:tcBorders>
            <w:vAlign w:val="center"/>
          </w:tcPr>
          <w:p w14:paraId="4205C513"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Contemporary global issues</w:t>
            </w:r>
          </w:p>
        </w:tc>
        <w:tc>
          <w:tcPr>
            <w:tcW w:w="722" w:type="pct"/>
            <w:tcBorders>
              <w:left w:val="single" w:sz="12" w:space="0" w:color="auto"/>
              <w:bottom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2663654" w14:textId="77777777" w:rsidR="000412BE" w:rsidRPr="000B4114" w:rsidRDefault="000412BE" w:rsidP="00F75F7E">
            <w:pPr>
              <w:rPr>
                <w:b/>
                <w:bCs/>
                <w:sz w:val="20"/>
                <w:szCs w:val="20"/>
                <w:lang w:val="en-GB"/>
              </w:rPr>
            </w:pPr>
          </w:p>
        </w:tc>
        <w:tc>
          <w:tcPr>
            <w:tcW w:w="723" w:type="pct"/>
            <w:tcBorders>
              <w:left w:val="single" w:sz="2" w:space="0" w:color="000000" w:themeColor="text1"/>
              <w:bottom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63F18D8" w14:textId="77777777" w:rsidR="000412BE" w:rsidRPr="000B4114" w:rsidRDefault="000412BE" w:rsidP="00F75F7E">
            <w:pPr>
              <w:rPr>
                <w:b/>
                <w:bCs/>
                <w:sz w:val="20"/>
                <w:szCs w:val="20"/>
                <w:lang w:val="en-GB"/>
              </w:rPr>
            </w:pPr>
          </w:p>
        </w:tc>
        <w:tc>
          <w:tcPr>
            <w:tcW w:w="723" w:type="pct"/>
            <w:tcBorders>
              <w:left w:val="single" w:sz="2" w:space="0" w:color="000000" w:themeColor="text1"/>
              <w:bottom w:val="single" w:sz="12" w:space="0" w:color="000000" w:themeColor="text1"/>
            </w:tcBorders>
            <w:shd w:val="clear" w:color="auto" w:fill="auto"/>
          </w:tcPr>
          <w:p w14:paraId="4DA8F8B3" w14:textId="77777777" w:rsidR="000412BE" w:rsidRPr="000B4114" w:rsidRDefault="000412BE" w:rsidP="00F75F7E">
            <w:pPr>
              <w:rPr>
                <w:b/>
                <w:bCs/>
                <w:sz w:val="20"/>
                <w:szCs w:val="20"/>
                <w:lang w:val="en-GB"/>
              </w:rPr>
            </w:pPr>
            <w:r w:rsidRPr="000B4114">
              <w:rPr>
                <w:b/>
                <w:bCs/>
                <w:sz w:val="20"/>
                <w:szCs w:val="20"/>
                <w:lang w:val="en-GB"/>
              </w:rPr>
              <w:t xml:space="preserve">Build </w:t>
            </w:r>
            <w:r w:rsidRPr="000B4114">
              <w:rPr>
                <w:bCs/>
                <w:sz w:val="20"/>
                <w:szCs w:val="20"/>
                <w:lang w:val="en-GB"/>
              </w:rPr>
              <w:t>links between contemporary issues and actions required in maritime practice.</w:t>
            </w:r>
          </w:p>
        </w:tc>
        <w:tc>
          <w:tcPr>
            <w:tcW w:w="888" w:type="pct"/>
            <w:tcBorders>
              <w:bottom w:val="single" w:sz="12" w:space="0" w:color="000000" w:themeColor="text1"/>
            </w:tcBorders>
            <w:shd w:val="clear" w:color="auto" w:fill="auto"/>
          </w:tcPr>
          <w:p w14:paraId="4EB4C523" w14:textId="77777777" w:rsidR="000412BE" w:rsidRPr="000B4114" w:rsidRDefault="000412BE" w:rsidP="00F75F7E">
            <w:pPr>
              <w:rPr>
                <w:bCs/>
                <w:sz w:val="20"/>
                <w:szCs w:val="20"/>
                <w:lang w:val="en-GB"/>
              </w:rPr>
            </w:pPr>
            <w:r w:rsidRPr="000B4114">
              <w:rPr>
                <w:b/>
                <w:bCs/>
                <w:sz w:val="20"/>
                <w:szCs w:val="20"/>
                <w:lang w:val="en-GB"/>
              </w:rPr>
              <w:t xml:space="preserve">Discover and examine global </w:t>
            </w:r>
            <w:r w:rsidRPr="000B4114">
              <w:rPr>
                <w:bCs/>
                <w:sz w:val="20"/>
                <w:szCs w:val="20"/>
                <w:lang w:val="en-GB"/>
              </w:rPr>
              <w:t xml:space="preserve">developments in diverse sectors and </w:t>
            </w:r>
            <w:proofErr w:type="spellStart"/>
            <w:r w:rsidRPr="000B4114">
              <w:rPr>
                <w:b/>
                <w:bCs/>
                <w:sz w:val="20"/>
                <w:szCs w:val="20"/>
                <w:lang w:val="en-GB"/>
              </w:rPr>
              <w:t>analyze</w:t>
            </w:r>
            <w:proofErr w:type="spellEnd"/>
            <w:r w:rsidRPr="000B4114">
              <w:rPr>
                <w:bCs/>
                <w:sz w:val="20"/>
                <w:szCs w:val="20"/>
                <w:lang w:val="en-GB"/>
              </w:rPr>
              <w:t xml:space="preserve"> their impacts on the maritime industry and professional practice.</w:t>
            </w:r>
          </w:p>
          <w:p w14:paraId="6659C9E2" w14:textId="034A2687" w:rsidR="007A6AF0" w:rsidRPr="000B4114" w:rsidRDefault="007A6AF0" w:rsidP="00F75F7E">
            <w:pPr>
              <w:rPr>
                <w:sz w:val="20"/>
                <w:szCs w:val="20"/>
                <w:lang w:val="en-GB"/>
              </w:rPr>
            </w:pPr>
          </w:p>
        </w:tc>
        <w:tc>
          <w:tcPr>
            <w:tcW w:w="459"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A2E1A8" w14:textId="77777777" w:rsidR="000412BE" w:rsidRPr="000B4114" w:rsidRDefault="000412BE" w:rsidP="00F75F7E">
            <w:pPr>
              <w:rPr>
                <w:sz w:val="20"/>
                <w:szCs w:val="20"/>
                <w:lang w:val="en-GB"/>
              </w:rPr>
            </w:pPr>
          </w:p>
        </w:tc>
        <w:tc>
          <w:tcPr>
            <w:tcW w:w="383"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B7BBDB" w14:textId="77777777" w:rsidR="000412BE" w:rsidRPr="000B4114" w:rsidRDefault="000412BE" w:rsidP="00F75F7E">
            <w:pPr>
              <w:rPr>
                <w:sz w:val="20"/>
                <w:szCs w:val="20"/>
                <w:lang w:val="en-GB"/>
              </w:rPr>
            </w:pPr>
          </w:p>
        </w:tc>
      </w:tr>
      <w:tr w:rsidR="007A6AF0" w:rsidRPr="007C1B62" w14:paraId="65425B3C" w14:textId="77777777" w:rsidTr="00F75F7E">
        <w:tc>
          <w:tcPr>
            <w:tcW w:w="156" w:type="pct"/>
            <w:vMerge w:val="restart"/>
            <w:tcBorders>
              <w:top w:val="single" w:sz="12" w:space="0" w:color="auto"/>
              <w:left w:val="single" w:sz="12" w:space="0" w:color="auto"/>
            </w:tcBorders>
            <w:shd w:val="clear" w:color="auto" w:fill="FFFFDD"/>
            <w:textDirection w:val="btLr"/>
            <w:vAlign w:val="center"/>
          </w:tcPr>
          <w:p w14:paraId="64ABB7A9" w14:textId="7BBB8591" w:rsidR="007A6AF0" w:rsidRPr="000B4114" w:rsidRDefault="007A6AF0"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(Technical)</w:t>
            </w:r>
            <w:r w:rsidR="00662078" w:rsidRPr="00385D3D">
              <w:rPr>
                <w:rFonts w:asciiTheme="minorHAnsi" w:hAnsiTheme="minorHAnsi" w:cstheme="minorHAnsi"/>
                <w:b/>
                <w:i/>
                <w:sz w:val="20"/>
                <w:szCs w:val="20"/>
                <w:lang w:val="en-GB"/>
              </w:rPr>
              <w:t xml:space="preserve"> Elements</w:t>
            </w:r>
          </w:p>
        </w:tc>
        <w:tc>
          <w:tcPr>
            <w:tcW w:w="946" w:type="pct"/>
            <w:tcBorders>
              <w:top w:val="single" w:sz="12" w:space="0" w:color="auto"/>
              <w:right w:val="single" w:sz="12" w:space="0" w:color="auto"/>
            </w:tcBorders>
            <w:vAlign w:val="center"/>
          </w:tcPr>
          <w:p w14:paraId="2AB1C169"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Technical competencies as per international requirements (STCW)</w:t>
            </w:r>
          </w:p>
        </w:tc>
        <w:tc>
          <w:tcPr>
            <w:tcW w:w="722"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055AC05" w14:textId="77777777" w:rsidR="007A6AF0" w:rsidRPr="000B4114" w:rsidRDefault="007A6AF0" w:rsidP="00F75F7E">
            <w:pPr>
              <w:rPr>
                <w:b/>
                <w:bCs/>
                <w:sz w:val="20"/>
                <w:szCs w:val="20"/>
                <w:lang w:val="en-GB"/>
              </w:rPr>
            </w:pPr>
          </w:p>
        </w:tc>
        <w:tc>
          <w:tcPr>
            <w:tcW w:w="72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B4EB3E" w14:textId="77777777" w:rsidR="007A6AF0" w:rsidRPr="000B4114" w:rsidRDefault="007A6AF0" w:rsidP="00F75F7E">
            <w:pPr>
              <w:rPr>
                <w:b/>
                <w:bCs/>
                <w:sz w:val="20"/>
                <w:szCs w:val="20"/>
                <w:lang w:val="en-GB"/>
              </w:rPr>
            </w:pPr>
          </w:p>
        </w:tc>
        <w:tc>
          <w:tcPr>
            <w:tcW w:w="723"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4B1A8E7" w14:textId="77777777" w:rsidR="007A6AF0" w:rsidRPr="000B4114" w:rsidRDefault="007A6AF0" w:rsidP="00F75F7E">
            <w:pPr>
              <w:rPr>
                <w:b/>
                <w:bCs/>
                <w:sz w:val="20"/>
                <w:szCs w:val="20"/>
                <w:lang w:val="en-GB"/>
              </w:rPr>
            </w:pPr>
          </w:p>
        </w:tc>
        <w:tc>
          <w:tcPr>
            <w:tcW w:w="888" w:type="pct"/>
            <w:tcBorders>
              <w:top w:val="single" w:sz="12" w:space="0" w:color="000000" w:themeColor="text1"/>
            </w:tcBorders>
            <w:shd w:val="clear" w:color="auto" w:fill="auto"/>
          </w:tcPr>
          <w:p w14:paraId="155F4797" w14:textId="77777777" w:rsidR="007A6AF0" w:rsidRPr="000B4114" w:rsidRDefault="007A6AF0" w:rsidP="00F75F7E">
            <w:pPr>
              <w:rPr>
                <w:bCs/>
                <w:sz w:val="20"/>
                <w:szCs w:val="20"/>
                <w:lang w:val="en-GB"/>
              </w:rPr>
            </w:pPr>
            <w:proofErr w:type="spellStart"/>
            <w:r w:rsidRPr="000B4114">
              <w:rPr>
                <w:b/>
                <w:bCs/>
                <w:sz w:val="20"/>
                <w:szCs w:val="20"/>
                <w:lang w:val="en-GB"/>
              </w:rPr>
              <w:t>Analyze</w:t>
            </w:r>
            <w:proofErr w:type="spellEnd"/>
            <w:r w:rsidRPr="000B4114">
              <w:rPr>
                <w:b/>
                <w:bCs/>
                <w:sz w:val="20"/>
                <w:szCs w:val="20"/>
                <w:lang w:val="en-GB"/>
              </w:rPr>
              <w:t xml:space="preserve"> </w:t>
            </w:r>
            <w:r w:rsidRPr="000B4114">
              <w:rPr>
                <w:bCs/>
                <w:sz w:val="20"/>
                <w:szCs w:val="20"/>
                <w:lang w:val="en-GB"/>
              </w:rPr>
              <w:t>specific maritime tasks and the competencies required to carry them out by international standards and maritime industry practice.</w:t>
            </w:r>
          </w:p>
          <w:p w14:paraId="6EA9860C" w14:textId="7DC1F84B" w:rsidR="007A6AF0" w:rsidRPr="000B4114" w:rsidRDefault="007A6AF0" w:rsidP="00F75F7E">
            <w:pPr>
              <w:rPr>
                <w:sz w:val="20"/>
                <w:szCs w:val="20"/>
                <w:lang w:val="en-GB"/>
              </w:rPr>
            </w:pPr>
          </w:p>
        </w:tc>
        <w:tc>
          <w:tcPr>
            <w:tcW w:w="459"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8887C48" w14:textId="77777777" w:rsidR="007A6AF0" w:rsidRPr="000B4114" w:rsidRDefault="007A6AF0" w:rsidP="00F75F7E">
            <w:pPr>
              <w:rPr>
                <w:sz w:val="20"/>
                <w:szCs w:val="20"/>
                <w:lang w:val="en-GB"/>
              </w:rPr>
            </w:pPr>
          </w:p>
        </w:tc>
        <w:tc>
          <w:tcPr>
            <w:tcW w:w="383"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714D529" w14:textId="77777777" w:rsidR="007A6AF0" w:rsidRPr="000B4114" w:rsidRDefault="007A6AF0" w:rsidP="00F75F7E">
            <w:pPr>
              <w:rPr>
                <w:sz w:val="20"/>
                <w:szCs w:val="20"/>
                <w:lang w:val="en-GB"/>
              </w:rPr>
            </w:pPr>
          </w:p>
        </w:tc>
      </w:tr>
      <w:tr w:rsidR="007A6AF0" w:rsidRPr="007C1B62" w14:paraId="66EEC6F2" w14:textId="77777777" w:rsidTr="00F75F7E">
        <w:tc>
          <w:tcPr>
            <w:tcW w:w="156" w:type="pct"/>
            <w:vMerge/>
            <w:tcBorders>
              <w:left w:val="single" w:sz="12" w:space="0" w:color="auto"/>
            </w:tcBorders>
            <w:shd w:val="clear" w:color="auto" w:fill="FFFFDD"/>
          </w:tcPr>
          <w:p w14:paraId="3DB308BB"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1862B20C"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 xml:space="preserve">Risk assessment and management </w:t>
            </w:r>
          </w:p>
        </w:tc>
        <w:tc>
          <w:tcPr>
            <w:tcW w:w="72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D552E1C" w14:textId="77777777" w:rsidR="007A6AF0" w:rsidRPr="000B4114" w:rsidRDefault="007A6AF0" w:rsidP="00F75F7E">
            <w:pPr>
              <w:rPr>
                <w:b/>
                <w:bCs/>
                <w:sz w:val="20"/>
                <w:szCs w:val="20"/>
                <w:lang w:val="en-GB"/>
              </w:rPr>
            </w:pPr>
          </w:p>
        </w:tc>
        <w:tc>
          <w:tcPr>
            <w:tcW w:w="72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7D6A10A" w14:textId="77777777" w:rsidR="007A6AF0" w:rsidRPr="000B4114" w:rsidRDefault="007A6AF0" w:rsidP="00F75F7E">
            <w:pPr>
              <w:rPr>
                <w:b/>
                <w:bCs/>
                <w:sz w:val="20"/>
                <w:szCs w:val="20"/>
                <w:lang w:val="en-GB"/>
              </w:rPr>
            </w:pPr>
          </w:p>
        </w:tc>
        <w:tc>
          <w:tcPr>
            <w:tcW w:w="72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FECF7AB" w14:textId="77777777" w:rsidR="007A6AF0" w:rsidRPr="000B4114" w:rsidRDefault="007A6AF0" w:rsidP="00F75F7E">
            <w:pPr>
              <w:rPr>
                <w:b/>
                <w:bCs/>
                <w:sz w:val="20"/>
                <w:szCs w:val="20"/>
                <w:lang w:val="en-GB"/>
              </w:rPr>
            </w:pPr>
          </w:p>
        </w:tc>
        <w:tc>
          <w:tcPr>
            <w:tcW w:w="888" w:type="pct"/>
            <w:shd w:val="clear" w:color="auto" w:fill="auto"/>
          </w:tcPr>
          <w:p w14:paraId="1602A007" w14:textId="77777777" w:rsidR="007A6AF0" w:rsidRPr="000B4114" w:rsidRDefault="007A6AF0" w:rsidP="00F75F7E">
            <w:pPr>
              <w:rPr>
                <w:sz w:val="20"/>
                <w:szCs w:val="20"/>
                <w:lang w:val="en-GB"/>
              </w:rPr>
            </w:pPr>
            <w:r w:rsidRPr="000B4114">
              <w:rPr>
                <w:b/>
                <w:bCs/>
                <w:sz w:val="20"/>
                <w:szCs w:val="20"/>
                <w:lang w:val="en-GB"/>
              </w:rPr>
              <w:t>Compare</w:t>
            </w:r>
            <w:r w:rsidRPr="000B4114">
              <w:rPr>
                <w:sz w:val="20"/>
                <w:szCs w:val="20"/>
                <w:lang w:val="en-GB"/>
              </w:rPr>
              <w:t xml:space="preserve"> and </w:t>
            </w:r>
            <w:r w:rsidRPr="000B4114">
              <w:rPr>
                <w:b/>
                <w:sz w:val="20"/>
                <w:szCs w:val="20"/>
                <w:lang w:val="en-GB"/>
              </w:rPr>
              <w:t>contrast</w:t>
            </w:r>
            <w:r w:rsidRPr="000B4114">
              <w:rPr>
                <w:sz w:val="20"/>
                <w:szCs w:val="20"/>
                <w:lang w:val="en-GB"/>
              </w:rPr>
              <w:t xml:space="preserve"> the underlying assumptions and </w:t>
            </w:r>
            <w:r w:rsidRPr="000B4114">
              <w:rPr>
                <w:noProof/>
                <w:sz w:val="20"/>
                <w:szCs w:val="20"/>
                <w:lang w:val="en-GB"/>
              </w:rPr>
              <w:t>worldviews</w:t>
            </w:r>
            <w:r w:rsidRPr="000B4114">
              <w:rPr>
                <w:sz w:val="20"/>
                <w:szCs w:val="20"/>
                <w:lang w:val="en-GB"/>
              </w:rPr>
              <w:t xml:space="preserve"> that both inform and address risk perception and analysis.</w:t>
            </w:r>
          </w:p>
          <w:p w14:paraId="30E61857" w14:textId="7938E052" w:rsidR="007A6AF0" w:rsidRPr="000B4114" w:rsidRDefault="007A6AF0" w:rsidP="00F75F7E">
            <w:pPr>
              <w:rPr>
                <w:sz w:val="20"/>
                <w:szCs w:val="20"/>
                <w:lang w:val="en-GB"/>
              </w:rPr>
            </w:pPr>
          </w:p>
        </w:tc>
        <w:tc>
          <w:tcPr>
            <w:tcW w:w="45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6408472" w14:textId="77777777" w:rsidR="007A6AF0" w:rsidRPr="000B4114" w:rsidRDefault="007A6AF0" w:rsidP="00F75F7E">
            <w:pPr>
              <w:rPr>
                <w:sz w:val="20"/>
                <w:szCs w:val="20"/>
                <w:lang w:val="en-GB"/>
              </w:rPr>
            </w:pPr>
          </w:p>
        </w:tc>
        <w:tc>
          <w:tcPr>
            <w:tcW w:w="383"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25BDC9" w14:textId="77777777" w:rsidR="007A6AF0" w:rsidRPr="000B4114" w:rsidRDefault="007A6AF0" w:rsidP="00F75F7E">
            <w:pPr>
              <w:rPr>
                <w:sz w:val="20"/>
                <w:szCs w:val="20"/>
                <w:lang w:val="en-GB"/>
              </w:rPr>
            </w:pPr>
          </w:p>
        </w:tc>
      </w:tr>
      <w:tr w:rsidR="007A6AF0" w:rsidRPr="007C1B62" w14:paraId="7315A854" w14:textId="77777777" w:rsidTr="00F75F7E">
        <w:tc>
          <w:tcPr>
            <w:tcW w:w="156" w:type="pct"/>
            <w:vMerge/>
            <w:tcBorders>
              <w:left w:val="single" w:sz="12" w:space="0" w:color="auto"/>
            </w:tcBorders>
            <w:shd w:val="clear" w:color="auto" w:fill="FFFFDD"/>
          </w:tcPr>
          <w:p w14:paraId="715326B9"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1E018E3B"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Situational awareness, preparedness and response</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BA2D33"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64C71B"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E373EE3" w14:textId="77777777" w:rsidR="007A6AF0" w:rsidRPr="000B4114" w:rsidRDefault="007A6AF0" w:rsidP="00F75F7E">
            <w:pPr>
              <w:rPr>
                <w:b/>
                <w:bCs/>
                <w:sz w:val="20"/>
                <w:szCs w:val="20"/>
                <w:lang w:val="en-GB"/>
              </w:rPr>
            </w:pPr>
          </w:p>
        </w:tc>
        <w:tc>
          <w:tcPr>
            <w:tcW w:w="888" w:type="pct"/>
            <w:shd w:val="clear" w:color="auto" w:fill="auto"/>
          </w:tcPr>
          <w:p w14:paraId="18744968" w14:textId="77777777" w:rsidR="007A6AF0" w:rsidRPr="000B4114" w:rsidRDefault="007A6AF0" w:rsidP="00F75F7E">
            <w:pPr>
              <w:rPr>
                <w:sz w:val="20"/>
                <w:szCs w:val="20"/>
                <w:lang w:val="en-GB"/>
              </w:rPr>
            </w:pPr>
            <w:r w:rsidRPr="000B4114">
              <w:rPr>
                <w:b/>
                <w:bCs/>
                <w:sz w:val="20"/>
                <w:szCs w:val="20"/>
                <w:lang w:val="en-GB"/>
              </w:rPr>
              <w:t xml:space="preserve">Critique </w:t>
            </w:r>
            <w:r w:rsidRPr="000B4114">
              <w:rPr>
                <w:bCs/>
                <w:sz w:val="20"/>
                <w:szCs w:val="20"/>
                <w:lang w:val="en-GB"/>
              </w:rPr>
              <w:t xml:space="preserve">the </w:t>
            </w:r>
            <w:r w:rsidRPr="000B4114">
              <w:rPr>
                <w:sz w:val="20"/>
                <w:szCs w:val="20"/>
                <w:lang w:val="en-GB"/>
              </w:rPr>
              <w:t xml:space="preserve">assumptions, approaches, </w:t>
            </w:r>
            <w:r w:rsidRPr="000B4114">
              <w:rPr>
                <w:noProof/>
                <w:sz w:val="20"/>
                <w:szCs w:val="20"/>
                <w:lang w:val="en-GB"/>
              </w:rPr>
              <w:t>and</w:t>
            </w:r>
            <w:r w:rsidRPr="000B4114">
              <w:rPr>
                <w:sz w:val="20"/>
                <w:szCs w:val="20"/>
                <w:lang w:val="en-GB"/>
              </w:rPr>
              <w:t xml:space="preserve"> analysis of situational </w:t>
            </w:r>
            <w:r w:rsidRPr="000B4114">
              <w:rPr>
                <w:noProof/>
                <w:sz w:val="20"/>
                <w:szCs w:val="20"/>
                <w:lang w:val="en-GB"/>
              </w:rPr>
              <w:t>awareness/preparedness</w:t>
            </w:r>
            <w:r w:rsidRPr="000B4114">
              <w:rPr>
                <w:sz w:val="20"/>
                <w:szCs w:val="20"/>
                <w:lang w:val="en-GB"/>
              </w:rPr>
              <w:t xml:space="preserve"> techniques with a view to enhancing response procedures.</w:t>
            </w: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30E470"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EB8655F" w14:textId="77777777" w:rsidR="007A6AF0" w:rsidRPr="000B4114" w:rsidRDefault="007A6AF0" w:rsidP="00F75F7E">
            <w:pPr>
              <w:rPr>
                <w:sz w:val="20"/>
                <w:szCs w:val="20"/>
                <w:lang w:val="en-GB"/>
              </w:rPr>
            </w:pPr>
          </w:p>
        </w:tc>
      </w:tr>
      <w:tr w:rsidR="007A6AF0" w:rsidRPr="007C1B62" w14:paraId="7FD3F49C" w14:textId="77777777" w:rsidTr="007A6AF0">
        <w:tc>
          <w:tcPr>
            <w:tcW w:w="156" w:type="pct"/>
            <w:vMerge w:val="restart"/>
            <w:tcBorders>
              <w:left w:val="single" w:sz="12" w:space="0" w:color="auto"/>
            </w:tcBorders>
            <w:shd w:val="clear" w:color="auto" w:fill="FFFFDD"/>
            <w:textDirection w:val="btLr"/>
            <w:vAlign w:val="center"/>
          </w:tcPr>
          <w:p w14:paraId="20E78EE9" w14:textId="20B6EC74" w:rsidR="007A6AF0" w:rsidRPr="000B4114" w:rsidRDefault="007A6AF0"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r w:rsidR="00662078" w:rsidRPr="00385D3D">
              <w:rPr>
                <w:rFonts w:asciiTheme="minorHAnsi" w:hAnsiTheme="minorHAnsi" w:cstheme="minorHAnsi"/>
                <w:b/>
                <w:i/>
                <w:sz w:val="20"/>
                <w:szCs w:val="20"/>
                <w:lang w:val="en-GB"/>
              </w:rPr>
              <w:t xml:space="preserve"> Elements</w:t>
            </w:r>
          </w:p>
        </w:tc>
        <w:tc>
          <w:tcPr>
            <w:tcW w:w="946" w:type="pct"/>
            <w:tcBorders>
              <w:right w:val="single" w:sz="12" w:space="0" w:color="auto"/>
            </w:tcBorders>
            <w:vAlign w:val="center"/>
          </w:tcPr>
          <w:p w14:paraId="6E6245CD" w14:textId="77777777" w:rsidR="007A6AF0" w:rsidRPr="000B4114" w:rsidRDefault="007A6AF0" w:rsidP="007A6AF0">
            <w:pPr>
              <w:pStyle w:val="ListParagraph"/>
              <w:numPr>
                <w:ilvl w:val="0"/>
                <w:numId w:val="30"/>
              </w:numPr>
              <w:ind w:left="318" w:hanging="318"/>
              <w:rPr>
                <w:b/>
                <w:bCs/>
                <w:sz w:val="20"/>
                <w:szCs w:val="20"/>
                <w:lang w:val="en-GB"/>
              </w:rPr>
            </w:pPr>
            <w:r w:rsidRPr="000B4114">
              <w:rPr>
                <w:b/>
                <w:bCs/>
                <w:sz w:val="20"/>
                <w:szCs w:val="20"/>
                <w:lang w:val="en-GB"/>
              </w:rPr>
              <w:t>Technological awareness (job-specific)</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B1CBC6A" w14:textId="77777777" w:rsidR="007A6AF0" w:rsidRPr="000B4114" w:rsidRDefault="007A6AF0" w:rsidP="007A6AF0">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74FA90" w14:textId="77777777" w:rsidR="007A6AF0" w:rsidRPr="000B4114" w:rsidRDefault="007A6AF0" w:rsidP="007A6AF0">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ABD27CD" w14:textId="77777777" w:rsidR="007A6AF0" w:rsidRPr="000B4114" w:rsidRDefault="007A6AF0" w:rsidP="007A6AF0">
            <w:pPr>
              <w:rPr>
                <w:b/>
                <w:bCs/>
                <w:sz w:val="20"/>
                <w:szCs w:val="20"/>
                <w:lang w:val="en-GB"/>
              </w:rPr>
            </w:pPr>
          </w:p>
        </w:tc>
        <w:tc>
          <w:tcPr>
            <w:tcW w:w="888" w:type="pct"/>
            <w:tcBorders>
              <w:bottom w:val="single" w:sz="2" w:space="0" w:color="000000" w:themeColor="text1"/>
            </w:tcBorders>
            <w:shd w:val="clear" w:color="auto" w:fill="auto"/>
          </w:tcPr>
          <w:p w14:paraId="44381872" w14:textId="77777777" w:rsidR="007A6AF0" w:rsidRPr="000B4114" w:rsidRDefault="007A6AF0" w:rsidP="007A6AF0">
            <w:pPr>
              <w:rPr>
                <w:sz w:val="20"/>
                <w:szCs w:val="20"/>
                <w:lang w:val="en-GB"/>
              </w:rPr>
            </w:pPr>
            <w:proofErr w:type="spellStart"/>
            <w:r w:rsidRPr="000B4114">
              <w:rPr>
                <w:b/>
                <w:bCs/>
                <w:sz w:val="20"/>
                <w:szCs w:val="20"/>
                <w:lang w:val="en-GB"/>
              </w:rPr>
              <w:t>Analyze</w:t>
            </w:r>
            <w:proofErr w:type="spellEnd"/>
            <w:r w:rsidRPr="000B4114">
              <w:rPr>
                <w:sz w:val="20"/>
                <w:szCs w:val="20"/>
                <w:lang w:val="en-GB"/>
              </w:rPr>
              <w:t xml:space="preserve"> the operational readiness and suitability of technological applications in maritime practice.</w:t>
            </w:r>
          </w:p>
          <w:p w14:paraId="35ACB3DF" w14:textId="5CC9C930" w:rsidR="007A6AF0" w:rsidRPr="000B4114" w:rsidRDefault="007A6AF0" w:rsidP="007A6AF0">
            <w:pPr>
              <w:rPr>
                <w:sz w:val="20"/>
                <w:szCs w:val="20"/>
                <w:lang w:val="en-GB"/>
              </w:rPr>
            </w:pPr>
          </w:p>
        </w:tc>
        <w:tc>
          <w:tcPr>
            <w:tcW w:w="45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7D4808" w14:textId="77777777" w:rsidR="007A6AF0" w:rsidRPr="000B4114" w:rsidRDefault="007A6AF0" w:rsidP="007A6AF0">
            <w:pPr>
              <w:rPr>
                <w:sz w:val="20"/>
                <w:szCs w:val="20"/>
                <w:lang w:val="en-GB"/>
              </w:rPr>
            </w:pPr>
          </w:p>
        </w:tc>
        <w:tc>
          <w:tcPr>
            <w:tcW w:w="383"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A412277" w14:textId="77777777" w:rsidR="007A6AF0" w:rsidRPr="000B4114" w:rsidRDefault="007A6AF0" w:rsidP="007A6AF0">
            <w:pPr>
              <w:rPr>
                <w:sz w:val="20"/>
                <w:szCs w:val="20"/>
                <w:lang w:val="en-GB"/>
              </w:rPr>
            </w:pPr>
          </w:p>
        </w:tc>
      </w:tr>
      <w:tr w:rsidR="007A6AF0" w:rsidRPr="007C1B62" w14:paraId="60A4E211" w14:textId="77777777" w:rsidTr="00F75F7E">
        <w:tc>
          <w:tcPr>
            <w:tcW w:w="156" w:type="pct"/>
            <w:vMerge/>
            <w:tcBorders>
              <w:left w:val="single" w:sz="12" w:space="0" w:color="auto"/>
            </w:tcBorders>
            <w:shd w:val="clear" w:color="auto" w:fill="FFFFDD"/>
          </w:tcPr>
          <w:p w14:paraId="015C0C85"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435909EE"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Maritime law, policy and governance</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DED178"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416BE04" w14:textId="77777777" w:rsidR="007A6AF0" w:rsidRPr="000B4114" w:rsidRDefault="007A6AF0" w:rsidP="00F75F7E">
            <w:pPr>
              <w:rPr>
                <w:b/>
                <w:bCs/>
                <w:sz w:val="20"/>
                <w:szCs w:val="20"/>
                <w:lang w:val="en-GB"/>
              </w:rPr>
            </w:pPr>
          </w:p>
        </w:tc>
        <w:tc>
          <w:tcPr>
            <w:tcW w:w="723" w:type="pct"/>
            <w:shd w:val="clear" w:color="auto" w:fill="auto"/>
          </w:tcPr>
          <w:p w14:paraId="45D1D5B4" w14:textId="77777777" w:rsidR="007A6AF0" w:rsidRPr="000B4114" w:rsidRDefault="007A6AF0" w:rsidP="00F75F7E">
            <w:pPr>
              <w:rPr>
                <w:sz w:val="20"/>
                <w:szCs w:val="20"/>
                <w:lang w:val="en-GB"/>
              </w:rPr>
            </w:pPr>
            <w:r w:rsidRPr="000B4114">
              <w:rPr>
                <w:b/>
                <w:bCs/>
                <w:sz w:val="20"/>
                <w:szCs w:val="20"/>
                <w:lang w:val="en-GB"/>
              </w:rPr>
              <w:t>Apply</w:t>
            </w:r>
            <w:r w:rsidRPr="000B4114">
              <w:rPr>
                <w:sz w:val="20"/>
                <w:szCs w:val="20"/>
                <w:lang w:val="en-GB"/>
              </w:rPr>
              <w:t xml:space="preserve"> legal, policy and governance principles in maritime professional practice. </w:t>
            </w:r>
          </w:p>
          <w:p w14:paraId="778455A0" w14:textId="370E975F" w:rsidR="007A6AF0" w:rsidRPr="000B4114" w:rsidRDefault="007A6AF0" w:rsidP="00F75F7E">
            <w:pPr>
              <w:rPr>
                <w:b/>
                <w:bCs/>
                <w:sz w:val="20"/>
                <w:szCs w:val="20"/>
                <w:lang w:val="en-GB"/>
              </w:rPr>
            </w:pPr>
          </w:p>
        </w:tc>
        <w:tc>
          <w:tcPr>
            <w:tcW w:w="8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AD5C17B" w14:textId="77777777"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6C43F4"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77D14B" w14:textId="77777777" w:rsidR="007A6AF0" w:rsidRPr="000B4114" w:rsidRDefault="007A6AF0" w:rsidP="00F75F7E">
            <w:pPr>
              <w:rPr>
                <w:sz w:val="20"/>
                <w:szCs w:val="20"/>
                <w:lang w:val="en-GB"/>
              </w:rPr>
            </w:pPr>
          </w:p>
        </w:tc>
      </w:tr>
      <w:tr w:rsidR="007A6AF0" w:rsidRPr="007C1B62" w14:paraId="63D99327" w14:textId="77777777" w:rsidTr="00F75F7E">
        <w:tc>
          <w:tcPr>
            <w:tcW w:w="156" w:type="pct"/>
            <w:vMerge/>
            <w:tcBorders>
              <w:left w:val="single" w:sz="12" w:space="0" w:color="auto"/>
            </w:tcBorders>
            <w:shd w:val="clear" w:color="auto" w:fill="FFFFDD"/>
          </w:tcPr>
          <w:p w14:paraId="30818C61"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74F335C9"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Logistics and supply chain</w:t>
            </w:r>
          </w:p>
        </w:tc>
        <w:tc>
          <w:tcPr>
            <w:tcW w:w="72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16343FA" w14:textId="77777777" w:rsidR="007A6AF0" w:rsidRPr="000B4114" w:rsidRDefault="007A6AF0" w:rsidP="00F75F7E">
            <w:pPr>
              <w:rPr>
                <w:b/>
                <w:bCs/>
                <w:sz w:val="20"/>
                <w:szCs w:val="20"/>
                <w:lang w:val="en-GB"/>
              </w:rPr>
            </w:pPr>
          </w:p>
        </w:tc>
        <w:tc>
          <w:tcPr>
            <w:tcW w:w="72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8338D49" w14:textId="77777777" w:rsidR="007A6AF0" w:rsidRPr="000B4114" w:rsidRDefault="007A6AF0" w:rsidP="00F75F7E">
            <w:pPr>
              <w:rPr>
                <w:b/>
                <w:bCs/>
                <w:sz w:val="20"/>
                <w:szCs w:val="20"/>
                <w:lang w:val="en-GB"/>
              </w:rPr>
            </w:pPr>
          </w:p>
        </w:tc>
        <w:tc>
          <w:tcPr>
            <w:tcW w:w="723" w:type="pct"/>
            <w:shd w:val="clear" w:color="auto" w:fill="auto"/>
          </w:tcPr>
          <w:p w14:paraId="0781DCE3" w14:textId="77777777" w:rsidR="007A6AF0" w:rsidRPr="000B4114" w:rsidRDefault="007A6AF0" w:rsidP="00F75F7E">
            <w:pPr>
              <w:rPr>
                <w:sz w:val="20"/>
                <w:szCs w:val="20"/>
                <w:lang w:val="en-GB"/>
              </w:rPr>
            </w:pPr>
            <w:r w:rsidRPr="000B4114">
              <w:rPr>
                <w:b/>
                <w:bCs/>
                <w:sz w:val="20"/>
                <w:szCs w:val="20"/>
                <w:lang w:val="en-GB"/>
              </w:rPr>
              <w:t>Apply</w:t>
            </w:r>
            <w:r w:rsidRPr="000B4114">
              <w:rPr>
                <w:sz w:val="20"/>
                <w:szCs w:val="20"/>
                <w:lang w:val="en-GB"/>
              </w:rPr>
              <w:t xml:space="preserve"> logistics and supply chain concepts in maritime professional practice.</w:t>
            </w:r>
          </w:p>
          <w:p w14:paraId="678DD02B" w14:textId="77777777" w:rsidR="007A6AF0" w:rsidRPr="000B4114" w:rsidRDefault="007A6AF0" w:rsidP="00F75F7E">
            <w:pPr>
              <w:rPr>
                <w:b/>
                <w:bCs/>
                <w:sz w:val="20"/>
                <w:szCs w:val="20"/>
                <w:lang w:val="en-GB"/>
              </w:rPr>
            </w:pPr>
          </w:p>
          <w:p w14:paraId="7CBFFD96" w14:textId="5DDC4D49" w:rsidR="007A6AF0" w:rsidRPr="000B4114" w:rsidRDefault="007A6AF0" w:rsidP="00F75F7E">
            <w:pPr>
              <w:rPr>
                <w:b/>
                <w:bCs/>
                <w:sz w:val="20"/>
                <w:szCs w:val="20"/>
                <w:lang w:val="en-GB"/>
              </w:rPr>
            </w:pPr>
          </w:p>
        </w:tc>
        <w:tc>
          <w:tcPr>
            <w:tcW w:w="8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705C0D" w14:textId="77777777" w:rsidR="007A6AF0" w:rsidRPr="000B4114" w:rsidRDefault="007A6AF0" w:rsidP="00F75F7E">
            <w:pPr>
              <w:rPr>
                <w:sz w:val="20"/>
                <w:szCs w:val="20"/>
                <w:lang w:val="en-GB"/>
              </w:rPr>
            </w:pPr>
          </w:p>
        </w:tc>
        <w:tc>
          <w:tcPr>
            <w:tcW w:w="45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88429B" w14:textId="77777777" w:rsidR="007A6AF0" w:rsidRPr="000B4114" w:rsidRDefault="007A6AF0" w:rsidP="00F75F7E">
            <w:pPr>
              <w:rPr>
                <w:sz w:val="20"/>
                <w:szCs w:val="20"/>
                <w:lang w:val="en-GB"/>
              </w:rPr>
            </w:pPr>
          </w:p>
        </w:tc>
        <w:tc>
          <w:tcPr>
            <w:tcW w:w="383"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6FECBA" w14:textId="77777777" w:rsidR="007A6AF0" w:rsidRPr="000B4114" w:rsidRDefault="007A6AF0" w:rsidP="00F75F7E">
            <w:pPr>
              <w:rPr>
                <w:sz w:val="20"/>
                <w:szCs w:val="20"/>
                <w:lang w:val="en-GB"/>
              </w:rPr>
            </w:pPr>
          </w:p>
        </w:tc>
      </w:tr>
      <w:tr w:rsidR="007A6AF0" w:rsidRPr="007C1B62" w14:paraId="732933F5" w14:textId="77777777" w:rsidTr="002D588C">
        <w:tc>
          <w:tcPr>
            <w:tcW w:w="156" w:type="pct"/>
            <w:vMerge/>
            <w:tcBorders>
              <w:left w:val="single" w:sz="12" w:space="0" w:color="auto"/>
            </w:tcBorders>
            <w:shd w:val="clear" w:color="auto" w:fill="FFFFDD"/>
          </w:tcPr>
          <w:p w14:paraId="2CEF3B7A" w14:textId="77777777" w:rsidR="007A6AF0" w:rsidRPr="000B4114" w:rsidRDefault="007A6AF0" w:rsidP="00F75F7E">
            <w:pPr>
              <w:pStyle w:val="ListParagraph"/>
              <w:ind w:left="318"/>
              <w:rPr>
                <w:b/>
                <w:bCs/>
                <w:sz w:val="20"/>
                <w:szCs w:val="20"/>
                <w:lang w:val="en-GB"/>
              </w:rPr>
            </w:pPr>
          </w:p>
        </w:tc>
        <w:tc>
          <w:tcPr>
            <w:tcW w:w="946" w:type="pct"/>
            <w:tcBorders>
              <w:top w:val="single" w:sz="2" w:space="0" w:color="000000" w:themeColor="text1"/>
              <w:right w:val="single" w:sz="12" w:space="0" w:color="auto"/>
            </w:tcBorders>
            <w:vAlign w:val="center"/>
          </w:tcPr>
          <w:p w14:paraId="70C977E8"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Maritime business</w:t>
            </w:r>
          </w:p>
        </w:tc>
        <w:tc>
          <w:tcPr>
            <w:tcW w:w="722" w:type="pct"/>
            <w:tcBorders>
              <w:top w:val="single" w:sz="2" w:space="0" w:color="000000" w:themeColor="text1"/>
              <w:left w:val="single" w:sz="12" w:space="0" w:color="auto"/>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C09EF25" w14:textId="77777777" w:rsidR="007A6AF0" w:rsidRPr="000B4114" w:rsidRDefault="007A6AF0" w:rsidP="00F75F7E">
            <w:pPr>
              <w:rPr>
                <w:b/>
                <w:bCs/>
                <w:sz w:val="20"/>
                <w:szCs w:val="20"/>
                <w:lang w:val="en-GB"/>
              </w:rPr>
            </w:pPr>
          </w:p>
        </w:tc>
        <w:tc>
          <w:tcPr>
            <w:tcW w:w="72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2865FD" w14:textId="77777777" w:rsidR="007A6AF0" w:rsidRPr="000B4114" w:rsidRDefault="007A6AF0" w:rsidP="00F75F7E">
            <w:pPr>
              <w:rPr>
                <w:b/>
                <w:bCs/>
                <w:sz w:val="20"/>
                <w:szCs w:val="20"/>
                <w:lang w:val="en-GB"/>
              </w:rPr>
            </w:pPr>
          </w:p>
        </w:tc>
        <w:tc>
          <w:tcPr>
            <w:tcW w:w="723" w:type="pct"/>
            <w:tcBorders>
              <w:bottom w:val="single" w:sz="12" w:space="0" w:color="000000" w:themeColor="text1"/>
            </w:tcBorders>
            <w:shd w:val="clear" w:color="auto" w:fill="auto"/>
          </w:tcPr>
          <w:p w14:paraId="533F2004" w14:textId="77777777" w:rsidR="007A6AF0" w:rsidRPr="000B4114" w:rsidRDefault="007A6AF0" w:rsidP="00F75F7E">
            <w:pPr>
              <w:rPr>
                <w:sz w:val="20"/>
                <w:szCs w:val="20"/>
                <w:lang w:val="en-GB"/>
              </w:rPr>
            </w:pPr>
            <w:r w:rsidRPr="000B4114">
              <w:rPr>
                <w:b/>
                <w:bCs/>
                <w:sz w:val="20"/>
                <w:szCs w:val="20"/>
                <w:lang w:val="en-GB"/>
              </w:rPr>
              <w:t>Apply</w:t>
            </w:r>
            <w:r w:rsidRPr="000B4114">
              <w:rPr>
                <w:sz w:val="20"/>
                <w:szCs w:val="20"/>
                <w:lang w:val="en-GB"/>
              </w:rPr>
              <w:t xml:space="preserve"> management and business concepts, and project management in maritime professional practice. </w:t>
            </w:r>
            <w:r w:rsidRPr="000B4114">
              <w:rPr>
                <w:b/>
                <w:sz w:val="20"/>
                <w:szCs w:val="20"/>
                <w:lang w:val="en-GB"/>
              </w:rPr>
              <w:t>Apply</w:t>
            </w:r>
            <w:r w:rsidRPr="000B4114">
              <w:rPr>
                <w:sz w:val="20"/>
                <w:szCs w:val="20"/>
                <w:lang w:val="en-GB"/>
              </w:rPr>
              <w:t xml:space="preserve"> legal, regulatory and financial knowledge related to business processes.</w:t>
            </w:r>
          </w:p>
          <w:p w14:paraId="4445C10A" w14:textId="77777777" w:rsidR="007A6AF0" w:rsidRPr="000B4114" w:rsidRDefault="007A6AF0" w:rsidP="00F75F7E">
            <w:pPr>
              <w:rPr>
                <w:b/>
                <w:bCs/>
                <w:sz w:val="20"/>
                <w:szCs w:val="20"/>
                <w:lang w:val="en-GB"/>
              </w:rPr>
            </w:pPr>
          </w:p>
          <w:p w14:paraId="2B1A42A1" w14:textId="77777777" w:rsidR="007A6AF0" w:rsidRPr="000B4114" w:rsidRDefault="007A6AF0" w:rsidP="00F75F7E">
            <w:pPr>
              <w:rPr>
                <w:b/>
                <w:bCs/>
                <w:sz w:val="20"/>
                <w:szCs w:val="20"/>
                <w:lang w:val="en-GB"/>
              </w:rPr>
            </w:pPr>
          </w:p>
          <w:p w14:paraId="3CDD6504" w14:textId="297AE232" w:rsidR="007A6AF0" w:rsidRPr="000B4114" w:rsidRDefault="007A6AF0" w:rsidP="00F75F7E">
            <w:pPr>
              <w:rPr>
                <w:b/>
                <w:bCs/>
                <w:sz w:val="20"/>
                <w:szCs w:val="20"/>
                <w:lang w:val="en-GB"/>
              </w:rPr>
            </w:pPr>
          </w:p>
        </w:tc>
        <w:tc>
          <w:tcPr>
            <w:tcW w:w="88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4791695" w14:textId="77777777" w:rsidR="007A6AF0" w:rsidRPr="000B4114" w:rsidRDefault="007A6AF0" w:rsidP="00F75F7E">
            <w:pPr>
              <w:rPr>
                <w:sz w:val="20"/>
                <w:szCs w:val="20"/>
                <w:lang w:val="en-GB"/>
              </w:rPr>
            </w:pPr>
          </w:p>
        </w:tc>
        <w:tc>
          <w:tcPr>
            <w:tcW w:w="459"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641A97" w14:textId="77777777" w:rsidR="007A6AF0" w:rsidRPr="000B4114" w:rsidRDefault="007A6AF0" w:rsidP="00F75F7E">
            <w:pPr>
              <w:rPr>
                <w:sz w:val="20"/>
                <w:szCs w:val="20"/>
                <w:lang w:val="en-GB"/>
              </w:rPr>
            </w:pPr>
          </w:p>
        </w:tc>
        <w:tc>
          <w:tcPr>
            <w:tcW w:w="383"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5CB8C6" w14:textId="77777777" w:rsidR="007A6AF0" w:rsidRPr="000B4114" w:rsidRDefault="007A6AF0" w:rsidP="00F75F7E">
            <w:pPr>
              <w:rPr>
                <w:sz w:val="20"/>
                <w:szCs w:val="20"/>
                <w:lang w:val="en-GB"/>
              </w:rPr>
            </w:pPr>
          </w:p>
        </w:tc>
      </w:tr>
      <w:tr w:rsidR="007A6AF0" w:rsidRPr="007C1B62" w14:paraId="08232455" w14:textId="77777777" w:rsidTr="00F75F7E">
        <w:tc>
          <w:tcPr>
            <w:tcW w:w="156"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0EBB2868" w14:textId="7E3331D9" w:rsidR="007A6AF0" w:rsidRPr="000B4114" w:rsidRDefault="007A6AF0"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662078" w:rsidRPr="00385D3D">
              <w:rPr>
                <w:rFonts w:asciiTheme="minorHAnsi" w:hAnsiTheme="minorHAnsi" w:cstheme="minorHAnsi"/>
                <w:b/>
                <w:i/>
                <w:sz w:val="20"/>
                <w:szCs w:val="20"/>
                <w:lang w:val="en-GB"/>
              </w:rPr>
              <w:t xml:space="preserve"> Elements</w:t>
            </w:r>
          </w:p>
        </w:tc>
        <w:tc>
          <w:tcPr>
            <w:tcW w:w="946" w:type="pct"/>
            <w:tcBorders>
              <w:top w:val="single" w:sz="12" w:space="0" w:color="000000" w:themeColor="text1"/>
              <w:right w:val="single" w:sz="12" w:space="0" w:color="auto"/>
            </w:tcBorders>
            <w:vAlign w:val="center"/>
          </w:tcPr>
          <w:p w14:paraId="3D09CE8F"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Technological awareness (global)</w:t>
            </w:r>
          </w:p>
        </w:tc>
        <w:tc>
          <w:tcPr>
            <w:tcW w:w="722" w:type="pct"/>
            <w:tcBorders>
              <w:top w:val="single" w:sz="12" w:space="0" w:color="000000" w:themeColor="text1"/>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46274E" w14:textId="77777777" w:rsidR="007A6AF0" w:rsidRPr="000B4114" w:rsidRDefault="007A6AF0" w:rsidP="00F75F7E">
            <w:pPr>
              <w:rPr>
                <w:b/>
                <w:bCs/>
                <w:sz w:val="20"/>
                <w:szCs w:val="20"/>
                <w:lang w:val="en-GB"/>
              </w:rPr>
            </w:pPr>
          </w:p>
        </w:tc>
        <w:tc>
          <w:tcPr>
            <w:tcW w:w="723"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A5EAFA1" w14:textId="77777777" w:rsidR="007A6AF0" w:rsidRPr="000B4114" w:rsidRDefault="007A6AF0" w:rsidP="00F75F7E">
            <w:pPr>
              <w:rPr>
                <w:b/>
                <w:bCs/>
                <w:sz w:val="20"/>
                <w:szCs w:val="20"/>
                <w:lang w:val="en-GB"/>
              </w:rPr>
            </w:pPr>
          </w:p>
        </w:tc>
        <w:tc>
          <w:tcPr>
            <w:tcW w:w="723"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D849A97" w14:textId="77777777" w:rsidR="007A6AF0" w:rsidRPr="000B4114" w:rsidRDefault="007A6AF0" w:rsidP="00F75F7E">
            <w:pPr>
              <w:rPr>
                <w:b/>
                <w:bCs/>
                <w:sz w:val="20"/>
                <w:szCs w:val="20"/>
                <w:lang w:val="en-GB"/>
              </w:rPr>
            </w:pPr>
          </w:p>
        </w:tc>
        <w:tc>
          <w:tcPr>
            <w:tcW w:w="888" w:type="pct"/>
            <w:shd w:val="clear" w:color="auto" w:fill="auto"/>
          </w:tcPr>
          <w:p w14:paraId="040A976A" w14:textId="5A0024CA" w:rsidR="007A6AF0" w:rsidRPr="000B4114" w:rsidRDefault="007A6AF0" w:rsidP="00F75F7E">
            <w:pPr>
              <w:rPr>
                <w:sz w:val="20"/>
                <w:szCs w:val="20"/>
                <w:lang w:val="en-GB"/>
              </w:rPr>
            </w:pPr>
            <w:proofErr w:type="spellStart"/>
            <w:r w:rsidRPr="000B4114">
              <w:rPr>
                <w:b/>
                <w:bCs/>
                <w:sz w:val="20"/>
                <w:szCs w:val="20"/>
                <w:lang w:val="en-GB"/>
              </w:rPr>
              <w:t>Analyze</w:t>
            </w:r>
            <w:proofErr w:type="spellEnd"/>
            <w:r w:rsidRPr="000B4114">
              <w:rPr>
                <w:sz w:val="20"/>
                <w:szCs w:val="20"/>
                <w:lang w:val="en-GB"/>
              </w:rPr>
              <w:t xml:space="preserve"> the impact of modern global technologies on various technological applications in maritime practice.</w:t>
            </w:r>
          </w:p>
          <w:p w14:paraId="52904E58" w14:textId="77777777" w:rsidR="007A6AF0" w:rsidRPr="000B4114" w:rsidRDefault="007A6AF0" w:rsidP="00F75F7E">
            <w:pPr>
              <w:rPr>
                <w:sz w:val="20"/>
                <w:szCs w:val="20"/>
                <w:lang w:val="en-GB"/>
              </w:rPr>
            </w:pPr>
          </w:p>
          <w:p w14:paraId="732B6A4B" w14:textId="4677FBFB" w:rsidR="007A6AF0" w:rsidRPr="000B4114" w:rsidRDefault="007A6AF0" w:rsidP="00F75F7E">
            <w:pPr>
              <w:rPr>
                <w:sz w:val="20"/>
                <w:szCs w:val="20"/>
                <w:lang w:val="en-GB"/>
              </w:rPr>
            </w:pPr>
          </w:p>
        </w:tc>
        <w:tc>
          <w:tcPr>
            <w:tcW w:w="459"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99BE79" w14:textId="77777777" w:rsidR="007A6AF0" w:rsidRPr="000B4114" w:rsidRDefault="007A6AF0" w:rsidP="00F75F7E">
            <w:pPr>
              <w:rPr>
                <w:sz w:val="20"/>
                <w:szCs w:val="20"/>
                <w:lang w:val="en-GB"/>
              </w:rPr>
            </w:pPr>
          </w:p>
        </w:tc>
        <w:tc>
          <w:tcPr>
            <w:tcW w:w="383"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C2D1248" w14:textId="77777777" w:rsidR="007A6AF0" w:rsidRPr="000B4114" w:rsidRDefault="007A6AF0" w:rsidP="00F75F7E">
            <w:pPr>
              <w:rPr>
                <w:sz w:val="20"/>
                <w:szCs w:val="20"/>
                <w:lang w:val="en-GB"/>
              </w:rPr>
            </w:pPr>
          </w:p>
        </w:tc>
      </w:tr>
      <w:tr w:rsidR="007A6AF0" w:rsidRPr="007C1B62" w14:paraId="01746BC5" w14:textId="77777777" w:rsidTr="00F75F7E">
        <w:tc>
          <w:tcPr>
            <w:tcW w:w="156" w:type="pct"/>
            <w:vMerge/>
            <w:tcBorders>
              <w:left w:val="single" w:sz="12" w:space="0" w:color="auto"/>
            </w:tcBorders>
            <w:shd w:val="clear" w:color="auto" w:fill="F2DBDB" w:themeFill="accent2" w:themeFillTint="33"/>
          </w:tcPr>
          <w:p w14:paraId="473591FE"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6D2E9131"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Leadership, teamwork and discipline</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E84EF6D"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CE1EE5B"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281F705" w14:textId="77777777" w:rsidR="007A6AF0" w:rsidRPr="000B4114" w:rsidRDefault="007A6AF0" w:rsidP="00F75F7E">
            <w:pPr>
              <w:rPr>
                <w:b/>
                <w:bCs/>
                <w:sz w:val="20"/>
                <w:szCs w:val="20"/>
                <w:lang w:val="en-GB"/>
              </w:rPr>
            </w:pPr>
          </w:p>
        </w:tc>
        <w:tc>
          <w:tcPr>
            <w:tcW w:w="888" w:type="pct"/>
            <w:shd w:val="clear" w:color="auto" w:fill="auto"/>
          </w:tcPr>
          <w:p w14:paraId="57E8122D" w14:textId="3D773562" w:rsidR="007A6AF0" w:rsidRPr="000B4114" w:rsidRDefault="007A6AF0" w:rsidP="00F75F7E">
            <w:pPr>
              <w:rPr>
                <w:sz w:val="20"/>
                <w:szCs w:val="20"/>
                <w:lang w:val="en-GB"/>
              </w:rPr>
            </w:pPr>
            <w:proofErr w:type="spellStart"/>
            <w:r w:rsidRPr="000B4114">
              <w:rPr>
                <w:b/>
                <w:bCs/>
                <w:color w:val="000000" w:themeColor="text1"/>
                <w:sz w:val="20"/>
                <w:szCs w:val="20"/>
                <w:lang w:val="en-GB"/>
              </w:rPr>
              <w:t>Analyze</w:t>
            </w:r>
            <w:proofErr w:type="spellEnd"/>
            <w:r w:rsidRPr="000B4114">
              <w:rPr>
                <w:b/>
                <w:bCs/>
                <w:color w:val="000000" w:themeColor="text1"/>
                <w:sz w:val="20"/>
                <w:szCs w:val="20"/>
                <w:lang w:val="en-GB"/>
              </w:rPr>
              <w:t xml:space="preserve"> </w:t>
            </w:r>
            <w:r w:rsidRPr="000B4114">
              <w:rPr>
                <w:bCs/>
                <w:color w:val="000000" w:themeColor="text1"/>
                <w:sz w:val="20"/>
                <w:szCs w:val="20"/>
                <w:lang w:val="en-GB"/>
              </w:rPr>
              <w:t xml:space="preserve">the effect of the application of different leadership and teamwork theories </w:t>
            </w:r>
            <w:r w:rsidRPr="000B4114">
              <w:rPr>
                <w:bCs/>
                <w:noProof/>
                <w:color w:val="000000" w:themeColor="text1"/>
                <w:sz w:val="20"/>
                <w:szCs w:val="20"/>
                <w:lang w:val="en-GB"/>
              </w:rPr>
              <w:t xml:space="preserve">and </w:t>
            </w:r>
            <w:r w:rsidRPr="000B4114">
              <w:rPr>
                <w:b/>
                <w:color w:val="000000" w:themeColor="text1"/>
                <w:sz w:val="20"/>
                <w:szCs w:val="20"/>
                <w:lang w:val="en-GB"/>
              </w:rPr>
              <w:t>infer</w:t>
            </w:r>
            <w:r w:rsidRPr="000B4114">
              <w:rPr>
                <w:color w:val="000000" w:themeColor="text1"/>
                <w:sz w:val="20"/>
                <w:szCs w:val="20"/>
                <w:lang w:val="en-GB"/>
              </w:rPr>
              <w:t xml:space="preserve"> possible consequences </w:t>
            </w:r>
            <w:r w:rsidRPr="000B4114">
              <w:rPr>
                <w:sz w:val="20"/>
                <w:szCs w:val="20"/>
                <w:lang w:val="en-GB"/>
              </w:rPr>
              <w:t>from the application of such theories in maritime professional practice.</w:t>
            </w:r>
          </w:p>
          <w:p w14:paraId="2147C93E" w14:textId="77777777" w:rsidR="007A6AF0" w:rsidRPr="000B4114" w:rsidRDefault="007A6AF0" w:rsidP="00F75F7E">
            <w:pPr>
              <w:rPr>
                <w:sz w:val="20"/>
                <w:szCs w:val="20"/>
                <w:lang w:val="en-GB"/>
              </w:rPr>
            </w:pPr>
          </w:p>
          <w:p w14:paraId="0EEE4C1E" w14:textId="5B9AACE7"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6EAD172"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71E53E" w14:textId="77777777" w:rsidR="007A6AF0" w:rsidRPr="000B4114" w:rsidRDefault="007A6AF0" w:rsidP="00F75F7E">
            <w:pPr>
              <w:rPr>
                <w:sz w:val="20"/>
                <w:szCs w:val="20"/>
                <w:lang w:val="en-GB"/>
              </w:rPr>
            </w:pPr>
          </w:p>
        </w:tc>
      </w:tr>
      <w:tr w:rsidR="007A6AF0" w:rsidRPr="007C1B62" w14:paraId="54118545" w14:textId="77777777" w:rsidTr="00F75F7E">
        <w:tc>
          <w:tcPr>
            <w:tcW w:w="156" w:type="pct"/>
            <w:vMerge/>
            <w:tcBorders>
              <w:left w:val="single" w:sz="12" w:space="0" w:color="auto"/>
            </w:tcBorders>
            <w:shd w:val="clear" w:color="auto" w:fill="F2DBDB" w:themeFill="accent2" w:themeFillTint="33"/>
          </w:tcPr>
          <w:p w14:paraId="6A571BC9"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2AD1E934"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Effective (interpersonal) communication</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EC4682"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059C22A" w14:textId="77777777" w:rsidR="007A6AF0" w:rsidRPr="000B4114" w:rsidRDefault="007A6AF0" w:rsidP="00F75F7E">
            <w:pPr>
              <w:rPr>
                <w:b/>
                <w:bCs/>
                <w:sz w:val="20"/>
                <w:szCs w:val="20"/>
                <w:lang w:val="en-GB"/>
              </w:rPr>
            </w:pPr>
          </w:p>
        </w:tc>
        <w:tc>
          <w:tcPr>
            <w:tcW w:w="72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7AB666" w14:textId="77777777" w:rsidR="007A6AF0" w:rsidRPr="000B4114" w:rsidRDefault="007A6AF0" w:rsidP="00F75F7E">
            <w:pPr>
              <w:rPr>
                <w:b/>
                <w:bCs/>
                <w:sz w:val="20"/>
                <w:szCs w:val="20"/>
                <w:lang w:val="en-GB"/>
              </w:rPr>
            </w:pPr>
          </w:p>
        </w:tc>
        <w:tc>
          <w:tcPr>
            <w:tcW w:w="888" w:type="pct"/>
            <w:shd w:val="clear" w:color="auto" w:fill="auto"/>
          </w:tcPr>
          <w:p w14:paraId="466B9D83" w14:textId="2D2F5E0F" w:rsidR="007A6AF0" w:rsidRPr="000B4114" w:rsidRDefault="007A6AF0" w:rsidP="00F75F7E">
            <w:pPr>
              <w:rPr>
                <w:bCs/>
                <w:color w:val="000000" w:themeColor="text1"/>
                <w:sz w:val="20"/>
                <w:szCs w:val="20"/>
                <w:lang w:val="en-GB"/>
              </w:rPr>
            </w:pPr>
            <w:r w:rsidRPr="000B4114">
              <w:rPr>
                <w:b/>
                <w:bCs/>
                <w:color w:val="000000" w:themeColor="text1"/>
                <w:sz w:val="20"/>
                <w:szCs w:val="20"/>
                <w:lang w:val="en-GB"/>
              </w:rPr>
              <w:t xml:space="preserve">Distinguish </w:t>
            </w:r>
            <w:r w:rsidRPr="000B4114">
              <w:rPr>
                <w:bCs/>
                <w:color w:val="000000" w:themeColor="text1"/>
                <w:sz w:val="20"/>
                <w:szCs w:val="20"/>
                <w:lang w:val="en-GB"/>
              </w:rPr>
              <w:t xml:space="preserve">between different communication styles/approaches and </w:t>
            </w:r>
            <w:proofErr w:type="spellStart"/>
            <w:r w:rsidRPr="000B4114">
              <w:rPr>
                <w:b/>
                <w:bCs/>
                <w:color w:val="000000" w:themeColor="text1"/>
                <w:sz w:val="20"/>
                <w:szCs w:val="20"/>
                <w:lang w:val="en-GB"/>
              </w:rPr>
              <w:t>analyze</w:t>
            </w:r>
            <w:proofErr w:type="spellEnd"/>
            <w:r w:rsidRPr="000B4114">
              <w:rPr>
                <w:bCs/>
                <w:color w:val="000000" w:themeColor="text1"/>
                <w:sz w:val="20"/>
                <w:szCs w:val="20"/>
                <w:lang w:val="en-GB"/>
              </w:rPr>
              <w:t xml:space="preserve"> their applicability to different scenarios in maritime operational contexts.</w:t>
            </w:r>
          </w:p>
          <w:p w14:paraId="0D3821D9" w14:textId="77777777" w:rsidR="007A6AF0" w:rsidRPr="000B4114" w:rsidRDefault="007A6AF0" w:rsidP="00F75F7E">
            <w:pPr>
              <w:rPr>
                <w:bCs/>
                <w:color w:val="000000" w:themeColor="text1"/>
                <w:sz w:val="20"/>
                <w:szCs w:val="20"/>
                <w:lang w:val="en-GB"/>
              </w:rPr>
            </w:pPr>
          </w:p>
          <w:p w14:paraId="04B44BB0" w14:textId="441DCDC3"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C8503E"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6BB21EF" w14:textId="77777777" w:rsidR="007A6AF0" w:rsidRPr="000B4114" w:rsidRDefault="007A6AF0" w:rsidP="00F75F7E">
            <w:pPr>
              <w:rPr>
                <w:sz w:val="20"/>
                <w:szCs w:val="20"/>
                <w:lang w:val="en-GB"/>
              </w:rPr>
            </w:pPr>
          </w:p>
        </w:tc>
      </w:tr>
      <w:tr w:rsidR="007A6AF0" w:rsidRPr="007C1B62" w14:paraId="158D5841" w14:textId="77777777" w:rsidTr="00F75F7E">
        <w:tc>
          <w:tcPr>
            <w:tcW w:w="156" w:type="pct"/>
            <w:vMerge/>
            <w:tcBorders>
              <w:left w:val="single" w:sz="12" w:space="0" w:color="auto"/>
            </w:tcBorders>
            <w:shd w:val="clear" w:color="auto" w:fill="F2DBDB" w:themeFill="accent2" w:themeFillTint="33"/>
          </w:tcPr>
          <w:p w14:paraId="3F3291CA"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120FD78A"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Sustainable development</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CC84DB"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511701E" w14:textId="77777777" w:rsidR="007A6AF0" w:rsidRPr="000B4114" w:rsidRDefault="007A6AF0" w:rsidP="00F75F7E">
            <w:pPr>
              <w:rPr>
                <w:b/>
                <w:bCs/>
                <w:sz w:val="20"/>
                <w:szCs w:val="20"/>
                <w:lang w:val="en-GB"/>
              </w:rPr>
            </w:pPr>
          </w:p>
        </w:tc>
        <w:tc>
          <w:tcPr>
            <w:tcW w:w="723" w:type="pct"/>
            <w:shd w:val="clear" w:color="auto" w:fill="auto"/>
          </w:tcPr>
          <w:p w14:paraId="2AB848EF" w14:textId="77777777" w:rsidR="007A6AF0" w:rsidRPr="000B4114" w:rsidRDefault="007A6AF0" w:rsidP="00F75F7E">
            <w:pPr>
              <w:rPr>
                <w:sz w:val="20"/>
                <w:szCs w:val="20"/>
                <w:lang w:val="en-GB"/>
              </w:rPr>
            </w:pPr>
            <w:r w:rsidRPr="000B4114">
              <w:rPr>
                <w:b/>
                <w:bCs/>
                <w:sz w:val="20"/>
                <w:szCs w:val="20"/>
                <w:lang w:val="en-GB"/>
              </w:rPr>
              <w:t>Execute</w:t>
            </w:r>
            <w:r w:rsidRPr="000B4114">
              <w:rPr>
                <w:sz w:val="20"/>
                <w:szCs w:val="20"/>
                <w:lang w:val="en-GB"/>
              </w:rPr>
              <w:t xml:space="preserve"> sustainable development plans in a controlled/closed maritime environment</w:t>
            </w:r>
          </w:p>
          <w:p w14:paraId="01DD987B" w14:textId="77777777" w:rsidR="007A6AF0" w:rsidRPr="000B4114" w:rsidRDefault="007A6AF0" w:rsidP="00F75F7E">
            <w:pPr>
              <w:rPr>
                <w:b/>
                <w:bCs/>
                <w:sz w:val="20"/>
                <w:szCs w:val="20"/>
                <w:lang w:val="en-GB"/>
              </w:rPr>
            </w:pPr>
          </w:p>
          <w:p w14:paraId="79070F54" w14:textId="7AD2BE5B" w:rsidR="007A6AF0" w:rsidRPr="000B4114" w:rsidRDefault="007A6AF0" w:rsidP="00F75F7E">
            <w:pPr>
              <w:rPr>
                <w:b/>
                <w:bCs/>
                <w:sz w:val="20"/>
                <w:szCs w:val="20"/>
                <w:lang w:val="en-GB"/>
              </w:rPr>
            </w:pPr>
          </w:p>
        </w:tc>
        <w:tc>
          <w:tcPr>
            <w:tcW w:w="8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EE400F4" w14:textId="77777777" w:rsidR="007A6AF0" w:rsidRPr="000B4114" w:rsidRDefault="007A6AF0" w:rsidP="00F75F7E">
            <w:pPr>
              <w:rPr>
                <w:sz w:val="20"/>
                <w:szCs w:val="20"/>
                <w:lang w:val="en-GB"/>
              </w:rPr>
            </w:pPr>
          </w:p>
        </w:tc>
        <w:tc>
          <w:tcPr>
            <w:tcW w:w="45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C0558CC" w14:textId="77777777" w:rsidR="007A6AF0" w:rsidRPr="000B4114" w:rsidRDefault="007A6AF0" w:rsidP="00F75F7E">
            <w:pPr>
              <w:rPr>
                <w:sz w:val="20"/>
                <w:szCs w:val="20"/>
                <w:lang w:val="en-GB"/>
              </w:rPr>
            </w:pPr>
          </w:p>
        </w:tc>
        <w:tc>
          <w:tcPr>
            <w:tcW w:w="383"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2C60E0" w14:textId="77777777" w:rsidR="007A6AF0" w:rsidRPr="000B4114" w:rsidRDefault="007A6AF0" w:rsidP="00F75F7E">
            <w:pPr>
              <w:rPr>
                <w:sz w:val="20"/>
                <w:szCs w:val="20"/>
                <w:lang w:val="en-GB"/>
              </w:rPr>
            </w:pPr>
          </w:p>
        </w:tc>
      </w:tr>
      <w:tr w:rsidR="007A6AF0" w:rsidRPr="007C1B62" w14:paraId="6267889F" w14:textId="77777777" w:rsidTr="007A6AF0">
        <w:tc>
          <w:tcPr>
            <w:tcW w:w="156" w:type="pct"/>
            <w:vMerge w:val="restart"/>
            <w:tcBorders>
              <w:left w:val="single" w:sz="12" w:space="0" w:color="auto"/>
            </w:tcBorders>
            <w:shd w:val="clear" w:color="auto" w:fill="F2DBDB" w:themeFill="accent2" w:themeFillTint="33"/>
            <w:textDirection w:val="btLr"/>
            <w:vAlign w:val="center"/>
          </w:tcPr>
          <w:p w14:paraId="6A7F7826" w14:textId="4FEA370A" w:rsidR="007A6AF0" w:rsidRPr="000B4114" w:rsidRDefault="007A6AF0"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662078" w:rsidRPr="00385D3D">
              <w:rPr>
                <w:rFonts w:asciiTheme="minorHAnsi" w:hAnsiTheme="minorHAnsi" w:cstheme="minorHAnsi"/>
                <w:b/>
                <w:i/>
                <w:sz w:val="20"/>
                <w:szCs w:val="20"/>
                <w:lang w:val="en-GB"/>
              </w:rPr>
              <w:t xml:space="preserve"> Elements</w:t>
            </w:r>
          </w:p>
        </w:tc>
        <w:tc>
          <w:tcPr>
            <w:tcW w:w="946" w:type="pct"/>
            <w:tcBorders>
              <w:right w:val="single" w:sz="12" w:space="0" w:color="auto"/>
            </w:tcBorders>
            <w:vAlign w:val="center"/>
          </w:tcPr>
          <w:p w14:paraId="37312F09" w14:textId="77777777" w:rsidR="007A6AF0" w:rsidRPr="000B4114" w:rsidRDefault="007A6AF0" w:rsidP="007A6AF0">
            <w:pPr>
              <w:pStyle w:val="ListParagraph"/>
              <w:numPr>
                <w:ilvl w:val="0"/>
                <w:numId w:val="30"/>
              </w:numPr>
              <w:ind w:left="318" w:hanging="318"/>
              <w:rPr>
                <w:b/>
                <w:bCs/>
                <w:sz w:val="20"/>
                <w:szCs w:val="20"/>
                <w:lang w:val="en-GB"/>
              </w:rPr>
            </w:pPr>
            <w:r w:rsidRPr="000B4114">
              <w:rPr>
                <w:b/>
                <w:bCs/>
                <w:sz w:val="20"/>
                <w:szCs w:val="20"/>
                <w:lang w:val="en-GB"/>
              </w:rPr>
              <w:t>Human resource management</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E62EF4" w14:textId="77777777" w:rsidR="007A6AF0" w:rsidRPr="000B4114" w:rsidRDefault="007A6AF0" w:rsidP="007A6AF0">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A439CE" w14:textId="77777777" w:rsidR="007A6AF0" w:rsidRPr="000B4114" w:rsidRDefault="007A6AF0" w:rsidP="007A6AF0">
            <w:pPr>
              <w:rPr>
                <w:b/>
                <w:bCs/>
                <w:sz w:val="20"/>
                <w:szCs w:val="20"/>
                <w:lang w:val="en-GB"/>
              </w:rPr>
            </w:pPr>
          </w:p>
        </w:tc>
        <w:tc>
          <w:tcPr>
            <w:tcW w:w="723" w:type="pct"/>
            <w:shd w:val="clear" w:color="auto" w:fill="auto"/>
          </w:tcPr>
          <w:p w14:paraId="604A74B7" w14:textId="77777777" w:rsidR="007A6AF0" w:rsidRPr="000B4114" w:rsidRDefault="007A6AF0" w:rsidP="007A6AF0">
            <w:pPr>
              <w:rPr>
                <w:b/>
                <w:bCs/>
                <w:sz w:val="20"/>
                <w:szCs w:val="20"/>
                <w:lang w:val="en-GB"/>
              </w:rPr>
            </w:pPr>
            <w:r w:rsidRPr="000B4114">
              <w:rPr>
                <w:b/>
                <w:bCs/>
                <w:sz w:val="20"/>
                <w:szCs w:val="20"/>
                <w:lang w:val="en-GB"/>
              </w:rPr>
              <w:t>Apply</w:t>
            </w:r>
            <w:r w:rsidRPr="000B4114">
              <w:rPr>
                <w:sz w:val="20"/>
                <w:szCs w:val="20"/>
                <w:lang w:val="en-GB"/>
              </w:rPr>
              <w:t xml:space="preserve"> relevant human </w:t>
            </w:r>
            <w:r w:rsidRPr="000B4114">
              <w:rPr>
                <w:noProof/>
                <w:sz w:val="20"/>
                <w:szCs w:val="20"/>
                <w:lang w:val="en-GB"/>
              </w:rPr>
              <w:t>resource</w:t>
            </w:r>
            <w:r w:rsidRPr="000B4114">
              <w:rPr>
                <w:sz w:val="20"/>
                <w:szCs w:val="20"/>
                <w:lang w:val="en-GB"/>
              </w:rPr>
              <w:t xml:space="preserve"> management theories and techniques to </w:t>
            </w:r>
            <w:r w:rsidRPr="000B4114">
              <w:rPr>
                <w:b/>
                <w:bCs/>
                <w:sz w:val="20"/>
                <w:szCs w:val="20"/>
                <w:lang w:val="en-GB"/>
              </w:rPr>
              <w:t>achieve</w:t>
            </w:r>
            <w:r w:rsidRPr="000B4114">
              <w:rPr>
                <w:sz w:val="20"/>
                <w:szCs w:val="20"/>
                <w:lang w:val="en-GB"/>
              </w:rPr>
              <w:t xml:space="preserve"> goals related to own maritime professional practice</w:t>
            </w:r>
          </w:p>
        </w:tc>
        <w:tc>
          <w:tcPr>
            <w:tcW w:w="888" w:type="pct"/>
            <w:shd w:val="clear" w:color="auto" w:fill="auto"/>
          </w:tcPr>
          <w:p w14:paraId="236C8B5D" w14:textId="77777777" w:rsidR="007A6AF0" w:rsidRPr="000B4114" w:rsidRDefault="007A6AF0" w:rsidP="007A6AF0">
            <w:pPr>
              <w:rPr>
                <w:sz w:val="20"/>
                <w:szCs w:val="20"/>
                <w:lang w:val="en-GB"/>
              </w:rPr>
            </w:pPr>
            <w:r w:rsidRPr="000B4114">
              <w:rPr>
                <w:b/>
                <w:bCs/>
                <w:sz w:val="20"/>
                <w:szCs w:val="20"/>
                <w:lang w:val="en-GB"/>
              </w:rPr>
              <w:t xml:space="preserve">Diagnose </w:t>
            </w:r>
            <w:r w:rsidRPr="000B4114">
              <w:rPr>
                <w:bCs/>
                <w:sz w:val="20"/>
                <w:szCs w:val="20"/>
                <w:lang w:val="en-GB"/>
              </w:rPr>
              <w:t xml:space="preserve">the causes of ineffective human resource management and </w:t>
            </w:r>
            <w:r w:rsidRPr="000B4114">
              <w:rPr>
                <w:b/>
                <w:bCs/>
                <w:sz w:val="20"/>
                <w:szCs w:val="20"/>
                <w:lang w:val="en-GB"/>
              </w:rPr>
              <w:t>prioritize</w:t>
            </w:r>
            <w:r w:rsidRPr="000B4114">
              <w:rPr>
                <w:sz w:val="20"/>
                <w:szCs w:val="20"/>
                <w:lang w:val="en-GB"/>
              </w:rPr>
              <w:t xml:space="preserve"> the actions to be taken to address problems that may arise due to poor human resource management practices</w:t>
            </w: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62B446E" w14:textId="77777777" w:rsidR="007A6AF0" w:rsidRPr="000B4114" w:rsidRDefault="007A6AF0" w:rsidP="007A6AF0">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4ECFB0B" w14:textId="77777777" w:rsidR="007A6AF0" w:rsidRPr="000B4114" w:rsidRDefault="007A6AF0" w:rsidP="007A6AF0">
            <w:pPr>
              <w:rPr>
                <w:sz w:val="20"/>
                <w:szCs w:val="20"/>
                <w:lang w:val="en-GB"/>
              </w:rPr>
            </w:pPr>
          </w:p>
        </w:tc>
      </w:tr>
      <w:tr w:rsidR="007A6AF0" w:rsidRPr="007C1B62" w14:paraId="245E68B6" w14:textId="77777777" w:rsidTr="00F75F7E">
        <w:tc>
          <w:tcPr>
            <w:tcW w:w="156" w:type="pct"/>
            <w:vMerge/>
            <w:tcBorders>
              <w:left w:val="single" w:sz="12" w:space="0" w:color="auto"/>
            </w:tcBorders>
            <w:shd w:val="clear" w:color="auto" w:fill="F2DBDB" w:themeFill="accent2" w:themeFillTint="33"/>
          </w:tcPr>
          <w:p w14:paraId="38F11B5F"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14B3DCA9"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Cultural/diversity awareness and sensitivity</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3250E5E"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FA51738" w14:textId="77777777" w:rsidR="007A6AF0" w:rsidRPr="000B4114" w:rsidRDefault="007A6AF0" w:rsidP="00F75F7E">
            <w:pPr>
              <w:rPr>
                <w:b/>
                <w:bCs/>
                <w:sz w:val="20"/>
                <w:szCs w:val="20"/>
                <w:lang w:val="en-GB"/>
              </w:rPr>
            </w:pPr>
          </w:p>
        </w:tc>
        <w:tc>
          <w:tcPr>
            <w:tcW w:w="72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B78AED7" w14:textId="77777777" w:rsidR="007A6AF0" w:rsidRPr="000B4114" w:rsidRDefault="007A6AF0" w:rsidP="00F75F7E">
            <w:pPr>
              <w:rPr>
                <w:b/>
                <w:bCs/>
                <w:sz w:val="20"/>
                <w:szCs w:val="20"/>
                <w:lang w:val="en-GB"/>
              </w:rPr>
            </w:pPr>
          </w:p>
        </w:tc>
        <w:tc>
          <w:tcPr>
            <w:tcW w:w="8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FD82C5F" w14:textId="77777777"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2B102E"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6187C1D" w14:textId="77777777" w:rsidR="007A6AF0" w:rsidRPr="000B4114" w:rsidRDefault="007A6AF0" w:rsidP="00F75F7E">
            <w:pPr>
              <w:rPr>
                <w:sz w:val="20"/>
                <w:szCs w:val="20"/>
                <w:lang w:val="en-GB"/>
              </w:rPr>
            </w:pPr>
          </w:p>
        </w:tc>
      </w:tr>
      <w:tr w:rsidR="007A6AF0" w:rsidRPr="007C1B62" w14:paraId="5F661228" w14:textId="77777777" w:rsidTr="00F75F7E">
        <w:tc>
          <w:tcPr>
            <w:tcW w:w="156" w:type="pct"/>
            <w:vMerge/>
            <w:tcBorders>
              <w:left w:val="single" w:sz="12" w:space="0" w:color="auto"/>
            </w:tcBorders>
            <w:shd w:val="clear" w:color="auto" w:fill="F2DBDB" w:themeFill="accent2" w:themeFillTint="33"/>
          </w:tcPr>
          <w:p w14:paraId="54E3D17A"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42E81A79"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Progressive mindset and lifelong learning</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D4C7609"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9592E8E"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5BDE05" w14:textId="77777777" w:rsidR="007A6AF0" w:rsidRPr="000B4114" w:rsidRDefault="007A6AF0" w:rsidP="00F75F7E">
            <w:pPr>
              <w:rPr>
                <w:b/>
                <w:bCs/>
                <w:sz w:val="20"/>
                <w:szCs w:val="20"/>
                <w:lang w:val="en-GB"/>
              </w:rPr>
            </w:pPr>
          </w:p>
        </w:tc>
        <w:tc>
          <w:tcPr>
            <w:tcW w:w="8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86136E3" w14:textId="77777777"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8390D6"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6582A92" w14:textId="77777777" w:rsidR="007A6AF0" w:rsidRPr="000B4114" w:rsidRDefault="007A6AF0" w:rsidP="00F75F7E">
            <w:pPr>
              <w:rPr>
                <w:sz w:val="20"/>
                <w:szCs w:val="20"/>
                <w:lang w:val="en-GB"/>
              </w:rPr>
            </w:pPr>
          </w:p>
        </w:tc>
      </w:tr>
      <w:tr w:rsidR="007A6AF0" w:rsidRPr="007C1B62" w14:paraId="33127A12" w14:textId="77777777" w:rsidTr="00F75F7E">
        <w:tc>
          <w:tcPr>
            <w:tcW w:w="156" w:type="pct"/>
            <w:vMerge/>
            <w:tcBorders>
              <w:left w:val="single" w:sz="12" w:space="0" w:color="auto"/>
            </w:tcBorders>
            <w:shd w:val="clear" w:color="auto" w:fill="F2DBDB" w:themeFill="accent2" w:themeFillTint="33"/>
          </w:tcPr>
          <w:p w14:paraId="69D370AE"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6F96AF7B"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Environmental awareness, sustainability and stewardship</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2D6ED96"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653630" w14:textId="77777777" w:rsidR="007A6AF0" w:rsidRPr="000B4114" w:rsidRDefault="007A6AF0" w:rsidP="00F75F7E">
            <w:pPr>
              <w:rPr>
                <w:b/>
                <w:bCs/>
                <w:sz w:val="20"/>
                <w:szCs w:val="20"/>
                <w:lang w:val="en-GB"/>
              </w:rPr>
            </w:pPr>
          </w:p>
        </w:tc>
        <w:tc>
          <w:tcPr>
            <w:tcW w:w="72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7DC86BC" w14:textId="77777777" w:rsidR="007A6AF0" w:rsidRPr="000B4114" w:rsidRDefault="007A6AF0" w:rsidP="00F75F7E">
            <w:pPr>
              <w:rPr>
                <w:b/>
                <w:bCs/>
                <w:sz w:val="20"/>
                <w:szCs w:val="20"/>
                <w:lang w:val="en-GB"/>
              </w:rPr>
            </w:pPr>
          </w:p>
        </w:tc>
        <w:tc>
          <w:tcPr>
            <w:tcW w:w="8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229CD15" w14:textId="77777777"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AD4D4F"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B7BAFC2" w14:textId="77777777" w:rsidR="007A6AF0" w:rsidRPr="000B4114" w:rsidRDefault="007A6AF0" w:rsidP="00F75F7E">
            <w:pPr>
              <w:rPr>
                <w:sz w:val="20"/>
                <w:szCs w:val="20"/>
                <w:lang w:val="en-GB"/>
              </w:rPr>
            </w:pPr>
          </w:p>
        </w:tc>
      </w:tr>
      <w:tr w:rsidR="007A6AF0" w:rsidRPr="007C1B62" w14:paraId="77C34BE7" w14:textId="77777777" w:rsidTr="00F75F7E">
        <w:tc>
          <w:tcPr>
            <w:tcW w:w="156" w:type="pct"/>
            <w:vMerge/>
            <w:tcBorders>
              <w:left w:val="single" w:sz="12" w:space="0" w:color="auto"/>
            </w:tcBorders>
            <w:shd w:val="clear" w:color="auto" w:fill="F2DBDB" w:themeFill="accent2" w:themeFillTint="33"/>
          </w:tcPr>
          <w:p w14:paraId="66E1E126"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02875C21"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Decision-making and proactivity</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E611FE"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E4CF300" w14:textId="77777777" w:rsidR="007A6AF0" w:rsidRPr="000B4114" w:rsidRDefault="007A6AF0" w:rsidP="00F75F7E">
            <w:pPr>
              <w:rPr>
                <w:b/>
                <w:bCs/>
                <w:sz w:val="20"/>
                <w:szCs w:val="20"/>
                <w:lang w:val="en-GB"/>
              </w:rPr>
            </w:pPr>
          </w:p>
        </w:tc>
        <w:tc>
          <w:tcPr>
            <w:tcW w:w="723" w:type="pct"/>
            <w:shd w:val="clear" w:color="auto" w:fill="auto"/>
          </w:tcPr>
          <w:p w14:paraId="09131A8C" w14:textId="77777777" w:rsidR="007A6AF0" w:rsidRPr="000B4114" w:rsidRDefault="007A6AF0" w:rsidP="00F75F7E">
            <w:pPr>
              <w:jc w:val="center"/>
              <w:rPr>
                <w:b/>
                <w:bCs/>
                <w:sz w:val="20"/>
                <w:szCs w:val="20"/>
                <w:lang w:val="en-GB"/>
              </w:rPr>
            </w:pPr>
            <w:r w:rsidRPr="000B4114">
              <w:rPr>
                <w:b/>
                <w:bCs/>
                <w:sz w:val="20"/>
                <w:szCs w:val="20"/>
                <w:lang w:val="en-GB"/>
              </w:rPr>
              <w:t>Demonstrate</w:t>
            </w:r>
            <w:r w:rsidRPr="000B4114">
              <w:rPr>
                <w:sz w:val="20"/>
                <w:szCs w:val="20"/>
                <w:lang w:val="en-GB"/>
              </w:rPr>
              <w:t xml:space="preserve"> optimum decision-making skills in diverse operational contexts and take proactive steps to address developing situations and challenges</w:t>
            </w:r>
          </w:p>
        </w:tc>
        <w:tc>
          <w:tcPr>
            <w:tcW w:w="888" w:type="pct"/>
            <w:shd w:val="clear" w:color="auto" w:fill="auto"/>
          </w:tcPr>
          <w:p w14:paraId="3CEE34A4" w14:textId="77777777" w:rsidR="007A6AF0" w:rsidRPr="000B4114" w:rsidRDefault="007A6AF0" w:rsidP="00F75F7E">
            <w:pPr>
              <w:rPr>
                <w:sz w:val="20"/>
                <w:szCs w:val="20"/>
                <w:lang w:val="en-GB"/>
              </w:rPr>
            </w:pPr>
            <w:r w:rsidRPr="000B4114">
              <w:rPr>
                <w:bCs/>
                <w:noProof/>
                <w:sz w:val="20"/>
                <w:szCs w:val="20"/>
                <w:lang w:val="en-GB"/>
              </w:rPr>
              <w:t>Critically</w:t>
            </w:r>
            <w:r w:rsidRPr="000B4114">
              <w:rPr>
                <w:bCs/>
                <w:sz w:val="20"/>
                <w:szCs w:val="20"/>
                <w:lang w:val="en-GB"/>
              </w:rPr>
              <w:t xml:space="preserve"> </w:t>
            </w:r>
            <w:r w:rsidRPr="000B4114">
              <w:rPr>
                <w:b/>
                <w:bCs/>
                <w:sz w:val="20"/>
                <w:szCs w:val="20"/>
                <w:lang w:val="en-GB"/>
              </w:rPr>
              <w:t xml:space="preserve">examine </w:t>
            </w:r>
            <w:r w:rsidRPr="000B4114">
              <w:rPr>
                <w:sz w:val="20"/>
                <w:szCs w:val="20"/>
                <w:lang w:val="en-GB"/>
              </w:rPr>
              <w:t>different decision-making processes and options</w:t>
            </w:r>
          </w:p>
          <w:p w14:paraId="196651DF" w14:textId="77777777" w:rsidR="007A6AF0" w:rsidRPr="000B4114" w:rsidRDefault="007A6AF0" w:rsidP="00F75F7E">
            <w:pPr>
              <w:rPr>
                <w:sz w:val="20"/>
                <w:szCs w:val="20"/>
                <w:lang w:val="en-GB"/>
              </w:rPr>
            </w:pP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55F86C5"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C1F43B" w14:textId="77777777" w:rsidR="007A6AF0" w:rsidRPr="000B4114" w:rsidRDefault="007A6AF0" w:rsidP="00F75F7E">
            <w:pPr>
              <w:rPr>
                <w:sz w:val="20"/>
                <w:szCs w:val="20"/>
                <w:lang w:val="en-GB"/>
              </w:rPr>
            </w:pPr>
          </w:p>
        </w:tc>
      </w:tr>
      <w:tr w:rsidR="007A6AF0" w:rsidRPr="000B4114" w14:paraId="205F5D6E" w14:textId="77777777" w:rsidTr="00F75F7E">
        <w:tc>
          <w:tcPr>
            <w:tcW w:w="156" w:type="pct"/>
            <w:vMerge/>
            <w:tcBorders>
              <w:left w:val="single" w:sz="12" w:space="0" w:color="auto"/>
            </w:tcBorders>
            <w:shd w:val="clear" w:color="auto" w:fill="F2DBDB" w:themeFill="accent2" w:themeFillTint="33"/>
          </w:tcPr>
          <w:p w14:paraId="1A43E045" w14:textId="77777777" w:rsidR="007A6AF0" w:rsidRPr="000B4114" w:rsidRDefault="007A6AF0" w:rsidP="00F75F7E">
            <w:pPr>
              <w:pStyle w:val="ListParagraph"/>
              <w:ind w:left="318"/>
              <w:rPr>
                <w:b/>
                <w:bCs/>
                <w:sz w:val="20"/>
                <w:szCs w:val="20"/>
                <w:lang w:val="en-GB"/>
              </w:rPr>
            </w:pPr>
          </w:p>
        </w:tc>
        <w:tc>
          <w:tcPr>
            <w:tcW w:w="946" w:type="pct"/>
            <w:tcBorders>
              <w:right w:val="single" w:sz="12" w:space="0" w:color="auto"/>
            </w:tcBorders>
            <w:vAlign w:val="center"/>
          </w:tcPr>
          <w:p w14:paraId="38FF7A94" w14:textId="77777777" w:rsidR="007A6AF0" w:rsidRPr="000B4114" w:rsidRDefault="007A6AF0" w:rsidP="00993E69">
            <w:pPr>
              <w:pStyle w:val="ListParagraph"/>
              <w:numPr>
                <w:ilvl w:val="0"/>
                <w:numId w:val="30"/>
              </w:numPr>
              <w:ind w:left="318" w:hanging="318"/>
              <w:rPr>
                <w:b/>
                <w:bCs/>
                <w:sz w:val="20"/>
                <w:szCs w:val="20"/>
                <w:lang w:val="en-GB"/>
              </w:rPr>
            </w:pPr>
            <w:r w:rsidRPr="000B4114">
              <w:rPr>
                <w:b/>
                <w:bCs/>
                <w:sz w:val="20"/>
                <w:szCs w:val="20"/>
                <w:lang w:val="en-GB"/>
              </w:rPr>
              <w:t>Mentorship</w:t>
            </w:r>
          </w:p>
        </w:tc>
        <w:tc>
          <w:tcPr>
            <w:tcW w:w="72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0E4C7E" w14:textId="77777777" w:rsidR="007A6AF0" w:rsidRPr="000B4114" w:rsidRDefault="007A6AF0" w:rsidP="00F75F7E">
            <w:pPr>
              <w:rPr>
                <w:b/>
                <w:bCs/>
                <w:sz w:val="20"/>
                <w:szCs w:val="20"/>
                <w:lang w:val="en-GB"/>
              </w:rPr>
            </w:pPr>
          </w:p>
        </w:tc>
        <w:tc>
          <w:tcPr>
            <w:tcW w:w="72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99579E" w14:textId="77777777" w:rsidR="007A6AF0" w:rsidRPr="000B4114" w:rsidRDefault="007A6AF0" w:rsidP="00F75F7E">
            <w:pPr>
              <w:rPr>
                <w:b/>
                <w:bCs/>
                <w:sz w:val="20"/>
                <w:szCs w:val="20"/>
                <w:lang w:val="en-GB"/>
              </w:rPr>
            </w:pPr>
          </w:p>
        </w:tc>
        <w:tc>
          <w:tcPr>
            <w:tcW w:w="723" w:type="pct"/>
            <w:shd w:val="clear" w:color="auto" w:fill="auto"/>
          </w:tcPr>
          <w:p w14:paraId="14C2F3B6" w14:textId="77777777" w:rsidR="007A6AF0" w:rsidRPr="000B4114" w:rsidRDefault="007A6AF0" w:rsidP="00F75F7E">
            <w:pPr>
              <w:rPr>
                <w:b/>
                <w:bCs/>
                <w:sz w:val="20"/>
                <w:szCs w:val="20"/>
                <w:lang w:val="en-GB"/>
              </w:rPr>
            </w:pPr>
            <w:r w:rsidRPr="000B4114">
              <w:rPr>
                <w:b/>
                <w:bCs/>
                <w:sz w:val="20"/>
                <w:szCs w:val="20"/>
                <w:lang w:val="en-GB"/>
              </w:rPr>
              <w:t>Demonstrate</w:t>
            </w:r>
            <w:r w:rsidRPr="000B4114">
              <w:rPr>
                <w:sz w:val="20"/>
                <w:szCs w:val="20"/>
                <w:lang w:val="en-GB"/>
              </w:rPr>
              <w:t xml:space="preserve"> skills as both mentee and mentor. </w:t>
            </w:r>
          </w:p>
        </w:tc>
        <w:tc>
          <w:tcPr>
            <w:tcW w:w="888" w:type="pct"/>
            <w:shd w:val="clear" w:color="auto" w:fill="auto"/>
          </w:tcPr>
          <w:p w14:paraId="160C4025" w14:textId="77777777" w:rsidR="007A6AF0" w:rsidRPr="000B4114" w:rsidRDefault="007A6AF0" w:rsidP="00F75F7E">
            <w:pPr>
              <w:rPr>
                <w:sz w:val="20"/>
                <w:szCs w:val="20"/>
                <w:lang w:val="en-GB"/>
              </w:rPr>
            </w:pPr>
            <w:r w:rsidRPr="000B4114">
              <w:rPr>
                <w:b/>
                <w:bCs/>
                <w:sz w:val="20"/>
                <w:szCs w:val="20"/>
                <w:lang w:val="en-GB"/>
              </w:rPr>
              <w:t>Explore</w:t>
            </w:r>
            <w:r w:rsidRPr="000B4114">
              <w:rPr>
                <w:sz w:val="20"/>
                <w:szCs w:val="20"/>
                <w:lang w:val="en-GB"/>
              </w:rPr>
              <w:t xml:space="preserve"> possible outcomes of different approaches to mentoring and their outcome in different situations. </w:t>
            </w:r>
            <w:proofErr w:type="spellStart"/>
            <w:r w:rsidRPr="000B4114">
              <w:rPr>
                <w:b/>
                <w:sz w:val="20"/>
                <w:szCs w:val="20"/>
                <w:lang w:val="en-GB"/>
              </w:rPr>
              <w:t>Analyze</w:t>
            </w:r>
            <w:proofErr w:type="spellEnd"/>
            <w:r w:rsidRPr="000B4114">
              <w:rPr>
                <w:sz w:val="20"/>
                <w:szCs w:val="20"/>
                <w:lang w:val="en-GB"/>
              </w:rPr>
              <w:t xml:space="preserve"> the factors that may negatively influence mentoring outcomes</w:t>
            </w:r>
          </w:p>
        </w:tc>
        <w:tc>
          <w:tcPr>
            <w:tcW w:w="45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F0599AA" w14:textId="77777777" w:rsidR="007A6AF0" w:rsidRPr="000B4114" w:rsidRDefault="007A6AF0" w:rsidP="00F75F7E">
            <w:pPr>
              <w:rPr>
                <w:sz w:val="20"/>
                <w:szCs w:val="20"/>
                <w:lang w:val="en-GB"/>
              </w:rPr>
            </w:pPr>
          </w:p>
        </w:tc>
        <w:tc>
          <w:tcPr>
            <w:tcW w:w="383"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E500E0" w14:textId="77777777" w:rsidR="007A6AF0" w:rsidRPr="000B4114" w:rsidRDefault="007A6AF0" w:rsidP="00F75F7E">
            <w:pPr>
              <w:rPr>
                <w:sz w:val="20"/>
                <w:szCs w:val="20"/>
                <w:lang w:val="en-GB"/>
              </w:rPr>
            </w:pPr>
          </w:p>
        </w:tc>
      </w:tr>
      <w:tr w:rsidR="000412BE" w:rsidRPr="007C1B62" w14:paraId="59CE39F7" w14:textId="77777777" w:rsidTr="007A6AF0">
        <w:trPr>
          <w:cantSplit/>
          <w:trHeight w:val="1134"/>
        </w:trPr>
        <w:tc>
          <w:tcPr>
            <w:tcW w:w="156" w:type="pct"/>
            <w:tcBorders>
              <w:left w:val="single" w:sz="12" w:space="0" w:color="auto"/>
              <w:bottom w:val="single" w:sz="12" w:space="0" w:color="auto"/>
            </w:tcBorders>
            <w:shd w:val="clear" w:color="auto" w:fill="F2DBDB" w:themeFill="accent2" w:themeFillTint="33"/>
            <w:textDirection w:val="btLr"/>
            <w:vAlign w:val="center"/>
          </w:tcPr>
          <w:p w14:paraId="05900674" w14:textId="31FFF627" w:rsidR="000412BE" w:rsidRPr="000B4114" w:rsidRDefault="007A6AF0"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p>
        </w:tc>
        <w:tc>
          <w:tcPr>
            <w:tcW w:w="946" w:type="pct"/>
            <w:tcBorders>
              <w:bottom w:val="single" w:sz="12" w:space="0" w:color="auto"/>
              <w:right w:val="single" w:sz="12" w:space="0" w:color="auto"/>
            </w:tcBorders>
            <w:vAlign w:val="center"/>
          </w:tcPr>
          <w:p w14:paraId="01543A2E" w14:textId="77777777" w:rsidR="000412BE" w:rsidRPr="000B4114" w:rsidRDefault="000412BE" w:rsidP="00993E69">
            <w:pPr>
              <w:pStyle w:val="ListParagraph"/>
              <w:numPr>
                <w:ilvl w:val="0"/>
                <w:numId w:val="30"/>
              </w:numPr>
              <w:ind w:left="318" w:hanging="318"/>
              <w:rPr>
                <w:b/>
                <w:bCs/>
                <w:sz w:val="20"/>
                <w:szCs w:val="20"/>
                <w:lang w:val="en-GB"/>
              </w:rPr>
            </w:pPr>
            <w:r w:rsidRPr="000B4114">
              <w:rPr>
                <w:b/>
                <w:bCs/>
                <w:sz w:val="20"/>
                <w:szCs w:val="20"/>
                <w:lang w:val="en-GB"/>
              </w:rPr>
              <w:t>Professionalism and ethical responsibility</w:t>
            </w:r>
          </w:p>
        </w:tc>
        <w:tc>
          <w:tcPr>
            <w:tcW w:w="722"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auto"/>
          </w:tcPr>
          <w:p w14:paraId="1748A65E" w14:textId="77777777" w:rsidR="000412BE" w:rsidRPr="000B4114" w:rsidRDefault="000412BE" w:rsidP="00F75F7E">
            <w:pPr>
              <w:rPr>
                <w:b/>
                <w:bCs/>
                <w:sz w:val="20"/>
                <w:szCs w:val="20"/>
                <w:lang w:val="en-GB"/>
              </w:rPr>
            </w:pPr>
          </w:p>
        </w:tc>
        <w:tc>
          <w:tcPr>
            <w:tcW w:w="723" w:type="pct"/>
            <w:tcBorders>
              <w:bottom w:val="single" w:sz="12" w:space="0" w:color="auto"/>
              <w:tl2br w:val="single" w:sz="2" w:space="0" w:color="D9D9D9" w:themeColor="background1" w:themeShade="D9"/>
              <w:tr2bl w:val="single" w:sz="2" w:space="0" w:color="D9D9D9" w:themeColor="background1" w:themeShade="D9"/>
            </w:tcBorders>
            <w:shd w:val="clear" w:color="auto" w:fill="auto"/>
          </w:tcPr>
          <w:p w14:paraId="59232BB4" w14:textId="77777777" w:rsidR="000412BE" w:rsidRPr="000B4114" w:rsidRDefault="000412BE" w:rsidP="00F75F7E">
            <w:pPr>
              <w:rPr>
                <w:b/>
                <w:bCs/>
                <w:sz w:val="20"/>
                <w:szCs w:val="20"/>
                <w:lang w:val="en-GB"/>
              </w:rPr>
            </w:pPr>
          </w:p>
        </w:tc>
        <w:tc>
          <w:tcPr>
            <w:tcW w:w="723" w:type="pct"/>
            <w:tcBorders>
              <w:bottom w:val="single" w:sz="12" w:space="0" w:color="auto"/>
              <w:tl2br w:val="single" w:sz="2" w:space="0" w:color="D9D9D9" w:themeColor="background1" w:themeShade="D9"/>
              <w:tr2bl w:val="single" w:sz="2" w:space="0" w:color="D9D9D9" w:themeColor="background1" w:themeShade="D9"/>
            </w:tcBorders>
            <w:shd w:val="clear" w:color="auto" w:fill="auto"/>
          </w:tcPr>
          <w:p w14:paraId="35508FA4" w14:textId="77777777" w:rsidR="000412BE" w:rsidRPr="000B4114" w:rsidRDefault="000412BE" w:rsidP="00F75F7E">
            <w:pPr>
              <w:rPr>
                <w:b/>
                <w:bCs/>
                <w:sz w:val="20"/>
                <w:szCs w:val="20"/>
                <w:lang w:val="en-GB"/>
              </w:rPr>
            </w:pPr>
          </w:p>
        </w:tc>
        <w:tc>
          <w:tcPr>
            <w:tcW w:w="888" w:type="pct"/>
            <w:tcBorders>
              <w:bottom w:val="single" w:sz="12" w:space="0" w:color="auto"/>
            </w:tcBorders>
            <w:shd w:val="clear" w:color="auto" w:fill="auto"/>
          </w:tcPr>
          <w:p w14:paraId="427C8FBC" w14:textId="77777777" w:rsidR="000412BE" w:rsidRPr="000B4114" w:rsidRDefault="000412BE" w:rsidP="00F75F7E">
            <w:pPr>
              <w:rPr>
                <w:sz w:val="20"/>
                <w:szCs w:val="20"/>
                <w:lang w:val="en-GB"/>
              </w:rPr>
            </w:pPr>
            <w:proofErr w:type="spellStart"/>
            <w:r w:rsidRPr="000B4114">
              <w:rPr>
                <w:b/>
                <w:bCs/>
                <w:sz w:val="20"/>
                <w:szCs w:val="20"/>
                <w:lang w:val="en-GB"/>
              </w:rPr>
              <w:t>Analyze</w:t>
            </w:r>
            <w:proofErr w:type="spellEnd"/>
            <w:r w:rsidRPr="000B4114">
              <w:rPr>
                <w:sz w:val="20"/>
                <w:szCs w:val="20"/>
                <w:lang w:val="en-GB"/>
              </w:rPr>
              <w:t xml:space="preserve"> a situation involving multiple conflicting professional &amp; ethical interests to determine an appropriate course of action.</w:t>
            </w:r>
          </w:p>
          <w:p w14:paraId="6A818248" w14:textId="77777777" w:rsidR="007A6AF0" w:rsidRPr="000B4114" w:rsidRDefault="007A6AF0" w:rsidP="00F75F7E">
            <w:pPr>
              <w:rPr>
                <w:sz w:val="20"/>
                <w:szCs w:val="20"/>
                <w:lang w:val="en-GB"/>
              </w:rPr>
            </w:pPr>
          </w:p>
          <w:p w14:paraId="78929429" w14:textId="77777777" w:rsidR="007A6AF0" w:rsidRPr="000B4114" w:rsidRDefault="007A6AF0" w:rsidP="00F75F7E">
            <w:pPr>
              <w:rPr>
                <w:sz w:val="20"/>
                <w:szCs w:val="20"/>
                <w:lang w:val="en-GB"/>
              </w:rPr>
            </w:pPr>
          </w:p>
          <w:p w14:paraId="1328A082" w14:textId="77777777" w:rsidR="007A6AF0" w:rsidRPr="000B4114" w:rsidRDefault="007A6AF0" w:rsidP="00F75F7E">
            <w:pPr>
              <w:rPr>
                <w:sz w:val="20"/>
                <w:szCs w:val="20"/>
                <w:lang w:val="en-GB"/>
              </w:rPr>
            </w:pPr>
          </w:p>
          <w:p w14:paraId="29415811" w14:textId="77777777" w:rsidR="007A6AF0" w:rsidRPr="000B4114" w:rsidRDefault="007A6AF0" w:rsidP="00F75F7E">
            <w:pPr>
              <w:rPr>
                <w:sz w:val="20"/>
                <w:szCs w:val="20"/>
                <w:lang w:val="en-GB"/>
              </w:rPr>
            </w:pPr>
          </w:p>
          <w:p w14:paraId="6EA3504E" w14:textId="18A26675" w:rsidR="007A6AF0" w:rsidRPr="000B4114" w:rsidRDefault="007A6AF0" w:rsidP="00F75F7E">
            <w:pPr>
              <w:rPr>
                <w:sz w:val="20"/>
                <w:szCs w:val="20"/>
                <w:lang w:val="en-GB"/>
              </w:rPr>
            </w:pPr>
          </w:p>
        </w:tc>
        <w:tc>
          <w:tcPr>
            <w:tcW w:w="459" w:type="pct"/>
            <w:tcBorders>
              <w:bottom w:val="single" w:sz="12" w:space="0" w:color="auto"/>
              <w:tl2br w:val="single" w:sz="2" w:space="0" w:color="D9D9D9" w:themeColor="background1" w:themeShade="D9"/>
              <w:tr2bl w:val="single" w:sz="2" w:space="0" w:color="D9D9D9" w:themeColor="background1" w:themeShade="D9"/>
            </w:tcBorders>
            <w:shd w:val="clear" w:color="auto" w:fill="auto"/>
          </w:tcPr>
          <w:p w14:paraId="0A4CB65A" w14:textId="77777777" w:rsidR="000412BE" w:rsidRPr="000B4114" w:rsidRDefault="000412BE" w:rsidP="00F75F7E">
            <w:pPr>
              <w:rPr>
                <w:sz w:val="20"/>
                <w:szCs w:val="20"/>
                <w:lang w:val="en-GB"/>
              </w:rPr>
            </w:pPr>
          </w:p>
        </w:tc>
        <w:tc>
          <w:tcPr>
            <w:tcW w:w="383"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auto"/>
          </w:tcPr>
          <w:p w14:paraId="3BFC5178" w14:textId="77777777" w:rsidR="000412BE" w:rsidRPr="000B4114" w:rsidRDefault="000412BE" w:rsidP="00F75F7E">
            <w:pPr>
              <w:rPr>
                <w:sz w:val="20"/>
                <w:szCs w:val="20"/>
                <w:lang w:val="en-GB"/>
              </w:rPr>
            </w:pPr>
          </w:p>
        </w:tc>
      </w:tr>
    </w:tbl>
    <w:p w14:paraId="57929C9C" w14:textId="77777777" w:rsidR="000412BE" w:rsidRPr="000B4114" w:rsidRDefault="000412BE" w:rsidP="000412BE">
      <w:pPr>
        <w:rPr>
          <w:rFonts w:cstheme="minorHAnsi"/>
          <w:lang w:val="en-GB"/>
        </w:rPr>
      </w:pPr>
    </w:p>
    <w:p w14:paraId="2E8EEB62" w14:textId="77777777" w:rsidR="000412BE" w:rsidRPr="000B4114" w:rsidRDefault="000412BE" w:rsidP="000412BE">
      <w:pPr>
        <w:rPr>
          <w:rFonts w:cstheme="minorHAnsi"/>
          <w:lang w:val="en-GB"/>
        </w:rPr>
      </w:pPr>
      <w:r w:rsidRPr="000B4114">
        <w:rPr>
          <w:rFonts w:cstheme="minorHAnsi"/>
          <w:lang w:val="en-GB"/>
        </w:rPr>
        <w:br w:type="page"/>
      </w:r>
    </w:p>
    <w:p w14:paraId="3BE8D8DB" w14:textId="10AEC8ED" w:rsidR="000412BE" w:rsidRPr="000B4114" w:rsidRDefault="000412BE" w:rsidP="000412BE">
      <w:pPr>
        <w:pStyle w:val="Caption"/>
        <w:rPr>
          <w:sz w:val="24"/>
          <w:szCs w:val="24"/>
          <w:lang w:val="en-GB"/>
        </w:rPr>
      </w:pPr>
      <w:bookmarkStart w:id="30" w:name="_Toc535780569"/>
      <w:bookmarkStart w:id="31" w:name="_Toc11410872"/>
      <w:r w:rsidRPr="000B4114">
        <w:rPr>
          <w:sz w:val="24"/>
          <w:szCs w:val="24"/>
          <w:lang w:val="en-GB"/>
        </w:rPr>
        <w:lastRenderedPageBreak/>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11</w:t>
      </w:r>
      <w:r w:rsidRPr="000B4114">
        <w:rPr>
          <w:sz w:val="24"/>
          <w:szCs w:val="24"/>
          <w:lang w:val="en-GB"/>
        </w:rPr>
        <w:fldChar w:fldCharType="end"/>
      </w:r>
      <w:r w:rsidRPr="000B4114">
        <w:rPr>
          <w:sz w:val="24"/>
          <w:szCs w:val="24"/>
          <w:lang w:val="en-GB"/>
        </w:rPr>
        <w:t>: Tier B – Affective Domain</w:t>
      </w:r>
      <w:bookmarkEnd w:id="30"/>
      <w:bookmarkEnd w:id="31"/>
    </w:p>
    <w:p w14:paraId="6ED4239F"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5"/>
        <w:gridCol w:w="2340"/>
        <w:gridCol w:w="2017"/>
        <w:gridCol w:w="2035"/>
        <w:gridCol w:w="2035"/>
        <w:gridCol w:w="2035"/>
        <w:gridCol w:w="2033"/>
      </w:tblGrid>
      <w:tr w:rsidR="000412BE" w:rsidRPr="000B4114" w14:paraId="3AF36D12" w14:textId="77777777" w:rsidTr="00F75F7E">
        <w:trPr>
          <w:trHeight w:val="275"/>
          <w:tblHeader/>
        </w:trPr>
        <w:tc>
          <w:tcPr>
            <w:tcW w:w="1073" w:type="pct"/>
            <w:gridSpan w:val="2"/>
            <w:tcBorders>
              <w:top w:val="single" w:sz="12" w:space="0" w:color="auto"/>
              <w:left w:val="single" w:sz="12" w:space="0" w:color="auto"/>
              <w:right w:val="single" w:sz="12" w:space="0" w:color="auto"/>
            </w:tcBorders>
            <w:shd w:val="clear" w:color="auto" w:fill="000000" w:themeFill="text1"/>
          </w:tcPr>
          <w:p w14:paraId="5B677156"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B–Affective </w:t>
            </w:r>
            <w:r w:rsidRPr="000B4114">
              <w:rPr>
                <w:b/>
                <w:bCs/>
                <w:i/>
                <w:color w:val="FFFFFF" w:themeColor="background1"/>
                <w:sz w:val="20"/>
                <w:szCs w:val="20"/>
                <w:lang w:val="en-GB"/>
                <w14:textOutline w14:w="0" w14:cap="flat" w14:cmpd="sng" w14:algn="ctr">
                  <w14:noFill/>
                  <w14:prstDash w14:val="solid"/>
                  <w14:round/>
                </w14:textOutline>
              </w:rPr>
              <w:t>Domain</w:t>
            </w:r>
          </w:p>
        </w:tc>
        <w:tc>
          <w:tcPr>
            <w:tcW w:w="3927" w:type="pct"/>
            <w:gridSpan w:val="5"/>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2A73E3B5"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7F2A7509" w14:textId="77777777" w:rsidTr="00F75F7E">
        <w:trPr>
          <w:tblHeader/>
        </w:trPr>
        <w:tc>
          <w:tcPr>
            <w:tcW w:w="1073" w:type="pct"/>
            <w:gridSpan w:val="2"/>
            <w:vMerge w:val="restart"/>
            <w:tcBorders>
              <w:left w:val="single" w:sz="12" w:space="0" w:color="auto"/>
              <w:right w:val="single" w:sz="12" w:space="0" w:color="auto"/>
            </w:tcBorders>
            <w:shd w:val="clear" w:color="auto" w:fill="FFFFFF" w:themeFill="background1"/>
            <w:vAlign w:val="center"/>
          </w:tcPr>
          <w:p w14:paraId="27AC2EF9"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927" w:type="pct"/>
            <w:gridSpan w:val="5"/>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1392BB5C"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7C1B62" w14:paraId="2E910974" w14:textId="77777777" w:rsidTr="00F75F7E">
        <w:trPr>
          <w:tblHeader/>
        </w:trPr>
        <w:tc>
          <w:tcPr>
            <w:tcW w:w="1073" w:type="pct"/>
            <w:gridSpan w:val="2"/>
            <w:vMerge/>
            <w:tcBorders>
              <w:left w:val="single" w:sz="12" w:space="0" w:color="auto"/>
              <w:bottom w:val="single" w:sz="12" w:space="0" w:color="auto"/>
              <w:right w:val="single" w:sz="12" w:space="0" w:color="auto"/>
            </w:tcBorders>
            <w:shd w:val="clear" w:color="auto" w:fill="FFFFFF" w:themeFill="background1"/>
          </w:tcPr>
          <w:p w14:paraId="1AD8D874" w14:textId="77777777" w:rsidR="000412BE" w:rsidRPr="000B4114" w:rsidRDefault="000412BE" w:rsidP="00F75F7E">
            <w:pPr>
              <w:rPr>
                <w:sz w:val="20"/>
                <w:szCs w:val="20"/>
                <w:lang w:val="en-GB"/>
              </w:rPr>
            </w:pPr>
          </w:p>
        </w:tc>
        <w:tc>
          <w:tcPr>
            <w:tcW w:w="780" w:type="pct"/>
            <w:tcBorders>
              <w:left w:val="single" w:sz="12" w:space="0" w:color="auto"/>
              <w:bottom w:val="single" w:sz="12" w:space="0" w:color="auto"/>
            </w:tcBorders>
            <w:shd w:val="clear" w:color="auto" w:fill="FFFFFF" w:themeFill="background1"/>
            <w:vAlign w:val="center"/>
          </w:tcPr>
          <w:p w14:paraId="0BF48920" w14:textId="77777777" w:rsidR="000412BE" w:rsidRPr="000B4114" w:rsidRDefault="000412BE" w:rsidP="00F75F7E">
            <w:pPr>
              <w:jc w:val="center"/>
              <w:rPr>
                <w:b/>
                <w:bCs/>
                <w:sz w:val="20"/>
                <w:szCs w:val="20"/>
                <w:lang w:val="en-GB"/>
              </w:rPr>
            </w:pPr>
            <w:r w:rsidRPr="000B4114">
              <w:rPr>
                <w:b/>
                <w:bCs/>
                <w:sz w:val="20"/>
                <w:szCs w:val="20"/>
                <w:lang w:val="en-GB"/>
              </w:rPr>
              <w:t>Receiving</w:t>
            </w:r>
          </w:p>
          <w:p w14:paraId="3F3D3FD5" w14:textId="77777777" w:rsidR="000412BE" w:rsidRPr="000B4114" w:rsidRDefault="000412BE" w:rsidP="00F75F7E">
            <w:pPr>
              <w:jc w:val="center"/>
              <w:rPr>
                <w:sz w:val="20"/>
                <w:szCs w:val="20"/>
                <w:lang w:val="en-GB"/>
              </w:rPr>
            </w:pPr>
            <w:r w:rsidRPr="000B4114">
              <w:rPr>
                <w:sz w:val="20"/>
                <w:szCs w:val="20"/>
                <w:lang w:val="en-GB"/>
              </w:rPr>
              <w:t>(awareness)</w:t>
            </w:r>
          </w:p>
        </w:tc>
        <w:tc>
          <w:tcPr>
            <w:tcW w:w="787" w:type="pct"/>
            <w:tcBorders>
              <w:bottom w:val="single" w:sz="12" w:space="0" w:color="auto"/>
            </w:tcBorders>
            <w:shd w:val="clear" w:color="auto" w:fill="FFFFFF" w:themeFill="background1"/>
            <w:vAlign w:val="center"/>
          </w:tcPr>
          <w:p w14:paraId="2BC6927E" w14:textId="77777777" w:rsidR="000412BE" w:rsidRPr="000B4114" w:rsidRDefault="000412BE" w:rsidP="00F75F7E">
            <w:pPr>
              <w:jc w:val="center"/>
              <w:rPr>
                <w:b/>
                <w:bCs/>
                <w:sz w:val="20"/>
                <w:szCs w:val="20"/>
                <w:lang w:val="en-GB"/>
              </w:rPr>
            </w:pPr>
            <w:r w:rsidRPr="000B4114">
              <w:rPr>
                <w:b/>
                <w:bCs/>
                <w:sz w:val="20"/>
                <w:szCs w:val="20"/>
                <w:lang w:val="en-GB"/>
              </w:rPr>
              <w:t>Responding</w:t>
            </w:r>
          </w:p>
          <w:p w14:paraId="7BEEA384" w14:textId="77777777" w:rsidR="000412BE" w:rsidRPr="000B4114" w:rsidRDefault="000412BE" w:rsidP="00F75F7E">
            <w:pPr>
              <w:jc w:val="center"/>
              <w:rPr>
                <w:sz w:val="20"/>
                <w:szCs w:val="20"/>
                <w:lang w:val="en-GB"/>
              </w:rPr>
            </w:pPr>
            <w:r w:rsidRPr="000B4114">
              <w:rPr>
                <w:sz w:val="20"/>
                <w:szCs w:val="20"/>
                <w:lang w:val="en-GB"/>
              </w:rPr>
              <w:t>(reacting)</w:t>
            </w:r>
          </w:p>
        </w:tc>
        <w:tc>
          <w:tcPr>
            <w:tcW w:w="787" w:type="pct"/>
            <w:tcBorders>
              <w:bottom w:val="single" w:sz="12" w:space="0" w:color="auto"/>
            </w:tcBorders>
            <w:shd w:val="clear" w:color="auto" w:fill="FFFFFF" w:themeFill="background1"/>
            <w:vAlign w:val="center"/>
          </w:tcPr>
          <w:p w14:paraId="0D04048E" w14:textId="77777777" w:rsidR="000412BE" w:rsidRPr="000B4114" w:rsidRDefault="000412BE" w:rsidP="00F75F7E">
            <w:pPr>
              <w:jc w:val="center"/>
              <w:rPr>
                <w:b/>
                <w:bCs/>
                <w:sz w:val="20"/>
                <w:szCs w:val="20"/>
                <w:lang w:val="en-GB"/>
              </w:rPr>
            </w:pPr>
            <w:r w:rsidRPr="000B4114">
              <w:rPr>
                <w:b/>
                <w:bCs/>
                <w:sz w:val="20"/>
                <w:szCs w:val="20"/>
                <w:lang w:val="en-GB"/>
              </w:rPr>
              <w:t>Valuing</w:t>
            </w:r>
          </w:p>
          <w:p w14:paraId="6E2F69F7" w14:textId="77777777" w:rsidR="000412BE" w:rsidRPr="000B4114" w:rsidRDefault="000412BE" w:rsidP="00F75F7E">
            <w:pPr>
              <w:jc w:val="center"/>
              <w:rPr>
                <w:sz w:val="20"/>
                <w:szCs w:val="20"/>
                <w:lang w:val="en-GB"/>
              </w:rPr>
            </w:pPr>
            <w:r w:rsidRPr="000B4114">
              <w:rPr>
                <w:sz w:val="20"/>
                <w:szCs w:val="20"/>
                <w:lang w:val="en-GB"/>
              </w:rPr>
              <w:t>(understanding &amp; acting)</w:t>
            </w:r>
          </w:p>
        </w:tc>
        <w:tc>
          <w:tcPr>
            <w:tcW w:w="787" w:type="pct"/>
            <w:tcBorders>
              <w:bottom w:val="single" w:sz="12" w:space="0" w:color="auto"/>
            </w:tcBorders>
            <w:shd w:val="clear" w:color="auto" w:fill="FFFFFF" w:themeFill="background1"/>
            <w:vAlign w:val="center"/>
          </w:tcPr>
          <w:p w14:paraId="2C011348" w14:textId="77777777" w:rsidR="000412BE" w:rsidRPr="000B4114" w:rsidRDefault="000412BE" w:rsidP="00F75F7E">
            <w:pPr>
              <w:jc w:val="center"/>
              <w:rPr>
                <w:b/>
                <w:bCs/>
                <w:sz w:val="20"/>
                <w:szCs w:val="20"/>
                <w:lang w:val="en-GB"/>
              </w:rPr>
            </w:pPr>
            <w:r w:rsidRPr="000B4114">
              <w:rPr>
                <w:b/>
                <w:bCs/>
                <w:sz w:val="20"/>
                <w:szCs w:val="20"/>
                <w:lang w:val="en-GB"/>
              </w:rPr>
              <w:t>Organizing personal value system</w:t>
            </w:r>
          </w:p>
        </w:tc>
        <w:tc>
          <w:tcPr>
            <w:tcW w:w="786" w:type="pct"/>
            <w:tcBorders>
              <w:bottom w:val="single" w:sz="12" w:space="0" w:color="auto"/>
              <w:right w:val="single" w:sz="12" w:space="0" w:color="auto"/>
            </w:tcBorders>
            <w:shd w:val="clear" w:color="auto" w:fill="FFFFFF" w:themeFill="background1"/>
            <w:vAlign w:val="center"/>
          </w:tcPr>
          <w:p w14:paraId="404D7005" w14:textId="77777777" w:rsidR="000412BE" w:rsidRPr="000B4114" w:rsidRDefault="000412BE" w:rsidP="00F75F7E">
            <w:pPr>
              <w:jc w:val="center"/>
              <w:rPr>
                <w:b/>
                <w:bCs/>
                <w:sz w:val="20"/>
                <w:szCs w:val="20"/>
                <w:lang w:val="en-GB"/>
              </w:rPr>
            </w:pPr>
            <w:r w:rsidRPr="000B4114">
              <w:rPr>
                <w:b/>
                <w:bCs/>
                <w:sz w:val="20"/>
                <w:szCs w:val="20"/>
                <w:lang w:val="en-GB"/>
              </w:rPr>
              <w:t xml:space="preserve">Internalizing value system </w:t>
            </w:r>
          </w:p>
          <w:p w14:paraId="75CF58DD" w14:textId="72973D58" w:rsidR="000412BE" w:rsidRPr="000B4114" w:rsidRDefault="000412BE" w:rsidP="00F75F7E">
            <w:pPr>
              <w:jc w:val="center"/>
              <w:rPr>
                <w:sz w:val="20"/>
                <w:szCs w:val="20"/>
                <w:lang w:val="en-GB"/>
              </w:rPr>
            </w:pPr>
            <w:r w:rsidRPr="000B4114">
              <w:rPr>
                <w:sz w:val="20"/>
                <w:szCs w:val="20"/>
                <w:lang w:val="en-GB"/>
              </w:rPr>
              <w:t xml:space="preserve">(adopting </w:t>
            </w:r>
            <w:r w:rsidR="00D864B0" w:rsidRPr="000B4114">
              <w:rPr>
                <w:sz w:val="20"/>
                <w:szCs w:val="20"/>
                <w:lang w:val="en-GB"/>
              </w:rPr>
              <w:t>behaviour</w:t>
            </w:r>
            <w:r w:rsidRPr="000B4114">
              <w:rPr>
                <w:sz w:val="20"/>
                <w:szCs w:val="20"/>
                <w:lang w:val="en-GB"/>
              </w:rPr>
              <w:t>)</w:t>
            </w:r>
          </w:p>
        </w:tc>
      </w:tr>
      <w:tr w:rsidR="000412BE" w:rsidRPr="000B4114" w14:paraId="52A3DD23" w14:textId="77777777" w:rsidTr="00F75F7E">
        <w:trPr>
          <w:trHeight w:val="222"/>
        </w:trPr>
        <w:tc>
          <w:tcPr>
            <w:tcW w:w="168" w:type="pct"/>
            <w:vMerge w:val="restart"/>
            <w:tcBorders>
              <w:top w:val="single" w:sz="12" w:space="0" w:color="auto"/>
              <w:left w:val="single" w:sz="12" w:space="0" w:color="auto"/>
            </w:tcBorders>
            <w:shd w:val="clear" w:color="auto" w:fill="DAEEF3" w:themeFill="accent5" w:themeFillTint="33"/>
            <w:textDirection w:val="btLr"/>
          </w:tcPr>
          <w:p w14:paraId="0D2461AA" w14:textId="6DD2D5FE"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w:t>
            </w:r>
            <w:r w:rsidR="00662078" w:rsidRPr="00385D3D">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47C364EA"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Mathematics</w:t>
            </w:r>
          </w:p>
        </w:tc>
        <w:tc>
          <w:tcPr>
            <w:tcW w:w="780" w:type="pct"/>
            <w:tcBorders>
              <w:top w:val="single" w:sz="12" w:space="0" w:color="auto"/>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E033AA7" w14:textId="77777777" w:rsidR="000412BE" w:rsidRPr="000B4114" w:rsidRDefault="000412BE" w:rsidP="00F75F7E">
            <w:pPr>
              <w:rPr>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CEDE3BF" w14:textId="77777777" w:rsidR="000412BE" w:rsidRPr="000B4114" w:rsidRDefault="000412BE" w:rsidP="00F75F7E">
            <w:pPr>
              <w:rPr>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D46F060" w14:textId="77777777" w:rsidR="000412BE" w:rsidRPr="000B4114" w:rsidRDefault="000412BE" w:rsidP="00F75F7E">
            <w:pPr>
              <w:rPr>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580727D" w14:textId="77777777" w:rsidR="000412BE" w:rsidRPr="000B4114" w:rsidRDefault="000412BE" w:rsidP="00F75F7E">
            <w:pPr>
              <w:rPr>
                <w:sz w:val="20"/>
                <w:szCs w:val="20"/>
                <w:lang w:val="en-GB"/>
              </w:rPr>
            </w:pPr>
          </w:p>
        </w:tc>
        <w:tc>
          <w:tcPr>
            <w:tcW w:w="786"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B4D032" w14:textId="77777777" w:rsidR="000412BE" w:rsidRPr="000B4114" w:rsidRDefault="000412BE" w:rsidP="00F75F7E">
            <w:pPr>
              <w:rPr>
                <w:sz w:val="20"/>
                <w:szCs w:val="20"/>
                <w:lang w:val="en-GB"/>
              </w:rPr>
            </w:pPr>
          </w:p>
        </w:tc>
      </w:tr>
      <w:tr w:rsidR="000412BE" w:rsidRPr="000B4114" w14:paraId="2D9B5C5F" w14:textId="77777777" w:rsidTr="00F75F7E">
        <w:trPr>
          <w:trHeight w:val="310"/>
        </w:trPr>
        <w:tc>
          <w:tcPr>
            <w:tcW w:w="168" w:type="pct"/>
            <w:vMerge/>
            <w:tcBorders>
              <w:left w:val="single" w:sz="12" w:space="0" w:color="auto"/>
            </w:tcBorders>
            <w:shd w:val="clear" w:color="auto" w:fill="DAEEF3" w:themeFill="accent5" w:themeFillTint="33"/>
          </w:tcPr>
          <w:p w14:paraId="736772C9" w14:textId="77777777" w:rsidR="000412BE" w:rsidRPr="000B4114" w:rsidRDefault="000412BE" w:rsidP="00F75F7E">
            <w:pPr>
              <w:rPr>
                <w:b/>
                <w:bCs/>
                <w:sz w:val="20"/>
                <w:szCs w:val="20"/>
                <w:lang w:val="en-GB"/>
              </w:rPr>
            </w:pPr>
          </w:p>
        </w:tc>
        <w:tc>
          <w:tcPr>
            <w:tcW w:w="905" w:type="pct"/>
            <w:tcBorders>
              <w:right w:val="single" w:sz="12" w:space="0" w:color="auto"/>
            </w:tcBorders>
            <w:vAlign w:val="center"/>
          </w:tcPr>
          <w:p w14:paraId="62AB7883"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Natural (Physical sciences</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73B1E37"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2032202"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3C947F"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19A9F3"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B9992A3" w14:textId="77777777" w:rsidR="000412BE" w:rsidRPr="000B4114" w:rsidRDefault="000412BE" w:rsidP="00F75F7E">
            <w:pPr>
              <w:rPr>
                <w:sz w:val="20"/>
                <w:szCs w:val="20"/>
                <w:lang w:val="en-GB"/>
              </w:rPr>
            </w:pPr>
          </w:p>
        </w:tc>
      </w:tr>
      <w:tr w:rsidR="000412BE" w:rsidRPr="007C1B62" w14:paraId="1FA356F8" w14:textId="77777777" w:rsidTr="00F75F7E">
        <w:trPr>
          <w:trHeight w:val="2785"/>
        </w:trPr>
        <w:tc>
          <w:tcPr>
            <w:tcW w:w="168" w:type="pct"/>
            <w:vMerge/>
            <w:tcBorders>
              <w:left w:val="single" w:sz="12" w:space="0" w:color="auto"/>
            </w:tcBorders>
            <w:shd w:val="clear" w:color="auto" w:fill="DAEEF3" w:themeFill="accent5" w:themeFillTint="33"/>
          </w:tcPr>
          <w:p w14:paraId="3C33643B" w14:textId="77777777" w:rsidR="000412BE" w:rsidRPr="000B4114" w:rsidRDefault="000412BE" w:rsidP="00993E69">
            <w:pPr>
              <w:pStyle w:val="ListParagraph"/>
              <w:numPr>
                <w:ilvl w:val="0"/>
                <w:numId w:val="31"/>
              </w:numPr>
              <w:rPr>
                <w:b/>
                <w:bCs/>
                <w:sz w:val="20"/>
                <w:szCs w:val="20"/>
                <w:lang w:val="en-GB"/>
              </w:rPr>
            </w:pPr>
          </w:p>
        </w:tc>
        <w:tc>
          <w:tcPr>
            <w:tcW w:w="905" w:type="pct"/>
            <w:tcBorders>
              <w:right w:val="single" w:sz="12" w:space="0" w:color="auto"/>
            </w:tcBorders>
            <w:vAlign w:val="center"/>
          </w:tcPr>
          <w:p w14:paraId="1A98FC5C"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General humanities &amp; Social sciences</w:t>
            </w:r>
          </w:p>
        </w:tc>
        <w:tc>
          <w:tcPr>
            <w:tcW w:w="780"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160F7D"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5D25D9"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F81BDFC" w14:textId="77777777" w:rsidR="000412BE" w:rsidRPr="000B4114" w:rsidRDefault="000412BE" w:rsidP="00F75F7E">
            <w:pPr>
              <w:rPr>
                <w:sz w:val="20"/>
                <w:szCs w:val="20"/>
                <w:lang w:val="en-GB"/>
              </w:rPr>
            </w:pPr>
          </w:p>
        </w:tc>
        <w:tc>
          <w:tcPr>
            <w:tcW w:w="787" w:type="pct"/>
            <w:shd w:val="clear" w:color="auto" w:fill="auto"/>
          </w:tcPr>
          <w:p w14:paraId="2F6269AE" w14:textId="77777777" w:rsidR="000412BE" w:rsidRPr="000B4114" w:rsidRDefault="000412BE" w:rsidP="00F75F7E">
            <w:pPr>
              <w:rPr>
                <w:sz w:val="20"/>
                <w:szCs w:val="20"/>
                <w:lang w:val="en-GB"/>
              </w:rPr>
            </w:pPr>
            <w:r w:rsidRPr="000B4114">
              <w:rPr>
                <w:b/>
                <w:bCs/>
                <w:sz w:val="20"/>
                <w:szCs w:val="20"/>
                <w:lang w:val="en-GB"/>
              </w:rPr>
              <w:t>Formulate</w:t>
            </w:r>
            <w:r w:rsidRPr="000B4114">
              <w:rPr>
                <w:sz w:val="20"/>
                <w:szCs w:val="20"/>
                <w:lang w:val="en-GB"/>
              </w:rPr>
              <w:t xml:space="preserve"> a value system based on a comparison of principles inherent in the humanities and social sciences.</w:t>
            </w:r>
          </w:p>
          <w:p w14:paraId="6D7CF8DF" w14:textId="73A9D1B9" w:rsidR="000412BE" w:rsidRPr="000B4114" w:rsidRDefault="000412BE" w:rsidP="00F75F7E">
            <w:pPr>
              <w:rPr>
                <w:sz w:val="20"/>
                <w:szCs w:val="20"/>
                <w:lang w:val="en-GB"/>
              </w:rPr>
            </w:pPr>
            <w:r w:rsidRPr="000B4114">
              <w:rPr>
                <w:b/>
                <w:sz w:val="20"/>
                <w:szCs w:val="20"/>
                <w:lang w:val="en-GB"/>
              </w:rPr>
              <w:t>Defend</w:t>
            </w:r>
            <w:r w:rsidRPr="000B4114">
              <w:rPr>
                <w:sz w:val="20"/>
                <w:szCs w:val="20"/>
                <w:lang w:val="en-GB"/>
              </w:rPr>
              <w:t xml:space="preserve"> the application of specific value sets in different scenarios</w:t>
            </w:r>
          </w:p>
        </w:tc>
        <w:tc>
          <w:tcPr>
            <w:tcW w:w="786" w:type="pct"/>
            <w:tcBorders>
              <w:right w:val="single" w:sz="12" w:space="0" w:color="000000" w:themeColor="text1"/>
            </w:tcBorders>
            <w:shd w:val="clear" w:color="auto" w:fill="auto"/>
          </w:tcPr>
          <w:p w14:paraId="6E6479D8" w14:textId="54DFA80F" w:rsidR="000412BE" w:rsidRPr="000B4114" w:rsidRDefault="000412BE" w:rsidP="00F75F7E">
            <w:pPr>
              <w:rPr>
                <w:sz w:val="20"/>
                <w:szCs w:val="20"/>
                <w:lang w:val="en-GB"/>
              </w:rPr>
            </w:pPr>
            <w:r w:rsidRPr="000B4114">
              <w:rPr>
                <w:b/>
                <w:bCs/>
                <w:sz w:val="20"/>
                <w:szCs w:val="20"/>
                <w:lang w:val="en-GB"/>
              </w:rPr>
              <w:t>Display</w:t>
            </w:r>
            <w:r w:rsidRPr="000B4114">
              <w:rPr>
                <w:bCs/>
                <w:sz w:val="20"/>
                <w:szCs w:val="20"/>
                <w:lang w:val="en-GB"/>
              </w:rPr>
              <w:t xml:space="preserve"> optimum values related to critiqued principles inherent in the humanities and social sciences in new and challenging situations</w:t>
            </w:r>
          </w:p>
        </w:tc>
      </w:tr>
      <w:tr w:rsidR="000412BE" w:rsidRPr="007C1B62" w14:paraId="0ECF86FF" w14:textId="77777777" w:rsidTr="00F75F7E">
        <w:trPr>
          <w:trHeight w:val="400"/>
        </w:trPr>
        <w:tc>
          <w:tcPr>
            <w:tcW w:w="168" w:type="pct"/>
            <w:vMerge/>
            <w:tcBorders>
              <w:left w:val="single" w:sz="12" w:space="0" w:color="auto"/>
            </w:tcBorders>
            <w:shd w:val="clear" w:color="auto" w:fill="DAEEF3" w:themeFill="accent5" w:themeFillTint="33"/>
          </w:tcPr>
          <w:p w14:paraId="584C398A" w14:textId="77777777" w:rsidR="000412BE" w:rsidRPr="000B4114" w:rsidRDefault="000412BE" w:rsidP="00993E69">
            <w:pPr>
              <w:pStyle w:val="ListParagraph"/>
              <w:numPr>
                <w:ilvl w:val="0"/>
                <w:numId w:val="31"/>
              </w:numPr>
              <w:rPr>
                <w:b/>
                <w:bCs/>
                <w:sz w:val="20"/>
                <w:szCs w:val="20"/>
                <w:lang w:val="en-GB"/>
              </w:rPr>
            </w:pPr>
          </w:p>
        </w:tc>
        <w:tc>
          <w:tcPr>
            <w:tcW w:w="905" w:type="pct"/>
            <w:tcBorders>
              <w:right w:val="single" w:sz="12" w:space="0" w:color="auto"/>
            </w:tcBorders>
            <w:vAlign w:val="center"/>
          </w:tcPr>
          <w:p w14:paraId="7F484DFA"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English language and maritime communication</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3E470C6"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C726A2"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C21F25D"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5BA7A2"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03AE77E" w14:textId="77777777" w:rsidR="000412BE" w:rsidRPr="000B4114" w:rsidRDefault="000412BE" w:rsidP="00F75F7E">
            <w:pPr>
              <w:rPr>
                <w:sz w:val="20"/>
                <w:szCs w:val="20"/>
                <w:lang w:val="en-GB"/>
              </w:rPr>
            </w:pPr>
          </w:p>
        </w:tc>
      </w:tr>
      <w:tr w:rsidR="000412BE" w:rsidRPr="000B4114" w14:paraId="39A9367B" w14:textId="77777777" w:rsidTr="00D47E41">
        <w:trPr>
          <w:trHeight w:val="715"/>
        </w:trPr>
        <w:tc>
          <w:tcPr>
            <w:tcW w:w="168" w:type="pct"/>
            <w:vMerge/>
            <w:tcBorders>
              <w:left w:val="single" w:sz="12" w:space="0" w:color="auto"/>
              <w:bottom w:val="single" w:sz="12" w:space="0" w:color="auto"/>
            </w:tcBorders>
            <w:shd w:val="clear" w:color="auto" w:fill="DAEEF3" w:themeFill="accent5" w:themeFillTint="33"/>
          </w:tcPr>
          <w:p w14:paraId="4A7A9D48" w14:textId="77777777" w:rsidR="000412BE" w:rsidRPr="000B4114" w:rsidRDefault="000412BE" w:rsidP="00993E69">
            <w:pPr>
              <w:pStyle w:val="ListParagraph"/>
              <w:numPr>
                <w:ilvl w:val="0"/>
                <w:numId w:val="31"/>
              </w:numPr>
              <w:rPr>
                <w:b/>
                <w:bCs/>
                <w:sz w:val="20"/>
                <w:szCs w:val="20"/>
                <w:lang w:val="en-GB"/>
              </w:rPr>
            </w:pPr>
          </w:p>
        </w:tc>
        <w:tc>
          <w:tcPr>
            <w:tcW w:w="905" w:type="pct"/>
            <w:tcBorders>
              <w:bottom w:val="single" w:sz="12" w:space="0" w:color="auto"/>
              <w:right w:val="single" w:sz="12" w:space="0" w:color="auto"/>
            </w:tcBorders>
            <w:vAlign w:val="center"/>
          </w:tcPr>
          <w:p w14:paraId="5CF0B948"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Computing and informatics</w:t>
            </w:r>
          </w:p>
        </w:tc>
        <w:tc>
          <w:tcPr>
            <w:tcW w:w="780"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A00EF1A"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0E17A29"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51835D5"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CD61C66"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D0C3DBC" w14:textId="77777777" w:rsidR="000412BE" w:rsidRPr="000B4114" w:rsidRDefault="000412BE" w:rsidP="00F75F7E">
            <w:pPr>
              <w:rPr>
                <w:sz w:val="20"/>
                <w:szCs w:val="20"/>
                <w:lang w:val="en-GB"/>
              </w:rPr>
            </w:pPr>
          </w:p>
        </w:tc>
      </w:tr>
      <w:tr w:rsidR="000412BE" w:rsidRPr="000B4114" w14:paraId="64F1E99F" w14:textId="77777777" w:rsidTr="00D47E41">
        <w:trPr>
          <w:trHeight w:val="1300"/>
        </w:trPr>
        <w:tc>
          <w:tcPr>
            <w:tcW w:w="168" w:type="pct"/>
            <w:vMerge/>
            <w:tcBorders>
              <w:top w:val="single" w:sz="12" w:space="0" w:color="auto"/>
              <w:left w:val="single" w:sz="12" w:space="0" w:color="auto"/>
            </w:tcBorders>
            <w:shd w:val="clear" w:color="auto" w:fill="DAEEF3" w:themeFill="accent5" w:themeFillTint="33"/>
          </w:tcPr>
          <w:p w14:paraId="2B9BD6B7" w14:textId="77777777" w:rsidR="000412BE" w:rsidRPr="000B4114" w:rsidRDefault="000412BE" w:rsidP="00993E69">
            <w:pPr>
              <w:pStyle w:val="ListParagraph"/>
              <w:numPr>
                <w:ilvl w:val="0"/>
                <w:numId w:val="31"/>
              </w:numPr>
              <w:spacing w:before="240"/>
              <w:rPr>
                <w:b/>
                <w:bCs/>
                <w:sz w:val="20"/>
                <w:szCs w:val="20"/>
                <w:lang w:val="en-GB"/>
              </w:rPr>
            </w:pPr>
          </w:p>
        </w:tc>
        <w:tc>
          <w:tcPr>
            <w:tcW w:w="905" w:type="pct"/>
            <w:tcBorders>
              <w:top w:val="single" w:sz="12" w:space="0" w:color="auto"/>
              <w:right w:val="single" w:sz="12" w:space="0" w:color="auto"/>
            </w:tcBorders>
            <w:vAlign w:val="center"/>
          </w:tcPr>
          <w:p w14:paraId="1488EFA4" w14:textId="77777777" w:rsidR="000412BE" w:rsidRPr="000B4114" w:rsidRDefault="000412BE" w:rsidP="00993E69">
            <w:pPr>
              <w:pStyle w:val="ListParagraph"/>
              <w:numPr>
                <w:ilvl w:val="0"/>
                <w:numId w:val="31"/>
              </w:numPr>
              <w:spacing w:before="240"/>
              <w:ind w:left="345"/>
              <w:rPr>
                <w:b/>
                <w:bCs/>
                <w:sz w:val="20"/>
                <w:szCs w:val="20"/>
                <w:lang w:val="en-GB"/>
              </w:rPr>
            </w:pPr>
            <w:r w:rsidRPr="000B4114">
              <w:rPr>
                <w:b/>
                <w:bCs/>
                <w:sz w:val="20"/>
                <w:szCs w:val="20"/>
                <w:lang w:val="en-GB"/>
              </w:rPr>
              <w:t>Physical and mental fitness</w:t>
            </w:r>
          </w:p>
        </w:tc>
        <w:tc>
          <w:tcPr>
            <w:tcW w:w="780"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5E3327" w14:textId="77777777" w:rsidR="000412BE" w:rsidRPr="000B4114" w:rsidRDefault="000412BE" w:rsidP="00F75F7E">
            <w:pPr>
              <w:spacing w:before="120"/>
              <w:rPr>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DD5170" w14:textId="77777777" w:rsidR="000412BE" w:rsidRPr="000B4114" w:rsidRDefault="000412BE" w:rsidP="00F75F7E">
            <w:pPr>
              <w:spacing w:before="120"/>
              <w:rPr>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189E93E" w14:textId="77777777" w:rsidR="000412BE" w:rsidRPr="000B4114" w:rsidRDefault="000412BE" w:rsidP="00F75F7E">
            <w:pPr>
              <w:spacing w:before="120"/>
              <w:rPr>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2C5A1CD" w14:textId="77777777" w:rsidR="000412BE" w:rsidRPr="000B4114" w:rsidRDefault="000412BE" w:rsidP="00F75F7E">
            <w:pPr>
              <w:spacing w:before="120"/>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DD0ABE" w14:textId="77777777" w:rsidR="000412BE" w:rsidRPr="000B4114" w:rsidRDefault="000412BE" w:rsidP="00F75F7E">
            <w:pPr>
              <w:spacing w:before="120"/>
              <w:rPr>
                <w:sz w:val="20"/>
                <w:szCs w:val="20"/>
                <w:lang w:val="en-GB"/>
              </w:rPr>
            </w:pPr>
          </w:p>
        </w:tc>
      </w:tr>
      <w:tr w:rsidR="000412BE" w:rsidRPr="007C1B62" w14:paraId="2E3695BD" w14:textId="77777777" w:rsidTr="00F75F7E">
        <w:trPr>
          <w:trHeight w:val="2103"/>
        </w:trPr>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2F9C675B" w14:textId="438B3828"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Academic</w:t>
            </w:r>
            <w:r w:rsidR="00662078" w:rsidRPr="00385D3D">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1E35EBCC"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Problem recognition/solving</w:t>
            </w:r>
          </w:p>
        </w:tc>
        <w:tc>
          <w:tcPr>
            <w:tcW w:w="780"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5A3AD81" w14:textId="77777777" w:rsidR="000412BE" w:rsidRPr="000B4114" w:rsidRDefault="000412BE"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343F0C6" w14:textId="77777777" w:rsidR="000412BE" w:rsidRPr="000B4114" w:rsidRDefault="000412BE"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078BDA3" w14:textId="77777777" w:rsidR="000412BE" w:rsidRPr="000B4114" w:rsidRDefault="000412BE" w:rsidP="00F75F7E">
            <w:pPr>
              <w:rPr>
                <w:b/>
                <w:bCs/>
                <w:sz w:val="20"/>
                <w:szCs w:val="20"/>
                <w:lang w:val="en-GB"/>
              </w:rPr>
            </w:pPr>
          </w:p>
        </w:tc>
        <w:tc>
          <w:tcPr>
            <w:tcW w:w="787" w:type="pct"/>
            <w:shd w:val="clear" w:color="auto" w:fill="auto"/>
          </w:tcPr>
          <w:p w14:paraId="530FEAA8" w14:textId="77777777" w:rsidR="000412BE" w:rsidRPr="000B4114" w:rsidRDefault="000412BE" w:rsidP="00F75F7E">
            <w:pPr>
              <w:rPr>
                <w:sz w:val="20"/>
                <w:szCs w:val="20"/>
                <w:lang w:val="en-GB"/>
              </w:rPr>
            </w:pPr>
            <w:r w:rsidRPr="000B4114">
              <w:rPr>
                <w:b/>
                <w:bCs/>
                <w:sz w:val="20"/>
                <w:szCs w:val="20"/>
                <w:lang w:val="en-GB"/>
              </w:rPr>
              <w:t>Integrate</w:t>
            </w:r>
            <w:r w:rsidRPr="000B4114">
              <w:rPr>
                <w:sz w:val="20"/>
                <w:szCs w:val="20"/>
                <w:lang w:val="en-GB"/>
              </w:rPr>
              <w:t xml:space="preserve"> a commitment to use advanced problem-solving techniques to achieve a holistic approach to </w:t>
            </w:r>
            <w:r w:rsidRPr="000B4114">
              <w:rPr>
                <w:noProof/>
                <w:sz w:val="20"/>
                <w:szCs w:val="20"/>
                <w:lang w:val="en-GB"/>
              </w:rPr>
              <w:t>maritime-related</w:t>
            </w:r>
            <w:r w:rsidRPr="000B4114">
              <w:rPr>
                <w:sz w:val="20"/>
                <w:szCs w:val="20"/>
                <w:lang w:val="en-GB"/>
              </w:rPr>
              <w:t xml:space="preserve"> practices.</w:t>
            </w:r>
          </w:p>
        </w:tc>
        <w:tc>
          <w:tcPr>
            <w:tcW w:w="786" w:type="pct"/>
            <w:tcBorders>
              <w:right w:val="single" w:sz="12" w:space="0" w:color="000000" w:themeColor="text1"/>
            </w:tcBorders>
            <w:shd w:val="clear" w:color="auto" w:fill="auto"/>
          </w:tcPr>
          <w:p w14:paraId="19354B77" w14:textId="77777777" w:rsidR="000412BE" w:rsidRPr="000B4114" w:rsidRDefault="000412BE" w:rsidP="00F75F7E">
            <w:pPr>
              <w:rPr>
                <w:sz w:val="20"/>
                <w:szCs w:val="20"/>
                <w:lang w:val="en-GB"/>
              </w:rPr>
            </w:pPr>
            <w:r w:rsidRPr="000B4114">
              <w:rPr>
                <w:b/>
                <w:bCs/>
                <w:sz w:val="20"/>
                <w:szCs w:val="20"/>
                <w:lang w:val="en-GB"/>
              </w:rPr>
              <w:t>Act</w:t>
            </w:r>
            <w:r w:rsidRPr="000B4114">
              <w:rPr>
                <w:sz w:val="20"/>
                <w:szCs w:val="20"/>
                <w:lang w:val="en-GB"/>
              </w:rPr>
              <w:t xml:space="preserve"> independently or in a team to identify and solve problems and </w:t>
            </w:r>
            <w:r w:rsidRPr="000B4114">
              <w:rPr>
                <w:b/>
                <w:sz w:val="20"/>
                <w:szCs w:val="20"/>
                <w:lang w:val="en-GB"/>
              </w:rPr>
              <w:t xml:space="preserve">display </w:t>
            </w:r>
            <w:r w:rsidRPr="000B4114">
              <w:rPr>
                <w:sz w:val="20"/>
                <w:szCs w:val="20"/>
                <w:lang w:val="en-GB"/>
              </w:rPr>
              <w:t>a professional commitment to a diagnostic and solution-oriented mindset.</w:t>
            </w:r>
          </w:p>
          <w:p w14:paraId="24AA2412" w14:textId="42FA5901" w:rsidR="00D47E41" w:rsidRPr="000B4114" w:rsidRDefault="00D47E41" w:rsidP="00F75F7E">
            <w:pPr>
              <w:rPr>
                <w:sz w:val="20"/>
                <w:szCs w:val="20"/>
                <w:lang w:val="en-GB"/>
              </w:rPr>
            </w:pPr>
          </w:p>
        </w:tc>
      </w:tr>
      <w:tr w:rsidR="000412BE" w:rsidRPr="007C1B62" w14:paraId="4995AEEF" w14:textId="77777777" w:rsidTr="00F75F7E">
        <w:trPr>
          <w:trHeight w:val="2020"/>
        </w:trPr>
        <w:tc>
          <w:tcPr>
            <w:tcW w:w="168" w:type="pct"/>
            <w:vMerge/>
            <w:tcBorders>
              <w:left w:val="single" w:sz="12" w:space="0" w:color="auto"/>
            </w:tcBorders>
            <w:shd w:val="clear" w:color="auto" w:fill="FDE9D9" w:themeFill="accent6" w:themeFillTint="33"/>
          </w:tcPr>
          <w:p w14:paraId="7F1B4D45" w14:textId="77777777" w:rsidR="000412BE" w:rsidRPr="000B4114" w:rsidRDefault="000412BE" w:rsidP="00F75F7E">
            <w:pPr>
              <w:pStyle w:val="ListParagraph"/>
              <w:ind w:left="318"/>
              <w:rPr>
                <w:b/>
                <w:bCs/>
                <w:sz w:val="20"/>
                <w:szCs w:val="20"/>
                <w:lang w:val="en-GB"/>
              </w:rPr>
            </w:pPr>
          </w:p>
        </w:tc>
        <w:tc>
          <w:tcPr>
            <w:tcW w:w="905" w:type="pct"/>
            <w:tcBorders>
              <w:right w:val="single" w:sz="12" w:space="0" w:color="auto"/>
            </w:tcBorders>
            <w:vAlign w:val="center"/>
          </w:tcPr>
          <w:p w14:paraId="5570598F"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Critical thinking</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28A8C7"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CDFAE5C"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C30F7FC" w14:textId="77777777" w:rsidR="000412BE" w:rsidRPr="000B4114" w:rsidRDefault="000412BE" w:rsidP="00F75F7E">
            <w:pPr>
              <w:rPr>
                <w:b/>
                <w:bCs/>
                <w:sz w:val="20"/>
                <w:szCs w:val="20"/>
                <w:lang w:val="en-GB"/>
              </w:rPr>
            </w:pPr>
          </w:p>
        </w:tc>
        <w:tc>
          <w:tcPr>
            <w:tcW w:w="787" w:type="pct"/>
            <w:shd w:val="clear" w:color="auto" w:fill="auto"/>
          </w:tcPr>
          <w:p w14:paraId="6DA63C0F" w14:textId="77777777" w:rsidR="000412BE" w:rsidRPr="000B4114" w:rsidRDefault="000412BE" w:rsidP="00F75F7E">
            <w:pPr>
              <w:rPr>
                <w:sz w:val="20"/>
                <w:szCs w:val="20"/>
                <w:lang w:val="en-GB"/>
              </w:rPr>
            </w:pPr>
            <w:r w:rsidRPr="000B4114">
              <w:rPr>
                <w:b/>
                <w:bCs/>
                <w:sz w:val="20"/>
                <w:szCs w:val="20"/>
                <w:lang w:val="en-GB"/>
              </w:rPr>
              <w:t>Integrate</w:t>
            </w:r>
            <w:r w:rsidRPr="000B4114">
              <w:rPr>
                <w:sz w:val="20"/>
                <w:szCs w:val="20"/>
                <w:lang w:val="en-GB"/>
              </w:rPr>
              <w:t xml:space="preserve"> a commitment to use advanced critical thinking techniques to achieve a solutions-oriented approach to </w:t>
            </w:r>
            <w:r w:rsidRPr="000B4114">
              <w:rPr>
                <w:noProof/>
                <w:sz w:val="20"/>
                <w:szCs w:val="20"/>
                <w:lang w:val="en-GB"/>
              </w:rPr>
              <w:t>maritime-related</w:t>
            </w:r>
            <w:r w:rsidRPr="000B4114">
              <w:rPr>
                <w:sz w:val="20"/>
                <w:szCs w:val="20"/>
                <w:lang w:val="en-GB"/>
              </w:rPr>
              <w:t xml:space="preserve"> problems.</w:t>
            </w:r>
          </w:p>
        </w:tc>
        <w:tc>
          <w:tcPr>
            <w:tcW w:w="786" w:type="pct"/>
            <w:tcBorders>
              <w:right w:val="single" w:sz="12" w:space="0" w:color="000000" w:themeColor="text1"/>
            </w:tcBorders>
            <w:shd w:val="clear" w:color="auto" w:fill="auto"/>
          </w:tcPr>
          <w:p w14:paraId="1D5B1086" w14:textId="77777777" w:rsidR="000412BE" w:rsidRPr="000B4114" w:rsidRDefault="000412BE" w:rsidP="00F75F7E">
            <w:pPr>
              <w:rPr>
                <w:sz w:val="20"/>
                <w:szCs w:val="20"/>
                <w:lang w:val="en-GB"/>
              </w:rPr>
            </w:pPr>
            <w:r w:rsidRPr="000B4114">
              <w:rPr>
                <w:b/>
                <w:bCs/>
                <w:sz w:val="20"/>
                <w:szCs w:val="20"/>
                <w:lang w:val="en-GB"/>
              </w:rPr>
              <w:t>Advocate</w:t>
            </w:r>
            <w:r w:rsidRPr="000B4114">
              <w:rPr>
                <w:sz w:val="20"/>
                <w:szCs w:val="20"/>
                <w:lang w:val="en-GB"/>
              </w:rPr>
              <w:t xml:space="preserve"> for effective critical thinking t</w:t>
            </w:r>
            <w:r w:rsidRPr="000B4114">
              <w:rPr>
                <w:noProof/>
                <w:sz w:val="20"/>
                <w:szCs w:val="20"/>
                <w:lang w:val="en-GB"/>
              </w:rPr>
              <w:t>echniques</w:t>
            </w:r>
            <w:r w:rsidRPr="000B4114">
              <w:rPr>
                <w:sz w:val="20"/>
                <w:szCs w:val="20"/>
                <w:lang w:val="en-GB"/>
              </w:rPr>
              <w:t xml:space="preserve"> from a holistic perspective in the maritime domain.</w:t>
            </w:r>
          </w:p>
        </w:tc>
      </w:tr>
      <w:tr w:rsidR="000412BE" w:rsidRPr="007C1B62" w14:paraId="19BA1820" w14:textId="77777777" w:rsidTr="00F75F7E">
        <w:trPr>
          <w:trHeight w:val="1498"/>
        </w:trPr>
        <w:tc>
          <w:tcPr>
            <w:tcW w:w="168" w:type="pct"/>
            <w:vMerge/>
            <w:tcBorders>
              <w:left w:val="single" w:sz="12" w:space="0" w:color="auto"/>
            </w:tcBorders>
            <w:shd w:val="clear" w:color="auto" w:fill="FDE9D9" w:themeFill="accent6" w:themeFillTint="33"/>
          </w:tcPr>
          <w:p w14:paraId="0E64E0E4" w14:textId="77777777" w:rsidR="000412BE" w:rsidRPr="000B4114" w:rsidRDefault="000412BE" w:rsidP="00F75F7E">
            <w:pPr>
              <w:pStyle w:val="ListParagraph"/>
              <w:ind w:left="318"/>
              <w:rPr>
                <w:b/>
                <w:bCs/>
                <w:sz w:val="20"/>
                <w:szCs w:val="20"/>
                <w:lang w:val="en-GB"/>
              </w:rPr>
            </w:pPr>
          </w:p>
        </w:tc>
        <w:tc>
          <w:tcPr>
            <w:tcW w:w="905" w:type="pct"/>
            <w:tcBorders>
              <w:right w:val="single" w:sz="12" w:space="0" w:color="auto"/>
            </w:tcBorders>
            <w:vAlign w:val="center"/>
          </w:tcPr>
          <w:p w14:paraId="4F144B0B"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Academic research</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88FB205"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BAD5F88"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36A598" w14:textId="77777777" w:rsidR="000412BE" w:rsidRPr="000B4114" w:rsidRDefault="000412BE" w:rsidP="00F75F7E">
            <w:pPr>
              <w:rPr>
                <w:b/>
                <w:bCs/>
                <w:sz w:val="20"/>
                <w:szCs w:val="20"/>
                <w:lang w:val="en-GB"/>
              </w:rPr>
            </w:pPr>
          </w:p>
        </w:tc>
        <w:tc>
          <w:tcPr>
            <w:tcW w:w="787" w:type="pct"/>
            <w:shd w:val="clear" w:color="auto" w:fill="auto"/>
          </w:tcPr>
          <w:p w14:paraId="16A610EB" w14:textId="77777777" w:rsidR="000412BE" w:rsidRPr="000B4114" w:rsidRDefault="000412BE" w:rsidP="00F75F7E">
            <w:pPr>
              <w:rPr>
                <w:sz w:val="20"/>
                <w:szCs w:val="20"/>
                <w:lang w:val="en-GB"/>
              </w:rPr>
            </w:pPr>
            <w:r w:rsidRPr="000B4114">
              <w:rPr>
                <w:b/>
                <w:bCs/>
                <w:sz w:val="20"/>
                <w:szCs w:val="20"/>
                <w:lang w:val="en-GB"/>
              </w:rPr>
              <w:t xml:space="preserve">Adhere </w:t>
            </w:r>
            <w:r w:rsidRPr="000B4114">
              <w:rPr>
                <w:sz w:val="20"/>
                <w:szCs w:val="20"/>
                <w:lang w:val="en-GB"/>
              </w:rPr>
              <w:t xml:space="preserve">to appropriate </w:t>
            </w:r>
            <w:r w:rsidR="00D06B2A" w:rsidRPr="000B4114">
              <w:rPr>
                <w:sz w:val="20"/>
                <w:szCs w:val="20"/>
                <w:lang w:val="en-GB"/>
              </w:rPr>
              <w:t>behaviour</w:t>
            </w:r>
            <w:r w:rsidRPr="000B4114">
              <w:rPr>
                <w:sz w:val="20"/>
                <w:szCs w:val="20"/>
                <w:lang w:val="en-GB"/>
              </w:rPr>
              <w:t xml:space="preserve"> in accordance with research methods and codes of ethics as well as statutory requirements.</w:t>
            </w:r>
          </w:p>
          <w:p w14:paraId="5180C1D3" w14:textId="77777777" w:rsidR="00D47E41" w:rsidRPr="000B4114" w:rsidRDefault="00D47E41" w:rsidP="00F75F7E">
            <w:pPr>
              <w:rPr>
                <w:sz w:val="20"/>
                <w:szCs w:val="20"/>
                <w:lang w:val="en-GB"/>
              </w:rPr>
            </w:pPr>
          </w:p>
          <w:p w14:paraId="7C7B931A" w14:textId="554EF7AE" w:rsidR="00D47E41" w:rsidRPr="000B4114" w:rsidRDefault="00D47E41" w:rsidP="00F75F7E">
            <w:pPr>
              <w:rPr>
                <w:sz w:val="20"/>
                <w:szCs w:val="20"/>
                <w:lang w:val="en-GB"/>
              </w:rPr>
            </w:pPr>
          </w:p>
        </w:tc>
        <w:tc>
          <w:tcPr>
            <w:tcW w:w="786" w:type="pct"/>
            <w:tcBorders>
              <w:right w:val="single" w:sz="12" w:space="0" w:color="000000" w:themeColor="text1"/>
            </w:tcBorders>
            <w:shd w:val="clear" w:color="auto" w:fill="auto"/>
          </w:tcPr>
          <w:p w14:paraId="2BC75950" w14:textId="3266B786" w:rsidR="000412BE" w:rsidRPr="000B4114" w:rsidRDefault="000412BE" w:rsidP="00F75F7E">
            <w:pPr>
              <w:rPr>
                <w:sz w:val="20"/>
                <w:szCs w:val="20"/>
                <w:lang w:val="en-GB"/>
              </w:rPr>
            </w:pPr>
            <w:r w:rsidRPr="000B4114">
              <w:rPr>
                <w:b/>
                <w:bCs/>
                <w:sz w:val="20"/>
                <w:szCs w:val="20"/>
                <w:lang w:val="en-GB"/>
              </w:rPr>
              <w:t xml:space="preserve">Support </w:t>
            </w:r>
            <w:r w:rsidRPr="000B4114">
              <w:rPr>
                <w:bCs/>
                <w:sz w:val="20"/>
                <w:szCs w:val="20"/>
                <w:lang w:val="en-GB"/>
              </w:rPr>
              <w:t xml:space="preserve">and </w:t>
            </w:r>
            <w:r w:rsidRPr="000B4114">
              <w:rPr>
                <w:b/>
                <w:bCs/>
                <w:sz w:val="20"/>
                <w:szCs w:val="20"/>
                <w:lang w:val="en-GB"/>
              </w:rPr>
              <w:t xml:space="preserve">urge </w:t>
            </w:r>
            <w:r w:rsidRPr="000B4114">
              <w:rPr>
                <w:bCs/>
                <w:sz w:val="20"/>
                <w:szCs w:val="20"/>
                <w:lang w:val="en-GB"/>
              </w:rPr>
              <w:t xml:space="preserve">the use of proper research methods and </w:t>
            </w:r>
            <w:r w:rsidRPr="000B4114">
              <w:rPr>
                <w:b/>
                <w:bCs/>
                <w:sz w:val="20"/>
                <w:szCs w:val="20"/>
                <w:lang w:val="en-GB"/>
              </w:rPr>
              <w:t>ethical</w:t>
            </w:r>
            <w:r w:rsidRPr="000B4114">
              <w:rPr>
                <w:sz w:val="20"/>
                <w:szCs w:val="20"/>
                <w:lang w:val="en-GB"/>
              </w:rPr>
              <w:t xml:space="preserve"> </w:t>
            </w:r>
            <w:r w:rsidR="00D06B2A" w:rsidRPr="000B4114">
              <w:rPr>
                <w:sz w:val="20"/>
                <w:szCs w:val="20"/>
                <w:lang w:val="en-GB"/>
              </w:rPr>
              <w:t>behaviour</w:t>
            </w:r>
            <w:r w:rsidRPr="000B4114">
              <w:rPr>
                <w:sz w:val="20"/>
                <w:szCs w:val="20"/>
                <w:lang w:val="en-GB"/>
              </w:rPr>
              <w:t xml:space="preserve"> to advance knowledge in the maritime industry</w:t>
            </w:r>
          </w:p>
        </w:tc>
      </w:tr>
      <w:tr w:rsidR="000412BE" w:rsidRPr="000B4114" w14:paraId="4DAD4E13" w14:textId="77777777" w:rsidTr="00F75F7E">
        <w:trPr>
          <w:trHeight w:val="418"/>
        </w:trPr>
        <w:tc>
          <w:tcPr>
            <w:tcW w:w="168" w:type="pct"/>
            <w:vMerge/>
            <w:tcBorders>
              <w:left w:val="single" w:sz="12" w:space="0" w:color="auto"/>
            </w:tcBorders>
            <w:shd w:val="clear" w:color="auto" w:fill="FDE9D9" w:themeFill="accent6" w:themeFillTint="33"/>
          </w:tcPr>
          <w:p w14:paraId="133C30BC" w14:textId="77777777" w:rsidR="000412BE" w:rsidRPr="000B4114" w:rsidRDefault="000412BE" w:rsidP="00F75F7E">
            <w:pPr>
              <w:pStyle w:val="ListParagraph"/>
              <w:ind w:left="318"/>
              <w:rPr>
                <w:b/>
                <w:bCs/>
                <w:sz w:val="20"/>
                <w:szCs w:val="20"/>
                <w:lang w:val="en-GB"/>
              </w:rPr>
            </w:pPr>
          </w:p>
        </w:tc>
        <w:tc>
          <w:tcPr>
            <w:tcW w:w="905" w:type="pct"/>
            <w:tcBorders>
              <w:right w:val="single" w:sz="12" w:space="0" w:color="auto"/>
            </w:tcBorders>
            <w:vAlign w:val="center"/>
          </w:tcPr>
          <w:p w14:paraId="07265D1D" w14:textId="77777777" w:rsidR="000412BE" w:rsidRPr="000B4114" w:rsidRDefault="000412BE" w:rsidP="00993E69">
            <w:pPr>
              <w:pStyle w:val="ListParagraph"/>
              <w:numPr>
                <w:ilvl w:val="0"/>
                <w:numId w:val="31"/>
              </w:numPr>
              <w:ind w:left="345"/>
              <w:rPr>
                <w:b/>
                <w:bCs/>
                <w:sz w:val="20"/>
                <w:szCs w:val="20"/>
                <w:lang w:val="en-GB"/>
              </w:rPr>
            </w:pPr>
            <w:r w:rsidRPr="000B4114">
              <w:rPr>
                <w:b/>
                <w:bCs/>
                <w:sz w:val="20"/>
                <w:szCs w:val="20"/>
                <w:lang w:val="en-GB"/>
              </w:rPr>
              <w:t>Contemporary global issues</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F96C2E" w14:textId="77777777" w:rsidR="000412BE" w:rsidRPr="000B4114" w:rsidRDefault="000412BE" w:rsidP="00F75F7E">
            <w:pPr>
              <w:rPr>
                <w:b/>
                <w:bCs/>
                <w:sz w:val="20"/>
                <w:szCs w:val="20"/>
                <w:lang w:val="en-GB"/>
              </w:rPr>
            </w:pPr>
          </w:p>
          <w:p w14:paraId="2ABFE631" w14:textId="77777777" w:rsidR="00D47E41" w:rsidRPr="000B4114" w:rsidRDefault="00D47E41" w:rsidP="00F75F7E">
            <w:pPr>
              <w:rPr>
                <w:b/>
                <w:bCs/>
                <w:sz w:val="20"/>
                <w:szCs w:val="20"/>
                <w:lang w:val="en-GB"/>
              </w:rPr>
            </w:pPr>
          </w:p>
          <w:p w14:paraId="45F34281" w14:textId="77777777" w:rsidR="00D47E41" w:rsidRPr="000B4114" w:rsidRDefault="00D47E41" w:rsidP="00F75F7E">
            <w:pPr>
              <w:rPr>
                <w:b/>
                <w:bCs/>
                <w:sz w:val="20"/>
                <w:szCs w:val="20"/>
                <w:lang w:val="en-GB"/>
              </w:rPr>
            </w:pPr>
          </w:p>
          <w:p w14:paraId="7D3780A3" w14:textId="77777777" w:rsidR="00D47E41" w:rsidRPr="000B4114" w:rsidRDefault="00D47E41" w:rsidP="00F75F7E">
            <w:pPr>
              <w:rPr>
                <w:b/>
                <w:bCs/>
                <w:sz w:val="20"/>
                <w:szCs w:val="20"/>
                <w:lang w:val="en-GB"/>
              </w:rPr>
            </w:pPr>
          </w:p>
          <w:p w14:paraId="65CED994" w14:textId="204B20D6"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B7DFDDF"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813E8F" w14:textId="77777777" w:rsidR="000412BE" w:rsidRPr="000B4114" w:rsidRDefault="000412BE" w:rsidP="00F75F7E">
            <w:pPr>
              <w:rPr>
                <w:b/>
                <w:bCs/>
                <w:sz w:val="20"/>
                <w:szCs w:val="20"/>
                <w:lang w:val="en-GB"/>
              </w:rPr>
            </w:pPr>
          </w:p>
        </w:tc>
        <w:tc>
          <w:tcPr>
            <w:tcW w:w="787"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49D906" w14:textId="77777777" w:rsidR="000412BE" w:rsidRPr="000B4114" w:rsidRDefault="000412BE" w:rsidP="00F75F7E">
            <w:pPr>
              <w:rPr>
                <w:sz w:val="20"/>
                <w:szCs w:val="20"/>
                <w:lang w:val="en-GB"/>
              </w:rPr>
            </w:pPr>
          </w:p>
        </w:tc>
        <w:tc>
          <w:tcPr>
            <w:tcW w:w="786" w:type="pct"/>
            <w:tcBorders>
              <w:bottom w:val="single" w:sz="1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17BCA7" w14:textId="77777777" w:rsidR="000412BE" w:rsidRPr="000B4114" w:rsidRDefault="000412BE" w:rsidP="00F75F7E">
            <w:pPr>
              <w:rPr>
                <w:sz w:val="20"/>
                <w:szCs w:val="20"/>
                <w:lang w:val="en-GB"/>
              </w:rPr>
            </w:pPr>
          </w:p>
        </w:tc>
      </w:tr>
      <w:tr w:rsidR="00D47E41" w:rsidRPr="007C1B62" w14:paraId="0A5B0447" w14:textId="77777777" w:rsidTr="00F75F7E">
        <w:tc>
          <w:tcPr>
            <w:tcW w:w="168" w:type="pct"/>
            <w:vMerge w:val="restart"/>
            <w:tcBorders>
              <w:top w:val="single" w:sz="12" w:space="0" w:color="auto"/>
              <w:left w:val="single" w:sz="12" w:space="0" w:color="auto"/>
            </w:tcBorders>
            <w:shd w:val="clear" w:color="auto" w:fill="FFFFDD"/>
            <w:textDirection w:val="btLr"/>
            <w:vAlign w:val="center"/>
          </w:tcPr>
          <w:p w14:paraId="0C990F0A" w14:textId="32115A69" w:rsidR="00D47E41" w:rsidRPr="000B4114" w:rsidRDefault="00D47E41"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r w:rsidR="00662078" w:rsidRPr="00385D3D">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66E2A7D4"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Technical competencies as per international requirements (STCW)</w:t>
            </w:r>
          </w:p>
        </w:tc>
        <w:tc>
          <w:tcPr>
            <w:tcW w:w="780"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04D6EDF" w14:textId="77777777" w:rsidR="00D47E41" w:rsidRPr="000B4114" w:rsidRDefault="00D47E41"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5A32858" w14:textId="77777777" w:rsidR="00D47E41" w:rsidRPr="000B4114" w:rsidRDefault="00D47E41"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4F8ECF" w14:textId="77777777" w:rsidR="00D47E41" w:rsidRPr="000B4114" w:rsidRDefault="00D47E41" w:rsidP="00F75F7E">
            <w:pPr>
              <w:rPr>
                <w:b/>
                <w:bCs/>
                <w:sz w:val="20"/>
                <w:szCs w:val="20"/>
                <w:lang w:val="en-GB"/>
              </w:rPr>
            </w:pPr>
          </w:p>
        </w:tc>
        <w:tc>
          <w:tcPr>
            <w:tcW w:w="787" w:type="pct"/>
            <w:tcBorders>
              <w:top w:val="single" w:sz="12" w:space="0" w:color="000000" w:themeColor="text1"/>
            </w:tcBorders>
            <w:shd w:val="clear" w:color="auto" w:fill="auto"/>
          </w:tcPr>
          <w:p w14:paraId="5A26890B" w14:textId="77777777" w:rsidR="00D47E41" w:rsidRPr="000B4114" w:rsidRDefault="00D47E41" w:rsidP="00D06B2A">
            <w:pPr>
              <w:rPr>
                <w:sz w:val="20"/>
                <w:szCs w:val="20"/>
                <w:lang w:val="en-GB"/>
              </w:rPr>
            </w:pPr>
            <w:r w:rsidRPr="000B4114">
              <w:rPr>
                <w:b/>
                <w:bCs/>
                <w:color w:val="000000"/>
                <w:sz w:val="20"/>
                <w:szCs w:val="20"/>
                <w:lang w:val="en-GB"/>
              </w:rPr>
              <w:t xml:space="preserve">Integrate </w:t>
            </w:r>
            <w:r w:rsidRPr="000B4114">
              <w:rPr>
                <w:color w:val="000000"/>
                <w:sz w:val="20"/>
                <w:szCs w:val="20"/>
                <w:lang w:val="en-GB"/>
              </w:rPr>
              <w:t xml:space="preserve">proper values, levels of commitment and accountability in the </w:t>
            </w:r>
            <w:r w:rsidRPr="000B4114">
              <w:rPr>
                <w:noProof/>
                <w:color w:val="000000"/>
                <w:sz w:val="20"/>
                <w:szCs w:val="20"/>
                <w:lang w:val="en-GB"/>
              </w:rPr>
              <w:t>application</w:t>
            </w:r>
            <w:r w:rsidRPr="000B4114">
              <w:rPr>
                <w:color w:val="000000"/>
                <w:sz w:val="20"/>
                <w:szCs w:val="20"/>
                <w:lang w:val="en-GB"/>
              </w:rPr>
              <w:t xml:space="preserve"> of own technical competency </w:t>
            </w:r>
          </w:p>
        </w:tc>
        <w:tc>
          <w:tcPr>
            <w:tcW w:w="786" w:type="pct"/>
            <w:tcBorders>
              <w:top w:val="single" w:sz="12" w:space="0" w:color="000000" w:themeColor="text1"/>
              <w:right w:val="single" w:sz="12" w:space="0" w:color="000000" w:themeColor="text1"/>
            </w:tcBorders>
            <w:shd w:val="clear" w:color="auto" w:fill="auto"/>
          </w:tcPr>
          <w:p w14:paraId="13644FED" w14:textId="77777777" w:rsidR="00D47E41" w:rsidRPr="000B4114" w:rsidRDefault="00D47E41" w:rsidP="00F75F7E">
            <w:pPr>
              <w:rPr>
                <w:sz w:val="20"/>
                <w:szCs w:val="20"/>
                <w:lang w:val="en-GB"/>
              </w:rPr>
            </w:pPr>
            <w:r w:rsidRPr="000B4114">
              <w:rPr>
                <w:b/>
                <w:bCs/>
                <w:color w:val="000000"/>
                <w:sz w:val="20"/>
                <w:szCs w:val="20"/>
                <w:lang w:val="en-GB"/>
              </w:rPr>
              <w:t xml:space="preserve">Act </w:t>
            </w:r>
            <w:r w:rsidRPr="000B4114">
              <w:rPr>
                <w:bCs/>
                <w:color w:val="000000"/>
                <w:sz w:val="20"/>
                <w:szCs w:val="20"/>
                <w:lang w:val="en-GB"/>
              </w:rPr>
              <w:t xml:space="preserve">consistently in manifesting technical competency and </w:t>
            </w:r>
            <w:r w:rsidRPr="000B4114">
              <w:rPr>
                <w:b/>
                <w:bCs/>
                <w:color w:val="000000"/>
                <w:sz w:val="20"/>
                <w:szCs w:val="20"/>
                <w:lang w:val="en-GB"/>
              </w:rPr>
              <w:t xml:space="preserve">influence </w:t>
            </w:r>
            <w:r w:rsidRPr="000B4114">
              <w:rPr>
                <w:bCs/>
                <w:color w:val="000000"/>
                <w:sz w:val="20"/>
                <w:szCs w:val="20"/>
                <w:lang w:val="en-GB"/>
              </w:rPr>
              <w:t xml:space="preserve">others </w:t>
            </w:r>
            <w:r w:rsidRPr="000B4114">
              <w:rPr>
                <w:color w:val="000000"/>
                <w:sz w:val="20"/>
                <w:szCs w:val="20"/>
                <w:lang w:val="en-GB"/>
              </w:rPr>
              <w:t>to be technically competent with an optimum value-base.</w:t>
            </w:r>
          </w:p>
        </w:tc>
      </w:tr>
      <w:tr w:rsidR="00D47E41" w:rsidRPr="007C1B62" w14:paraId="1400815E" w14:textId="77777777" w:rsidTr="00F75F7E">
        <w:tc>
          <w:tcPr>
            <w:tcW w:w="168" w:type="pct"/>
            <w:vMerge/>
            <w:tcBorders>
              <w:left w:val="single" w:sz="12" w:space="0" w:color="auto"/>
            </w:tcBorders>
            <w:shd w:val="clear" w:color="auto" w:fill="FFFFDD"/>
          </w:tcPr>
          <w:p w14:paraId="60BFCEB7" w14:textId="77777777" w:rsidR="00D47E41" w:rsidRPr="000B4114" w:rsidRDefault="00D47E41" w:rsidP="00F75F7E">
            <w:pPr>
              <w:pStyle w:val="ListParagraph"/>
              <w:ind w:left="318"/>
              <w:rPr>
                <w:b/>
                <w:bCs/>
                <w:sz w:val="20"/>
                <w:szCs w:val="20"/>
                <w:lang w:val="en-GB"/>
              </w:rPr>
            </w:pPr>
          </w:p>
        </w:tc>
        <w:tc>
          <w:tcPr>
            <w:tcW w:w="905" w:type="pct"/>
            <w:tcBorders>
              <w:right w:val="single" w:sz="12" w:space="0" w:color="auto"/>
            </w:tcBorders>
            <w:vAlign w:val="center"/>
          </w:tcPr>
          <w:p w14:paraId="396A21CA"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 xml:space="preserve">Risk assessment and management </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79F1E05"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E4F8546"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B8B800" w14:textId="77777777" w:rsidR="00D47E41" w:rsidRPr="000B4114" w:rsidRDefault="00D47E41" w:rsidP="00F75F7E">
            <w:pPr>
              <w:rPr>
                <w:b/>
                <w:bCs/>
                <w:sz w:val="20"/>
                <w:szCs w:val="20"/>
                <w:lang w:val="en-GB"/>
              </w:rPr>
            </w:pPr>
          </w:p>
        </w:tc>
        <w:tc>
          <w:tcPr>
            <w:tcW w:w="787" w:type="pct"/>
            <w:shd w:val="clear" w:color="auto" w:fill="auto"/>
          </w:tcPr>
          <w:p w14:paraId="7877D5A7" w14:textId="77777777" w:rsidR="00D47E41" w:rsidRPr="000B4114" w:rsidRDefault="00D47E41" w:rsidP="00F75F7E">
            <w:pPr>
              <w:rPr>
                <w:sz w:val="20"/>
                <w:szCs w:val="20"/>
                <w:lang w:val="en-GB"/>
              </w:rPr>
            </w:pPr>
            <w:r w:rsidRPr="000B4114">
              <w:rPr>
                <w:b/>
                <w:bCs/>
                <w:color w:val="000000"/>
                <w:sz w:val="20"/>
                <w:szCs w:val="20"/>
                <w:lang w:val="en-GB"/>
              </w:rPr>
              <w:t>Synthesize</w:t>
            </w:r>
            <w:r w:rsidRPr="000B4114">
              <w:rPr>
                <w:color w:val="000000"/>
                <w:sz w:val="20"/>
                <w:szCs w:val="20"/>
                <w:lang w:val="en-GB"/>
              </w:rPr>
              <w:t xml:space="preserve"> and </w:t>
            </w:r>
            <w:r w:rsidRPr="000B4114">
              <w:rPr>
                <w:b/>
                <w:bCs/>
                <w:color w:val="000000"/>
                <w:sz w:val="20"/>
                <w:szCs w:val="20"/>
                <w:lang w:val="en-GB"/>
              </w:rPr>
              <w:t xml:space="preserve">integrate safety </w:t>
            </w:r>
            <w:r w:rsidRPr="000B4114">
              <w:rPr>
                <w:color w:val="000000"/>
                <w:sz w:val="20"/>
                <w:szCs w:val="20"/>
                <w:lang w:val="en-GB"/>
              </w:rPr>
              <w:t xml:space="preserve">values and </w:t>
            </w:r>
            <w:r w:rsidRPr="000B4114">
              <w:rPr>
                <w:b/>
                <w:color w:val="000000"/>
                <w:sz w:val="20"/>
                <w:szCs w:val="20"/>
                <w:lang w:val="en-GB"/>
              </w:rPr>
              <w:t>display</w:t>
            </w:r>
            <w:r w:rsidRPr="000B4114">
              <w:rPr>
                <w:color w:val="000000"/>
                <w:sz w:val="20"/>
                <w:szCs w:val="20"/>
                <w:lang w:val="en-GB"/>
              </w:rPr>
              <w:t xml:space="preserve"> a risk awareness, assessment, </w:t>
            </w:r>
            <w:r w:rsidRPr="000B4114">
              <w:rPr>
                <w:noProof/>
                <w:color w:val="000000"/>
                <w:sz w:val="20"/>
                <w:szCs w:val="20"/>
                <w:lang w:val="en-GB"/>
              </w:rPr>
              <w:t>and</w:t>
            </w:r>
            <w:r w:rsidRPr="000B4114">
              <w:rPr>
                <w:color w:val="000000"/>
                <w:sz w:val="20"/>
                <w:szCs w:val="20"/>
                <w:lang w:val="en-GB"/>
              </w:rPr>
              <w:t xml:space="preserve"> management outlook in daily routines</w:t>
            </w:r>
          </w:p>
        </w:tc>
        <w:tc>
          <w:tcPr>
            <w:tcW w:w="786" w:type="pct"/>
            <w:tcBorders>
              <w:right w:val="single" w:sz="12" w:space="0" w:color="000000" w:themeColor="text1"/>
            </w:tcBorders>
            <w:shd w:val="clear" w:color="auto" w:fill="auto"/>
          </w:tcPr>
          <w:p w14:paraId="284C5909" w14:textId="77777777" w:rsidR="00D47E41" w:rsidRPr="000B4114" w:rsidRDefault="00D47E41" w:rsidP="00F75F7E">
            <w:pPr>
              <w:rPr>
                <w:sz w:val="20"/>
                <w:szCs w:val="20"/>
                <w:lang w:val="en-GB"/>
              </w:rPr>
            </w:pPr>
            <w:r w:rsidRPr="000B4114">
              <w:rPr>
                <w:bCs/>
                <w:color w:val="000000"/>
                <w:sz w:val="20"/>
                <w:szCs w:val="20"/>
                <w:lang w:val="en-GB"/>
              </w:rPr>
              <w:t xml:space="preserve">Consistently </w:t>
            </w:r>
            <w:r w:rsidRPr="000B4114">
              <w:rPr>
                <w:b/>
                <w:bCs/>
                <w:color w:val="000000"/>
                <w:sz w:val="20"/>
                <w:szCs w:val="20"/>
                <w:lang w:val="en-GB"/>
              </w:rPr>
              <w:t xml:space="preserve">display </w:t>
            </w:r>
            <w:r w:rsidRPr="000B4114">
              <w:rPr>
                <w:bCs/>
                <w:color w:val="000000"/>
                <w:sz w:val="20"/>
                <w:szCs w:val="20"/>
                <w:lang w:val="en-GB"/>
              </w:rPr>
              <w:t>risk consciousness and a value-system that supports continuing risk assessment and management in operational routines</w:t>
            </w:r>
          </w:p>
        </w:tc>
      </w:tr>
      <w:tr w:rsidR="00D47E41" w:rsidRPr="007C1B62" w14:paraId="694A178A" w14:textId="77777777" w:rsidTr="00F75F7E">
        <w:trPr>
          <w:trHeight w:val="2110"/>
        </w:trPr>
        <w:tc>
          <w:tcPr>
            <w:tcW w:w="168" w:type="pct"/>
            <w:vMerge/>
            <w:tcBorders>
              <w:left w:val="single" w:sz="12" w:space="0" w:color="auto"/>
            </w:tcBorders>
            <w:shd w:val="clear" w:color="auto" w:fill="FFFFDD"/>
          </w:tcPr>
          <w:p w14:paraId="726FB77B" w14:textId="77777777" w:rsidR="00D47E41" w:rsidRPr="000B4114" w:rsidRDefault="00D47E41" w:rsidP="00F75F7E">
            <w:pPr>
              <w:pStyle w:val="ListParagraph"/>
              <w:ind w:left="318"/>
              <w:rPr>
                <w:b/>
                <w:bCs/>
                <w:sz w:val="20"/>
                <w:szCs w:val="20"/>
                <w:lang w:val="en-GB"/>
              </w:rPr>
            </w:pPr>
          </w:p>
        </w:tc>
        <w:tc>
          <w:tcPr>
            <w:tcW w:w="905" w:type="pct"/>
            <w:tcBorders>
              <w:right w:val="single" w:sz="12" w:space="0" w:color="auto"/>
            </w:tcBorders>
            <w:vAlign w:val="center"/>
          </w:tcPr>
          <w:p w14:paraId="42DEDCB3"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Situational awareness, preparedness and response</w:t>
            </w:r>
          </w:p>
        </w:tc>
        <w:tc>
          <w:tcPr>
            <w:tcW w:w="780"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C591F8" w14:textId="77777777" w:rsidR="00D47E41" w:rsidRPr="000B4114" w:rsidRDefault="00D47E41"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7DDA39" w14:textId="77777777" w:rsidR="00D47E41" w:rsidRPr="000B4114" w:rsidRDefault="00D47E41"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F296B63" w14:textId="77777777" w:rsidR="00D47E41" w:rsidRPr="000B4114" w:rsidRDefault="00D47E41" w:rsidP="00F75F7E">
            <w:pPr>
              <w:rPr>
                <w:b/>
                <w:bCs/>
                <w:sz w:val="20"/>
                <w:szCs w:val="20"/>
                <w:lang w:val="en-GB"/>
              </w:rPr>
            </w:pPr>
          </w:p>
        </w:tc>
        <w:tc>
          <w:tcPr>
            <w:tcW w:w="787" w:type="pct"/>
            <w:shd w:val="clear" w:color="auto" w:fill="auto"/>
          </w:tcPr>
          <w:p w14:paraId="53099506" w14:textId="4890D77B" w:rsidR="00D47E41" w:rsidRPr="000B4114" w:rsidRDefault="00D47E41" w:rsidP="00F75F7E">
            <w:pPr>
              <w:rPr>
                <w:sz w:val="20"/>
                <w:szCs w:val="20"/>
                <w:lang w:val="en-GB"/>
              </w:rPr>
            </w:pPr>
            <w:r w:rsidRPr="000B4114">
              <w:rPr>
                <w:b/>
                <w:bCs/>
                <w:color w:val="000000"/>
                <w:sz w:val="20"/>
                <w:szCs w:val="20"/>
                <w:lang w:val="en-GB"/>
              </w:rPr>
              <w:t xml:space="preserve">Balance </w:t>
            </w:r>
            <w:r w:rsidRPr="000B4114">
              <w:rPr>
                <w:bCs/>
                <w:noProof/>
                <w:color w:val="000000"/>
                <w:sz w:val="20"/>
                <w:szCs w:val="20"/>
                <w:lang w:val="en-GB"/>
              </w:rPr>
              <w:t xml:space="preserve">competing </w:t>
            </w:r>
            <w:r w:rsidRPr="000B4114">
              <w:rPr>
                <w:bCs/>
                <w:color w:val="000000"/>
                <w:sz w:val="20"/>
                <w:szCs w:val="20"/>
                <w:lang w:val="en-GB"/>
              </w:rPr>
              <w:t xml:space="preserve">work/task demands for self, considering work/task load on others and </w:t>
            </w:r>
            <w:r w:rsidRPr="000B4114">
              <w:rPr>
                <w:b/>
                <w:bCs/>
                <w:color w:val="000000"/>
                <w:sz w:val="20"/>
                <w:szCs w:val="20"/>
                <w:lang w:val="en-GB"/>
              </w:rPr>
              <w:t>organize/plan</w:t>
            </w:r>
            <w:r w:rsidRPr="000B4114">
              <w:rPr>
                <w:bCs/>
                <w:color w:val="000000"/>
                <w:sz w:val="20"/>
                <w:szCs w:val="20"/>
                <w:lang w:val="en-GB"/>
              </w:rPr>
              <w:t xml:space="preserve"> tasks to maintain </w:t>
            </w:r>
            <w:r w:rsidRPr="000B4114">
              <w:rPr>
                <w:bCs/>
                <w:noProof/>
                <w:color w:val="000000"/>
                <w:sz w:val="20"/>
                <w:szCs w:val="20"/>
                <w:lang w:val="en-GB"/>
              </w:rPr>
              <w:t>situational</w:t>
            </w:r>
            <w:r w:rsidRPr="000B4114">
              <w:rPr>
                <w:bCs/>
                <w:color w:val="000000"/>
                <w:sz w:val="20"/>
                <w:szCs w:val="20"/>
                <w:lang w:val="en-GB"/>
              </w:rPr>
              <w:t xml:space="preserve"> awareness and preparedness</w:t>
            </w:r>
          </w:p>
        </w:tc>
        <w:tc>
          <w:tcPr>
            <w:tcW w:w="786" w:type="pct"/>
            <w:tcBorders>
              <w:right w:val="single" w:sz="12" w:space="0" w:color="000000" w:themeColor="text1"/>
            </w:tcBorders>
            <w:shd w:val="clear" w:color="auto" w:fill="auto"/>
          </w:tcPr>
          <w:p w14:paraId="31A6DBC6" w14:textId="77777777" w:rsidR="00D47E41" w:rsidRPr="000B4114" w:rsidRDefault="00D47E41" w:rsidP="00F75F7E">
            <w:pPr>
              <w:rPr>
                <w:sz w:val="20"/>
                <w:szCs w:val="20"/>
                <w:lang w:val="en-GB"/>
              </w:rPr>
            </w:pPr>
            <w:r w:rsidRPr="000B4114">
              <w:rPr>
                <w:b/>
                <w:bCs/>
                <w:color w:val="000000"/>
                <w:sz w:val="20"/>
                <w:szCs w:val="20"/>
                <w:lang w:val="en-GB"/>
              </w:rPr>
              <w:t>Display and Perform</w:t>
            </w:r>
            <w:r w:rsidRPr="000B4114">
              <w:rPr>
                <w:color w:val="000000"/>
                <w:sz w:val="20"/>
                <w:szCs w:val="20"/>
                <w:lang w:val="en-GB"/>
              </w:rPr>
              <w:t xml:space="preserve"> ethical commitments, values, </w:t>
            </w:r>
            <w:r w:rsidRPr="000B4114">
              <w:rPr>
                <w:noProof/>
                <w:color w:val="000000"/>
                <w:sz w:val="20"/>
                <w:szCs w:val="20"/>
                <w:lang w:val="en-GB"/>
              </w:rPr>
              <w:t>and</w:t>
            </w:r>
            <w:r w:rsidRPr="000B4114">
              <w:rPr>
                <w:color w:val="000000"/>
                <w:sz w:val="20"/>
                <w:szCs w:val="20"/>
                <w:lang w:val="en-GB"/>
              </w:rPr>
              <w:t xml:space="preserve"> principles of situational awareness, preparedness and response.</w:t>
            </w:r>
          </w:p>
        </w:tc>
      </w:tr>
      <w:tr w:rsidR="00D47E41" w:rsidRPr="007C1B62" w14:paraId="46B31A35" w14:textId="77777777" w:rsidTr="00F75F7E">
        <w:trPr>
          <w:trHeight w:val="598"/>
        </w:trPr>
        <w:tc>
          <w:tcPr>
            <w:tcW w:w="168" w:type="pct"/>
            <w:vMerge/>
            <w:tcBorders>
              <w:left w:val="single" w:sz="12" w:space="0" w:color="auto"/>
            </w:tcBorders>
            <w:shd w:val="clear" w:color="auto" w:fill="FFFFDD"/>
          </w:tcPr>
          <w:p w14:paraId="5A75F674" w14:textId="77777777" w:rsidR="00D47E41" w:rsidRPr="000B4114" w:rsidRDefault="00D47E41" w:rsidP="00F75F7E">
            <w:pPr>
              <w:pStyle w:val="ListParagraph"/>
              <w:ind w:left="318"/>
              <w:rPr>
                <w:b/>
                <w:bCs/>
                <w:sz w:val="20"/>
                <w:szCs w:val="20"/>
                <w:lang w:val="en-GB"/>
              </w:rPr>
            </w:pPr>
          </w:p>
        </w:tc>
        <w:tc>
          <w:tcPr>
            <w:tcW w:w="905" w:type="pct"/>
            <w:tcBorders>
              <w:right w:val="single" w:sz="12" w:space="0" w:color="auto"/>
            </w:tcBorders>
            <w:vAlign w:val="center"/>
          </w:tcPr>
          <w:p w14:paraId="7A7C9A80"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Technological awareness (job-specific)</w:t>
            </w:r>
          </w:p>
        </w:tc>
        <w:tc>
          <w:tcPr>
            <w:tcW w:w="780"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94022F4" w14:textId="77777777" w:rsidR="00D47E41" w:rsidRPr="000B4114" w:rsidRDefault="00D47E41"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C89A742" w14:textId="77777777" w:rsidR="00D47E41" w:rsidRPr="000B4114" w:rsidRDefault="00D47E41"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7E266CB" w14:textId="77777777" w:rsidR="00D47E41" w:rsidRPr="000B4114" w:rsidRDefault="00D47E41" w:rsidP="00F75F7E">
            <w:pPr>
              <w:rPr>
                <w:b/>
                <w:bCs/>
                <w:sz w:val="20"/>
                <w:szCs w:val="20"/>
                <w:lang w:val="en-GB"/>
              </w:rPr>
            </w:pPr>
          </w:p>
        </w:tc>
        <w:tc>
          <w:tcPr>
            <w:tcW w:w="787" w:type="pct"/>
            <w:shd w:val="clear" w:color="auto" w:fill="auto"/>
          </w:tcPr>
          <w:p w14:paraId="238E4F17" w14:textId="77777777" w:rsidR="00D47E41" w:rsidRPr="000B4114" w:rsidRDefault="00D47E41" w:rsidP="00F75F7E">
            <w:pPr>
              <w:rPr>
                <w:sz w:val="20"/>
                <w:szCs w:val="20"/>
                <w:lang w:val="en-GB"/>
              </w:rPr>
            </w:pPr>
            <w:r w:rsidRPr="000B4114">
              <w:rPr>
                <w:b/>
                <w:bCs/>
                <w:sz w:val="20"/>
                <w:szCs w:val="20"/>
                <w:lang w:val="en-GB"/>
              </w:rPr>
              <w:t xml:space="preserve">Synthesize </w:t>
            </w:r>
            <w:r w:rsidRPr="000B4114">
              <w:rPr>
                <w:sz w:val="20"/>
                <w:szCs w:val="20"/>
                <w:lang w:val="en-GB"/>
              </w:rPr>
              <w:t xml:space="preserve">a rational basis for the introduction and use of evolving global technologies in own work context and </w:t>
            </w:r>
            <w:r w:rsidRPr="000B4114">
              <w:rPr>
                <w:b/>
                <w:sz w:val="20"/>
                <w:szCs w:val="20"/>
                <w:lang w:val="en-GB"/>
              </w:rPr>
              <w:t xml:space="preserve">balance </w:t>
            </w:r>
            <w:r w:rsidRPr="000B4114">
              <w:rPr>
                <w:sz w:val="20"/>
                <w:szCs w:val="20"/>
                <w:lang w:val="en-GB"/>
              </w:rPr>
              <w:t>their effectiveness against their limitations.</w:t>
            </w:r>
          </w:p>
        </w:tc>
        <w:tc>
          <w:tcPr>
            <w:tcW w:w="786" w:type="pct"/>
            <w:tcBorders>
              <w:right w:val="single" w:sz="12" w:space="0" w:color="000000" w:themeColor="text1"/>
            </w:tcBorders>
            <w:shd w:val="clear" w:color="auto" w:fill="auto"/>
          </w:tcPr>
          <w:p w14:paraId="257CFAED" w14:textId="76880C75" w:rsidR="00D47E41" w:rsidRPr="000B4114" w:rsidRDefault="00D47E41" w:rsidP="00F75F7E">
            <w:pPr>
              <w:rPr>
                <w:sz w:val="20"/>
                <w:szCs w:val="20"/>
                <w:lang w:val="en-GB"/>
              </w:rPr>
            </w:pPr>
            <w:r w:rsidRPr="000B4114">
              <w:rPr>
                <w:b/>
                <w:bCs/>
                <w:sz w:val="20"/>
                <w:szCs w:val="20"/>
                <w:lang w:val="en-GB"/>
              </w:rPr>
              <w:t>Display</w:t>
            </w:r>
            <w:r w:rsidRPr="000B4114">
              <w:rPr>
                <w:sz w:val="20"/>
                <w:szCs w:val="20"/>
                <w:lang w:val="en-GB"/>
              </w:rPr>
              <w:t xml:space="preserve"> an objective and discriminatory approach to the selection and use of new technologies and </w:t>
            </w:r>
            <w:r w:rsidRPr="000B4114">
              <w:rPr>
                <w:b/>
                <w:sz w:val="20"/>
                <w:szCs w:val="20"/>
                <w:lang w:val="en-GB"/>
              </w:rPr>
              <w:t xml:space="preserve">maintain </w:t>
            </w:r>
            <w:r w:rsidRPr="000B4114">
              <w:rPr>
                <w:sz w:val="20"/>
                <w:szCs w:val="20"/>
                <w:lang w:val="en-GB"/>
              </w:rPr>
              <w:t>ethical usage of such technologies.</w:t>
            </w:r>
          </w:p>
        </w:tc>
      </w:tr>
      <w:tr w:rsidR="00D47E41" w:rsidRPr="007C1B62" w14:paraId="366218FE" w14:textId="77777777" w:rsidTr="00662078">
        <w:trPr>
          <w:trHeight w:val="508"/>
        </w:trPr>
        <w:tc>
          <w:tcPr>
            <w:tcW w:w="168" w:type="pct"/>
            <w:vMerge w:val="restart"/>
            <w:tcBorders>
              <w:left w:val="single" w:sz="12" w:space="0" w:color="auto"/>
            </w:tcBorders>
            <w:shd w:val="clear" w:color="auto" w:fill="FFFFDD"/>
            <w:textDirection w:val="btLr"/>
            <w:vAlign w:val="center"/>
          </w:tcPr>
          <w:p w14:paraId="6001415D" w14:textId="3711D2D6" w:rsidR="00D47E41" w:rsidRPr="000B4114" w:rsidRDefault="00D47E41"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p>
        </w:tc>
        <w:tc>
          <w:tcPr>
            <w:tcW w:w="905" w:type="pct"/>
            <w:tcBorders>
              <w:right w:val="single" w:sz="12" w:space="0" w:color="auto"/>
            </w:tcBorders>
            <w:vAlign w:val="center"/>
          </w:tcPr>
          <w:p w14:paraId="2B356C05"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Maritime law, policy and governance</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E2970E" w14:textId="77777777" w:rsidR="00D47E41" w:rsidRPr="000B4114" w:rsidRDefault="00D47E41" w:rsidP="00F75F7E">
            <w:pPr>
              <w:rPr>
                <w:b/>
                <w:bCs/>
                <w:sz w:val="20"/>
                <w:szCs w:val="20"/>
                <w:lang w:val="en-GB"/>
              </w:rPr>
            </w:pPr>
          </w:p>
          <w:p w14:paraId="0BAA0272" w14:textId="77777777" w:rsidR="00D47E41" w:rsidRPr="000B4114" w:rsidRDefault="00D47E41" w:rsidP="00F75F7E">
            <w:pPr>
              <w:rPr>
                <w:b/>
                <w:bCs/>
                <w:sz w:val="20"/>
                <w:szCs w:val="20"/>
                <w:lang w:val="en-GB"/>
              </w:rPr>
            </w:pPr>
          </w:p>
          <w:p w14:paraId="36A69A97" w14:textId="51205961" w:rsidR="00D47E41" w:rsidRPr="000B4114" w:rsidRDefault="00D47E41" w:rsidP="00F75F7E">
            <w:pPr>
              <w:rPr>
                <w:b/>
                <w:bCs/>
                <w:sz w:val="20"/>
                <w:szCs w:val="20"/>
                <w:lang w:val="en-GB"/>
              </w:rPr>
            </w:pPr>
          </w:p>
          <w:p w14:paraId="6111BA40" w14:textId="77777777" w:rsidR="00D47E41" w:rsidRPr="000B4114" w:rsidRDefault="00D47E41" w:rsidP="00F75F7E">
            <w:pPr>
              <w:rPr>
                <w:b/>
                <w:bCs/>
                <w:sz w:val="20"/>
                <w:szCs w:val="20"/>
                <w:lang w:val="en-GB"/>
              </w:rPr>
            </w:pPr>
          </w:p>
          <w:p w14:paraId="3B7DD07C" w14:textId="41D22A1E"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4B408A0"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9BBCB52"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47409E3" w14:textId="77777777" w:rsidR="00D47E41" w:rsidRPr="000B4114" w:rsidRDefault="00D47E41"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AC4864" w14:textId="77777777" w:rsidR="00D47E41" w:rsidRPr="000B4114" w:rsidRDefault="00D47E41" w:rsidP="00F75F7E">
            <w:pPr>
              <w:rPr>
                <w:sz w:val="20"/>
                <w:szCs w:val="20"/>
                <w:lang w:val="en-GB"/>
              </w:rPr>
            </w:pPr>
          </w:p>
        </w:tc>
      </w:tr>
      <w:tr w:rsidR="00D47E41" w:rsidRPr="000B4114" w14:paraId="3C6283FF" w14:textId="77777777" w:rsidTr="00F75F7E">
        <w:trPr>
          <w:trHeight w:val="418"/>
        </w:trPr>
        <w:tc>
          <w:tcPr>
            <w:tcW w:w="168" w:type="pct"/>
            <w:vMerge/>
            <w:tcBorders>
              <w:left w:val="single" w:sz="12" w:space="0" w:color="auto"/>
            </w:tcBorders>
            <w:shd w:val="clear" w:color="auto" w:fill="FFFFDD"/>
          </w:tcPr>
          <w:p w14:paraId="6C659AFE" w14:textId="77777777" w:rsidR="00D47E41" w:rsidRPr="000B4114" w:rsidRDefault="00D47E41" w:rsidP="00F75F7E">
            <w:pPr>
              <w:pStyle w:val="ListParagraph"/>
              <w:ind w:left="318"/>
              <w:rPr>
                <w:b/>
                <w:bCs/>
                <w:sz w:val="20"/>
                <w:szCs w:val="20"/>
                <w:lang w:val="en-GB"/>
              </w:rPr>
            </w:pPr>
          </w:p>
        </w:tc>
        <w:tc>
          <w:tcPr>
            <w:tcW w:w="905" w:type="pct"/>
            <w:tcBorders>
              <w:right w:val="single" w:sz="12" w:space="0" w:color="auto"/>
            </w:tcBorders>
            <w:vAlign w:val="center"/>
          </w:tcPr>
          <w:p w14:paraId="10F7F07F"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Logistics and supply chain</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D77CD09" w14:textId="30855698" w:rsidR="00D47E41" w:rsidRPr="000B4114" w:rsidRDefault="00D47E41" w:rsidP="00F75F7E">
            <w:pPr>
              <w:rPr>
                <w:b/>
                <w:bCs/>
                <w:sz w:val="20"/>
                <w:szCs w:val="20"/>
                <w:lang w:val="en-GB"/>
              </w:rPr>
            </w:pPr>
          </w:p>
          <w:p w14:paraId="0657C07E" w14:textId="3B0241F4" w:rsidR="00D47E41" w:rsidRPr="000B4114" w:rsidRDefault="00D47E41" w:rsidP="00F75F7E">
            <w:pPr>
              <w:rPr>
                <w:b/>
                <w:bCs/>
                <w:sz w:val="20"/>
                <w:szCs w:val="20"/>
                <w:lang w:val="en-GB"/>
              </w:rPr>
            </w:pPr>
          </w:p>
          <w:p w14:paraId="60A911E5" w14:textId="77777777" w:rsidR="00D47E41" w:rsidRPr="000B4114" w:rsidRDefault="00D47E41" w:rsidP="00F75F7E">
            <w:pPr>
              <w:rPr>
                <w:b/>
                <w:bCs/>
                <w:sz w:val="20"/>
                <w:szCs w:val="20"/>
                <w:lang w:val="en-GB"/>
              </w:rPr>
            </w:pPr>
          </w:p>
          <w:p w14:paraId="7FB51820" w14:textId="77777777" w:rsidR="00D47E41" w:rsidRPr="000B4114" w:rsidRDefault="00D47E41" w:rsidP="00F75F7E">
            <w:pPr>
              <w:rPr>
                <w:b/>
                <w:bCs/>
                <w:sz w:val="20"/>
                <w:szCs w:val="20"/>
                <w:lang w:val="en-GB"/>
              </w:rPr>
            </w:pPr>
          </w:p>
          <w:p w14:paraId="12D1F31C" w14:textId="480194C5"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B682AC7"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63DD137"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8FD1F2" w14:textId="77777777" w:rsidR="00D47E41" w:rsidRPr="000B4114" w:rsidRDefault="00D47E41"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75F5C7" w14:textId="77777777" w:rsidR="00D47E41" w:rsidRPr="000B4114" w:rsidRDefault="00D47E41" w:rsidP="00F75F7E">
            <w:pPr>
              <w:rPr>
                <w:sz w:val="20"/>
                <w:szCs w:val="20"/>
                <w:lang w:val="en-GB"/>
              </w:rPr>
            </w:pPr>
          </w:p>
        </w:tc>
      </w:tr>
      <w:tr w:rsidR="00D47E41" w:rsidRPr="000B4114" w14:paraId="40685F2B" w14:textId="77777777" w:rsidTr="00F75F7E">
        <w:trPr>
          <w:trHeight w:val="328"/>
        </w:trPr>
        <w:tc>
          <w:tcPr>
            <w:tcW w:w="168" w:type="pct"/>
            <w:vMerge/>
            <w:tcBorders>
              <w:left w:val="single" w:sz="12" w:space="0" w:color="auto"/>
            </w:tcBorders>
            <w:shd w:val="clear" w:color="auto" w:fill="FFFFDD"/>
          </w:tcPr>
          <w:p w14:paraId="2A6EAA06" w14:textId="77777777" w:rsidR="00D47E41" w:rsidRPr="000B4114" w:rsidRDefault="00D47E41" w:rsidP="00F75F7E">
            <w:pPr>
              <w:pStyle w:val="ListParagraph"/>
              <w:ind w:left="318"/>
              <w:rPr>
                <w:b/>
                <w:bCs/>
                <w:sz w:val="20"/>
                <w:szCs w:val="20"/>
                <w:lang w:val="en-GB"/>
              </w:rPr>
            </w:pPr>
          </w:p>
        </w:tc>
        <w:tc>
          <w:tcPr>
            <w:tcW w:w="905" w:type="pct"/>
            <w:tcBorders>
              <w:bottom w:val="single" w:sz="12" w:space="0" w:color="auto"/>
              <w:right w:val="single" w:sz="12" w:space="0" w:color="auto"/>
            </w:tcBorders>
            <w:vAlign w:val="center"/>
          </w:tcPr>
          <w:p w14:paraId="727D8098"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Maritime business</w:t>
            </w:r>
          </w:p>
        </w:tc>
        <w:tc>
          <w:tcPr>
            <w:tcW w:w="780"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655111" w14:textId="6F8048E2" w:rsidR="00D47E41" w:rsidRPr="000B4114" w:rsidRDefault="00D47E41" w:rsidP="00F75F7E">
            <w:pPr>
              <w:rPr>
                <w:b/>
                <w:bCs/>
                <w:sz w:val="20"/>
                <w:szCs w:val="20"/>
                <w:lang w:val="en-GB"/>
              </w:rPr>
            </w:pPr>
          </w:p>
          <w:p w14:paraId="2778FF43" w14:textId="67E57C3D" w:rsidR="00D47E41" w:rsidRPr="000B4114" w:rsidRDefault="00D47E41" w:rsidP="00F75F7E">
            <w:pPr>
              <w:rPr>
                <w:b/>
                <w:bCs/>
                <w:sz w:val="20"/>
                <w:szCs w:val="20"/>
                <w:lang w:val="en-GB"/>
              </w:rPr>
            </w:pPr>
          </w:p>
          <w:p w14:paraId="69DC1443" w14:textId="77777777" w:rsidR="00D47E41" w:rsidRPr="000B4114" w:rsidRDefault="00D47E41" w:rsidP="00F75F7E">
            <w:pPr>
              <w:rPr>
                <w:b/>
                <w:bCs/>
                <w:sz w:val="20"/>
                <w:szCs w:val="20"/>
                <w:lang w:val="en-GB"/>
              </w:rPr>
            </w:pPr>
          </w:p>
          <w:p w14:paraId="5E196D9A" w14:textId="77777777" w:rsidR="00D47E41" w:rsidRPr="000B4114" w:rsidRDefault="00D47E41" w:rsidP="00F75F7E">
            <w:pPr>
              <w:rPr>
                <w:b/>
                <w:bCs/>
                <w:sz w:val="20"/>
                <w:szCs w:val="20"/>
                <w:lang w:val="en-GB"/>
              </w:rPr>
            </w:pPr>
          </w:p>
          <w:p w14:paraId="53BB2DF2" w14:textId="6DE3FACD" w:rsidR="00D47E41" w:rsidRPr="000B4114" w:rsidRDefault="00D47E41"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DE77F4" w14:textId="77777777" w:rsidR="00D47E41" w:rsidRPr="000B4114" w:rsidRDefault="00D47E41"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7AC99B7" w14:textId="77777777" w:rsidR="00D47E41" w:rsidRPr="000B4114" w:rsidRDefault="00D47E41"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391E5A9" w14:textId="77777777" w:rsidR="00D47E41" w:rsidRPr="000B4114" w:rsidRDefault="00D47E41" w:rsidP="00F75F7E">
            <w:pPr>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F24589D" w14:textId="77777777" w:rsidR="00D47E41" w:rsidRPr="000B4114" w:rsidRDefault="00D47E41" w:rsidP="00F75F7E">
            <w:pPr>
              <w:rPr>
                <w:sz w:val="20"/>
                <w:szCs w:val="20"/>
                <w:lang w:val="en-GB"/>
              </w:rPr>
            </w:pPr>
          </w:p>
        </w:tc>
      </w:tr>
      <w:tr w:rsidR="00D47E41" w:rsidRPr="007C1B62" w14:paraId="47695339" w14:textId="77777777" w:rsidTr="00F75F7E">
        <w:tc>
          <w:tcPr>
            <w:tcW w:w="168"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7F17D02E" w14:textId="7935DC32" w:rsidR="00D47E41" w:rsidRPr="000B4114" w:rsidRDefault="00D47E41"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w:t>
            </w:r>
            <w:r w:rsidR="00662078" w:rsidRPr="00385D3D">
              <w:rPr>
                <w:rFonts w:asciiTheme="minorHAnsi" w:hAnsiTheme="minorHAnsi" w:cstheme="minorHAnsi"/>
                <w:b/>
                <w:i/>
                <w:sz w:val="20"/>
                <w:szCs w:val="20"/>
                <w:lang w:val="en-GB"/>
              </w:rPr>
              <w:t xml:space="preserve"> Elements</w:t>
            </w:r>
          </w:p>
        </w:tc>
        <w:tc>
          <w:tcPr>
            <w:tcW w:w="905" w:type="pct"/>
            <w:tcBorders>
              <w:top w:val="single" w:sz="12" w:space="0" w:color="auto"/>
              <w:right w:val="single" w:sz="12" w:space="0" w:color="auto"/>
            </w:tcBorders>
            <w:vAlign w:val="center"/>
          </w:tcPr>
          <w:p w14:paraId="4F9A7390"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Technological awareness (global)</w:t>
            </w:r>
          </w:p>
        </w:tc>
        <w:tc>
          <w:tcPr>
            <w:tcW w:w="780"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3504914" w14:textId="77777777" w:rsidR="00D47E41" w:rsidRPr="000B4114" w:rsidRDefault="00D47E41"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A108870" w14:textId="77777777" w:rsidR="00D47E41" w:rsidRPr="000B4114" w:rsidRDefault="00D47E41"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74F1A6A" w14:textId="77777777" w:rsidR="00D47E41" w:rsidRPr="000B4114" w:rsidRDefault="00D47E41" w:rsidP="00F75F7E">
            <w:pPr>
              <w:rPr>
                <w:b/>
                <w:bCs/>
                <w:sz w:val="20"/>
                <w:szCs w:val="20"/>
                <w:lang w:val="en-GB"/>
              </w:rPr>
            </w:pPr>
          </w:p>
        </w:tc>
        <w:tc>
          <w:tcPr>
            <w:tcW w:w="787" w:type="pct"/>
            <w:shd w:val="clear" w:color="auto" w:fill="auto"/>
          </w:tcPr>
          <w:p w14:paraId="25478AFA" w14:textId="77777777" w:rsidR="00D47E41" w:rsidRPr="000B4114" w:rsidRDefault="00D47E41" w:rsidP="00F75F7E">
            <w:pPr>
              <w:rPr>
                <w:sz w:val="20"/>
                <w:szCs w:val="20"/>
                <w:lang w:val="en-GB"/>
              </w:rPr>
            </w:pPr>
            <w:r w:rsidRPr="000B4114">
              <w:rPr>
                <w:b/>
                <w:bCs/>
                <w:sz w:val="20"/>
                <w:szCs w:val="20"/>
                <w:lang w:val="en-GB"/>
              </w:rPr>
              <w:t xml:space="preserve">Synthesize </w:t>
            </w:r>
            <w:r w:rsidRPr="000B4114">
              <w:rPr>
                <w:sz w:val="20"/>
                <w:szCs w:val="20"/>
                <w:lang w:val="en-GB"/>
              </w:rPr>
              <w:t xml:space="preserve">a rational basis for the introduction and use of evolving global technologies in own work context and </w:t>
            </w:r>
            <w:r w:rsidRPr="000B4114">
              <w:rPr>
                <w:b/>
                <w:sz w:val="20"/>
                <w:szCs w:val="20"/>
                <w:lang w:val="en-GB"/>
              </w:rPr>
              <w:t xml:space="preserve">balance </w:t>
            </w:r>
            <w:r w:rsidRPr="000B4114">
              <w:rPr>
                <w:sz w:val="20"/>
                <w:szCs w:val="20"/>
                <w:lang w:val="en-GB"/>
              </w:rPr>
              <w:t>their effectiveness against their limitations.</w:t>
            </w:r>
          </w:p>
          <w:p w14:paraId="50B5134C" w14:textId="2D94171D" w:rsidR="00D47E41" w:rsidRPr="000B4114" w:rsidRDefault="00D47E41" w:rsidP="00F75F7E">
            <w:pPr>
              <w:rPr>
                <w:sz w:val="20"/>
                <w:szCs w:val="20"/>
                <w:lang w:val="en-GB"/>
              </w:rPr>
            </w:pPr>
          </w:p>
        </w:tc>
        <w:tc>
          <w:tcPr>
            <w:tcW w:w="786" w:type="pct"/>
            <w:tcBorders>
              <w:right w:val="single" w:sz="12" w:space="0" w:color="000000" w:themeColor="text1"/>
            </w:tcBorders>
            <w:shd w:val="clear" w:color="auto" w:fill="auto"/>
          </w:tcPr>
          <w:p w14:paraId="4DB22CB1" w14:textId="77A770EF" w:rsidR="00D47E41" w:rsidRPr="000B4114" w:rsidRDefault="00D47E41" w:rsidP="00F75F7E">
            <w:pPr>
              <w:rPr>
                <w:sz w:val="20"/>
                <w:szCs w:val="20"/>
                <w:lang w:val="en-GB"/>
              </w:rPr>
            </w:pPr>
            <w:r w:rsidRPr="000B4114">
              <w:rPr>
                <w:b/>
                <w:bCs/>
                <w:sz w:val="20"/>
                <w:szCs w:val="20"/>
                <w:lang w:val="en-GB"/>
              </w:rPr>
              <w:t>Display</w:t>
            </w:r>
            <w:r w:rsidRPr="000B4114">
              <w:rPr>
                <w:sz w:val="20"/>
                <w:szCs w:val="20"/>
                <w:lang w:val="en-GB"/>
              </w:rPr>
              <w:t xml:space="preserve"> an objective and </w:t>
            </w:r>
            <w:r w:rsidRPr="000B4114">
              <w:rPr>
                <w:noProof/>
                <w:sz w:val="20"/>
                <w:szCs w:val="20"/>
                <w:lang w:val="en-GB"/>
              </w:rPr>
              <w:t>discriminatory</w:t>
            </w:r>
            <w:r w:rsidRPr="000B4114">
              <w:rPr>
                <w:sz w:val="20"/>
                <w:szCs w:val="20"/>
                <w:lang w:val="en-GB"/>
              </w:rPr>
              <w:t xml:space="preserve"> approach to the selection and use of new technologies and </w:t>
            </w:r>
            <w:r w:rsidRPr="000B4114">
              <w:rPr>
                <w:b/>
                <w:sz w:val="20"/>
                <w:szCs w:val="20"/>
                <w:lang w:val="en-GB"/>
              </w:rPr>
              <w:t xml:space="preserve">maintain </w:t>
            </w:r>
            <w:r w:rsidRPr="000B4114">
              <w:rPr>
                <w:sz w:val="20"/>
                <w:szCs w:val="20"/>
                <w:lang w:val="en-GB"/>
              </w:rPr>
              <w:t>ethical usage of such technologies.</w:t>
            </w:r>
          </w:p>
        </w:tc>
      </w:tr>
      <w:tr w:rsidR="00D47E41" w:rsidRPr="007C1B62" w14:paraId="4E6704DD" w14:textId="77777777" w:rsidTr="00F75F7E">
        <w:tc>
          <w:tcPr>
            <w:tcW w:w="168" w:type="pct"/>
            <w:vMerge/>
            <w:tcBorders>
              <w:left w:val="single" w:sz="12" w:space="0" w:color="auto"/>
            </w:tcBorders>
            <w:shd w:val="clear" w:color="auto" w:fill="F2DBDB" w:themeFill="accent2" w:themeFillTint="33"/>
          </w:tcPr>
          <w:p w14:paraId="2EAA9224" w14:textId="77777777" w:rsidR="00D47E41" w:rsidRPr="000B4114" w:rsidRDefault="00D47E41" w:rsidP="00F75F7E">
            <w:pPr>
              <w:pStyle w:val="ListParagraph"/>
              <w:ind w:left="318"/>
              <w:rPr>
                <w:b/>
                <w:bCs/>
                <w:sz w:val="20"/>
                <w:szCs w:val="20"/>
                <w:lang w:val="en-GB"/>
              </w:rPr>
            </w:pPr>
          </w:p>
        </w:tc>
        <w:tc>
          <w:tcPr>
            <w:tcW w:w="905" w:type="pct"/>
            <w:tcBorders>
              <w:right w:val="single" w:sz="12" w:space="0" w:color="auto"/>
            </w:tcBorders>
            <w:vAlign w:val="center"/>
          </w:tcPr>
          <w:p w14:paraId="60B54026" w14:textId="77777777" w:rsidR="00D47E41" w:rsidRPr="000B4114" w:rsidRDefault="00D47E41" w:rsidP="00993E69">
            <w:pPr>
              <w:pStyle w:val="ListParagraph"/>
              <w:numPr>
                <w:ilvl w:val="0"/>
                <w:numId w:val="31"/>
              </w:numPr>
              <w:ind w:left="345"/>
              <w:rPr>
                <w:b/>
                <w:bCs/>
                <w:sz w:val="20"/>
                <w:szCs w:val="20"/>
                <w:lang w:val="en-GB"/>
              </w:rPr>
            </w:pPr>
            <w:r w:rsidRPr="000B4114">
              <w:rPr>
                <w:b/>
                <w:bCs/>
                <w:sz w:val="20"/>
                <w:szCs w:val="20"/>
                <w:lang w:val="en-GB"/>
              </w:rPr>
              <w:t>Leadership, teamwork and discipline</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46AE02D"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326E72E" w14:textId="77777777" w:rsidR="00D47E41" w:rsidRPr="000B4114" w:rsidRDefault="00D47E41"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7F9877" w14:textId="77777777" w:rsidR="00D47E41" w:rsidRPr="000B4114" w:rsidRDefault="00D47E41" w:rsidP="00F75F7E">
            <w:pPr>
              <w:rPr>
                <w:b/>
                <w:bCs/>
                <w:sz w:val="20"/>
                <w:szCs w:val="20"/>
                <w:lang w:val="en-GB"/>
              </w:rPr>
            </w:pPr>
          </w:p>
        </w:tc>
        <w:tc>
          <w:tcPr>
            <w:tcW w:w="787" w:type="pct"/>
            <w:shd w:val="clear" w:color="auto" w:fill="auto"/>
          </w:tcPr>
          <w:p w14:paraId="1808F562" w14:textId="77777777" w:rsidR="00D47E41" w:rsidRPr="000B4114" w:rsidRDefault="00D47E41" w:rsidP="00F75F7E">
            <w:pPr>
              <w:rPr>
                <w:sz w:val="20"/>
                <w:szCs w:val="20"/>
                <w:lang w:val="en-GB"/>
              </w:rPr>
            </w:pPr>
            <w:r w:rsidRPr="000B4114">
              <w:rPr>
                <w:b/>
                <w:bCs/>
                <w:sz w:val="20"/>
                <w:szCs w:val="20"/>
                <w:lang w:val="en-GB"/>
              </w:rPr>
              <w:t xml:space="preserve">Formulate </w:t>
            </w:r>
            <w:r w:rsidRPr="000B4114">
              <w:rPr>
                <w:bCs/>
                <w:sz w:val="20"/>
                <w:szCs w:val="20"/>
                <w:lang w:val="en-GB"/>
              </w:rPr>
              <w:t xml:space="preserve">own leadership strategies contingent on the specific scenario and </w:t>
            </w:r>
            <w:r w:rsidRPr="000B4114">
              <w:rPr>
                <w:b/>
                <w:bCs/>
                <w:sz w:val="20"/>
                <w:szCs w:val="20"/>
                <w:lang w:val="en-GB"/>
              </w:rPr>
              <w:t xml:space="preserve">organize </w:t>
            </w:r>
            <w:r w:rsidRPr="000B4114">
              <w:rPr>
                <w:bCs/>
                <w:sz w:val="20"/>
                <w:szCs w:val="20"/>
                <w:lang w:val="en-GB"/>
              </w:rPr>
              <w:t>task group for efficient and effective teamwork.</w:t>
            </w:r>
          </w:p>
        </w:tc>
        <w:tc>
          <w:tcPr>
            <w:tcW w:w="786" w:type="pct"/>
            <w:tcBorders>
              <w:right w:val="single" w:sz="12" w:space="0" w:color="000000" w:themeColor="text1"/>
            </w:tcBorders>
            <w:shd w:val="clear" w:color="auto" w:fill="auto"/>
          </w:tcPr>
          <w:p w14:paraId="2ABA76A9" w14:textId="77777777" w:rsidR="00D47E41" w:rsidRPr="000B4114" w:rsidRDefault="00D47E41" w:rsidP="00F75F7E">
            <w:pPr>
              <w:rPr>
                <w:sz w:val="20"/>
                <w:szCs w:val="20"/>
                <w:lang w:val="en-GB"/>
              </w:rPr>
            </w:pPr>
            <w:r w:rsidRPr="000B4114">
              <w:rPr>
                <w:b/>
                <w:bCs/>
                <w:sz w:val="20"/>
                <w:szCs w:val="20"/>
                <w:lang w:val="en-GB"/>
              </w:rPr>
              <w:t>Influence</w:t>
            </w:r>
            <w:r w:rsidRPr="000B4114">
              <w:rPr>
                <w:sz w:val="20"/>
                <w:szCs w:val="20"/>
                <w:lang w:val="en-GB"/>
              </w:rPr>
              <w:t xml:space="preserve"> workgroup in a disciplined manner and </w:t>
            </w:r>
            <w:r w:rsidRPr="000B4114">
              <w:rPr>
                <w:b/>
                <w:bCs/>
                <w:sz w:val="20"/>
                <w:szCs w:val="20"/>
                <w:lang w:val="en-GB"/>
              </w:rPr>
              <w:t>cooperate</w:t>
            </w:r>
            <w:r w:rsidRPr="000B4114">
              <w:rPr>
                <w:sz w:val="20"/>
                <w:szCs w:val="20"/>
                <w:lang w:val="en-GB"/>
              </w:rPr>
              <w:t xml:space="preserve"> in group activities to strengthen teamwork values.</w:t>
            </w:r>
          </w:p>
        </w:tc>
      </w:tr>
      <w:tr w:rsidR="003B1182" w:rsidRPr="007C1B62" w14:paraId="01B38C91" w14:textId="77777777" w:rsidTr="003B1182">
        <w:tc>
          <w:tcPr>
            <w:tcW w:w="168" w:type="pct"/>
            <w:vMerge w:val="restart"/>
            <w:tcBorders>
              <w:left w:val="single" w:sz="12" w:space="0" w:color="auto"/>
            </w:tcBorders>
            <w:shd w:val="clear" w:color="auto" w:fill="F2DBDB" w:themeFill="accent2" w:themeFillTint="33"/>
            <w:textDirection w:val="btLr"/>
            <w:vAlign w:val="center"/>
          </w:tcPr>
          <w:p w14:paraId="61327976" w14:textId="40EA534E" w:rsidR="003B1182" w:rsidRPr="000B4114" w:rsidRDefault="003B1182"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662078" w:rsidRPr="00385D3D">
              <w:rPr>
                <w:rFonts w:asciiTheme="minorHAnsi" w:hAnsiTheme="minorHAnsi" w:cstheme="minorHAnsi"/>
                <w:b/>
                <w:i/>
                <w:sz w:val="20"/>
                <w:szCs w:val="20"/>
                <w:lang w:val="en-GB"/>
              </w:rPr>
              <w:t xml:space="preserve"> Elements</w:t>
            </w:r>
          </w:p>
        </w:tc>
        <w:tc>
          <w:tcPr>
            <w:tcW w:w="905" w:type="pct"/>
            <w:tcBorders>
              <w:right w:val="single" w:sz="12" w:space="0" w:color="auto"/>
            </w:tcBorders>
            <w:vAlign w:val="center"/>
          </w:tcPr>
          <w:p w14:paraId="686A8246" w14:textId="77777777" w:rsidR="003B1182" w:rsidRPr="000B4114" w:rsidRDefault="003B1182" w:rsidP="003B1182">
            <w:pPr>
              <w:pStyle w:val="ListParagraph"/>
              <w:numPr>
                <w:ilvl w:val="0"/>
                <w:numId w:val="31"/>
              </w:numPr>
              <w:ind w:left="345"/>
              <w:rPr>
                <w:b/>
                <w:bCs/>
                <w:sz w:val="20"/>
                <w:szCs w:val="20"/>
                <w:lang w:val="en-GB"/>
              </w:rPr>
            </w:pPr>
            <w:r w:rsidRPr="000B4114">
              <w:rPr>
                <w:b/>
                <w:bCs/>
                <w:sz w:val="20"/>
                <w:szCs w:val="20"/>
                <w:lang w:val="en-GB"/>
              </w:rPr>
              <w:t>Effective (interpersonal) communication</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14B289" w14:textId="77777777" w:rsidR="003B1182" w:rsidRPr="000B4114" w:rsidRDefault="003B1182" w:rsidP="003B1182">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121C52" w14:textId="77777777" w:rsidR="003B1182" w:rsidRPr="000B4114" w:rsidRDefault="003B1182" w:rsidP="003B1182">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3D53480" w14:textId="77777777" w:rsidR="003B1182" w:rsidRPr="000B4114" w:rsidRDefault="003B1182" w:rsidP="003B1182">
            <w:pPr>
              <w:rPr>
                <w:b/>
                <w:bCs/>
                <w:sz w:val="20"/>
                <w:szCs w:val="20"/>
                <w:lang w:val="en-GB"/>
              </w:rPr>
            </w:pPr>
          </w:p>
        </w:tc>
        <w:tc>
          <w:tcPr>
            <w:tcW w:w="787" w:type="pct"/>
            <w:shd w:val="clear" w:color="auto" w:fill="auto"/>
          </w:tcPr>
          <w:p w14:paraId="554C13FA" w14:textId="77777777" w:rsidR="003B1182" w:rsidRPr="000B4114" w:rsidRDefault="003B1182" w:rsidP="003B1182">
            <w:pPr>
              <w:spacing w:beforeLines="60" w:before="144" w:afterLines="60" w:after="144"/>
              <w:rPr>
                <w:bCs/>
                <w:sz w:val="20"/>
                <w:szCs w:val="20"/>
                <w:lang w:val="en-GB"/>
              </w:rPr>
            </w:pPr>
            <w:r w:rsidRPr="000B4114">
              <w:rPr>
                <w:b/>
                <w:bCs/>
                <w:sz w:val="20"/>
                <w:szCs w:val="20"/>
                <w:lang w:val="en-GB"/>
              </w:rPr>
              <w:t xml:space="preserve">Initiate </w:t>
            </w:r>
            <w:r w:rsidRPr="000B4114">
              <w:rPr>
                <w:bCs/>
                <w:sz w:val="20"/>
                <w:szCs w:val="20"/>
                <w:lang w:val="en-GB"/>
              </w:rPr>
              <w:t xml:space="preserve">effective communication strategies and </w:t>
            </w:r>
            <w:r w:rsidRPr="000B4114">
              <w:rPr>
                <w:b/>
                <w:bCs/>
                <w:sz w:val="20"/>
                <w:szCs w:val="20"/>
                <w:lang w:val="en-GB"/>
              </w:rPr>
              <w:t xml:space="preserve">invite </w:t>
            </w:r>
            <w:r w:rsidRPr="000B4114">
              <w:rPr>
                <w:bCs/>
                <w:sz w:val="20"/>
                <w:szCs w:val="20"/>
                <w:lang w:val="en-GB"/>
              </w:rPr>
              <w:t>optimum and reciprocal strategies from others.</w:t>
            </w:r>
          </w:p>
          <w:p w14:paraId="62A732DD" w14:textId="77777777" w:rsidR="003B1182" w:rsidRPr="000B4114" w:rsidRDefault="003B1182" w:rsidP="003B1182">
            <w:pPr>
              <w:rPr>
                <w:sz w:val="20"/>
                <w:szCs w:val="20"/>
                <w:lang w:val="en-GB"/>
              </w:rPr>
            </w:pPr>
          </w:p>
        </w:tc>
        <w:tc>
          <w:tcPr>
            <w:tcW w:w="786" w:type="pct"/>
            <w:tcBorders>
              <w:right w:val="single" w:sz="12" w:space="0" w:color="000000" w:themeColor="text1"/>
            </w:tcBorders>
            <w:shd w:val="clear" w:color="auto" w:fill="auto"/>
          </w:tcPr>
          <w:p w14:paraId="43572858" w14:textId="77777777" w:rsidR="003B1182" w:rsidRPr="000B4114" w:rsidRDefault="003B1182" w:rsidP="003B1182">
            <w:pPr>
              <w:rPr>
                <w:sz w:val="20"/>
                <w:szCs w:val="20"/>
                <w:lang w:val="en-GB"/>
              </w:rPr>
            </w:pPr>
            <w:r w:rsidRPr="000B4114">
              <w:rPr>
                <w:b/>
                <w:bCs/>
                <w:sz w:val="20"/>
                <w:szCs w:val="20"/>
                <w:lang w:val="en-GB"/>
              </w:rPr>
              <w:t xml:space="preserve">Propose </w:t>
            </w:r>
            <w:r w:rsidRPr="000B4114">
              <w:rPr>
                <w:bCs/>
                <w:sz w:val="20"/>
                <w:szCs w:val="20"/>
                <w:lang w:val="en-GB"/>
              </w:rPr>
              <w:t xml:space="preserve">plans to optimize interpersonal communication in a maritime context and </w:t>
            </w:r>
            <w:r w:rsidRPr="000B4114">
              <w:rPr>
                <w:b/>
                <w:bCs/>
                <w:sz w:val="20"/>
                <w:szCs w:val="20"/>
                <w:lang w:val="en-GB"/>
              </w:rPr>
              <w:t>act</w:t>
            </w:r>
            <w:r w:rsidRPr="000B4114">
              <w:rPr>
                <w:bCs/>
                <w:sz w:val="20"/>
                <w:szCs w:val="20"/>
                <w:lang w:val="en-GB"/>
              </w:rPr>
              <w:t xml:space="preserve"> </w:t>
            </w:r>
            <w:r w:rsidRPr="000B4114">
              <w:rPr>
                <w:sz w:val="20"/>
                <w:szCs w:val="20"/>
                <w:lang w:val="en-GB"/>
              </w:rPr>
              <w:t>to</w:t>
            </w:r>
            <w:r w:rsidRPr="000B4114">
              <w:rPr>
                <w:b/>
                <w:bCs/>
                <w:sz w:val="20"/>
                <w:szCs w:val="20"/>
                <w:lang w:val="en-GB"/>
              </w:rPr>
              <w:t xml:space="preserve"> </w:t>
            </w:r>
            <w:r w:rsidRPr="000B4114">
              <w:rPr>
                <w:bCs/>
                <w:sz w:val="20"/>
                <w:szCs w:val="20"/>
                <w:lang w:val="en-GB"/>
              </w:rPr>
              <w:t>embed</w:t>
            </w:r>
            <w:r w:rsidRPr="000B4114">
              <w:rPr>
                <w:sz w:val="20"/>
                <w:szCs w:val="20"/>
                <w:lang w:val="en-GB"/>
              </w:rPr>
              <w:t xml:space="preserve"> professional communication techniques in own and others’ everyday routines and in all situations.</w:t>
            </w:r>
          </w:p>
        </w:tc>
      </w:tr>
      <w:tr w:rsidR="003B1182" w:rsidRPr="007C1B62" w14:paraId="7690E95C" w14:textId="77777777" w:rsidTr="00F75F7E">
        <w:tc>
          <w:tcPr>
            <w:tcW w:w="168" w:type="pct"/>
            <w:vMerge/>
            <w:tcBorders>
              <w:left w:val="single" w:sz="12" w:space="0" w:color="auto"/>
            </w:tcBorders>
            <w:shd w:val="clear" w:color="auto" w:fill="F2DBDB" w:themeFill="accent2" w:themeFillTint="33"/>
          </w:tcPr>
          <w:p w14:paraId="60244CEC" w14:textId="77777777" w:rsidR="003B1182" w:rsidRPr="000B4114" w:rsidRDefault="003B1182" w:rsidP="00F75F7E">
            <w:pPr>
              <w:pStyle w:val="ListParagraph"/>
              <w:ind w:left="318"/>
              <w:rPr>
                <w:b/>
                <w:bCs/>
                <w:sz w:val="20"/>
                <w:szCs w:val="20"/>
                <w:lang w:val="en-GB"/>
              </w:rPr>
            </w:pPr>
          </w:p>
        </w:tc>
        <w:tc>
          <w:tcPr>
            <w:tcW w:w="905" w:type="pct"/>
            <w:tcBorders>
              <w:right w:val="single" w:sz="12" w:space="0" w:color="auto"/>
            </w:tcBorders>
            <w:vAlign w:val="center"/>
          </w:tcPr>
          <w:p w14:paraId="6BA7E70E" w14:textId="77777777" w:rsidR="003B1182" w:rsidRPr="000B4114" w:rsidRDefault="003B1182" w:rsidP="00993E69">
            <w:pPr>
              <w:pStyle w:val="ListParagraph"/>
              <w:numPr>
                <w:ilvl w:val="0"/>
                <w:numId w:val="31"/>
              </w:numPr>
              <w:ind w:left="345"/>
              <w:rPr>
                <w:b/>
                <w:bCs/>
                <w:sz w:val="20"/>
                <w:szCs w:val="20"/>
                <w:lang w:val="en-GB"/>
              </w:rPr>
            </w:pPr>
            <w:r w:rsidRPr="000B4114">
              <w:rPr>
                <w:b/>
                <w:bCs/>
                <w:sz w:val="20"/>
                <w:szCs w:val="20"/>
                <w:lang w:val="en-GB"/>
              </w:rPr>
              <w:t>Sustainable development</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357F574" w14:textId="77777777" w:rsidR="003B1182" w:rsidRPr="000B4114" w:rsidRDefault="003B1182"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070363E" w14:textId="77777777" w:rsidR="003B1182" w:rsidRPr="000B4114" w:rsidRDefault="003B1182" w:rsidP="00F75F7E">
            <w:pPr>
              <w:rPr>
                <w:b/>
                <w:bCs/>
                <w:sz w:val="20"/>
                <w:szCs w:val="20"/>
                <w:lang w:val="en-GB"/>
              </w:rPr>
            </w:pPr>
          </w:p>
        </w:tc>
        <w:tc>
          <w:tcPr>
            <w:tcW w:w="787" w:type="pct"/>
            <w:shd w:val="clear" w:color="auto" w:fill="auto"/>
          </w:tcPr>
          <w:p w14:paraId="6BDD867E" w14:textId="56F1A996" w:rsidR="003B1182" w:rsidRPr="000B4114" w:rsidRDefault="003B1182" w:rsidP="00F75F7E">
            <w:pPr>
              <w:rPr>
                <w:b/>
                <w:bCs/>
                <w:sz w:val="20"/>
                <w:szCs w:val="20"/>
                <w:lang w:val="en-GB"/>
              </w:rPr>
            </w:pPr>
            <w:r w:rsidRPr="000B4114">
              <w:rPr>
                <w:b/>
                <w:bCs/>
                <w:sz w:val="20"/>
                <w:szCs w:val="20"/>
                <w:lang w:val="en-GB"/>
              </w:rPr>
              <w:t xml:space="preserve">Justify </w:t>
            </w:r>
            <w:r w:rsidRPr="000B4114">
              <w:rPr>
                <w:sz w:val="20"/>
                <w:szCs w:val="20"/>
                <w:lang w:val="en-GB"/>
              </w:rPr>
              <w:t>the adoption of sustainable practices in the maritime field.</w:t>
            </w:r>
          </w:p>
        </w:tc>
        <w:tc>
          <w:tcPr>
            <w:tcW w:w="787" w:type="pct"/>
            <w:shd w:val="clear" w:color="auto" w:fill="auto"/>
          </w:tcPr>
          <w:p w14:paraId="2C7D82CB" w14:textId="2C6D69CB" w:rsidR="003B1182" w:rsidRPr="000B4114" w:rsidRDefault="003B1182" w:rsidP="00F75F7E">
            <w:pPr>
              <w:rPr>
                <w:sz w:val="20"/>
                <w:szCs w:val="20"/>
                <w:lang w:val="en-GB"/>
              </w:rPr>
            </w:pPr>
            <w:r w:rsidRPr="000B4114">
              <w:rPr>
                <w:b/>
                <w:bCs/>
                <w:sz w:val="20"/>
                <w:szCs w:val="20"/>
                <w:lang w:val="en-GB"/>
              </w:rPr>
              <w:t>Identify</w:t>
            </w:r>
            <w:r w:rsidRPr="000B4114">
              <w:rPr>
                <w:bCs/>
                <w:sz w:val="20"/>
                <w:szCs w:val="20"/>
                <w:lang w:val="en-GB"/>
              </w:rPr>
              <w:t xml:space="preserve"> </w:t>
            </w:r>
            <w:r w:rsidRPr="000B4114">
              <w:rPr>
                <w:bCs/>
                <w:noProof/>
                <w:sz w:val="20"/>
                <w:szCs w:val="20"/>
                <w:lang w:val="en-GB"/>
              </w:rPr>
              <w:t>unsustainable</w:t>
            </w:r>
            <w:r w:rsidRPr="000B4114">
              <w:rPr>
                <w:bCs/>
                <w:sz w:val="20"/>
                <w:szCs w:val="20"/>
                <w:lang w:val="en-GB"/>
              </w:rPr>
              <w:t xml:space="preserve"> practices and values in self and others and </w:t>
            </w:r>
            <w:r w:rsidRPr="000B4114">
              <w:rPr>
                <w:b/>
                <w:bCs/>
                <w:sz w:val="20"/>
                <w:szCs w:val="20"/>
                <w:lang w:val="en-GB"/>
              </w:rPr>
              <w:t>modify</w:t>
            </w:r>
            <w:r w:rsidRPr="000B4114">
              <w:rPr>
                <w:bCs/>
                <w:sz w:val="20"/>
                <w:szCs w:val="20"/>
                <w:lang w:val="en-GB"/>
              </w:rPr>
              <w:t xml:space="preserve"> own behaviour for more sustainable outcomes.</w:t>
            </w:r>
          </w:p>
        </w:tc>
        <w:tc>
          <w:tcPr>
            <w:tcW w:w="786" w:type="pct"/>
            <w:tcBorders>
              <w:right w:val="single" w:sz="12" w:space="0" w:color="000000" w:themeColor="text1"/>
            </w:tcBorders>
            <w:shd w:val="clear" w:color="auto" w:fill="auto"/>
          </w:tcPr>
          <w:p w14:paraId="660F5DDE" w14:textId="77777777" w:rsidR="003B1182" w:rsidRPr="000B4114" w:rsidRDefault="003B1182" w:rsidP="00F75F7E">
            <w:pPr>
              <w:rPr>
                <w:sz w:val="20"/>
                <w:szCs w:val="20"/>
                <w:lang w:val="en-GB"/>
              </w:rPr>
            </w:pPr>
            <w:r w:rsidRPr="000B4114">
              <w:rPr>
                <w:b/>
                <w:bCs/>
                <w:sz w:val="20"/>
                <w:szCs w:val="20"/>
                <w:lang w:val="en-GB"/>
              </w:rPr>
              <w:t xml:space="preserve">Discriminate </w:t>
            </w:r>
            <w:r w:rsidRPr="000B4114">
              <w:rPr>
                <w:bCs/>
                <w:sz w:val="20"/>
                <w:szCs w:val="20"/>
                <w:lang w:val="en-GB"/>
              </w:rPr>
              <w:t xml:space="preserve">between different motives for sustainable development and </w:t>
            </w:r>
            <w:r w:rsidRPr="000B4114">
              <w:rPr>
                <w:b/>
                <w:bCs/>
                <w:sz w:val="20"/>
                <w:szCs w:val="20"/>
                <w:lang w:val="en-GB"/>
              </w:rPr>
              <w:t>influence</w:t>
            </w:r>
            <w:r w:rsidRPr="000B4114">
              <w:rPr>
                <w:sz w:val="20"/>
                <w:szCs w:val="20"/>
                <w:lang w:val="en-GB"/>
              </w:rPr>
              <w:t xml:space="preserve"> a professional commitment to sustainable development values in others.</w:t>
            </w:r>
          </w:p>
        </w:tc>
      </w:tr>
      <w:tr w:rsidR="003B1182" w:rsidRPr="007C1B62" w14:paraId="3C1A0323" w14:textId="77777777" w:rsidTr="00F75F7E">
        <w:trPr>
          <w:trHeight w:val="1705"/>
        </w:trPr>
        <w:tc>
          <w:tcPr>
            <w:tcW w:w="168" w:type="pct"/>
            <w:vMerge/>
            <w:tcBorders>
              <w:left w:val="single" w:sz="12" w:space="0" w:color="auto"/>
            </w:tcBorders>
            <w:shd w:val="clear" w:color="auto" w:fill="F2DBDB" w:themeFill="accent2" w:themeFillTint="33"/>
          </w:tcPr>
          <w:p w14:paraId="305554DA" w14:textId="77777777" w:rsidR="003B1182" w:rsidRPr="000B4114" w:rsidRDefault="003B1182" w:rsidP="00F75F7E">
            <w:pPr>
              <w:pStyle w:val="ListParagraph"/>
              <w:ind w:left="318"/>
              <w:rPr>
                <w:b/>
                <w:bCs/>
                <w:sz w:val="20"/>
                <w:szCs w:val="20"/>
                <w:lang w:val="en-GB"/>
              </w:rPr>
            </w:pPr>
          </w:p>
        </w:tc>
        <w:tc>
          <w:tcPr>
            <w:tcW w:w="905" w:type="pct"/>
            <w:tcBorders>
              <w:right w:val="single" w:sz="12" w:space="0" w:color="auto"/>
            </w:tcBorders>
            <w:vAlign w:val="center"/>
          </w:tcPr>
          <w:p w14:paraId="54A4EE5C" w14:textId="77777777" w:rsidR="003B1182" w:rsidRPr="000B4114" w:rsidRDefault="003B1182" w:rsidP="00993E69">
            <w:pPr>
              <w:pStyle w:val="ListParagraph"/>
              <w:numPr>
                <w:ilvl w:val="0"/>
                <w:numId w:val="31"/>
              </w:numPr>
              <w:ind w:left="345"/>
              <w:rPr>
                <w:b/>
                <w:bCs/>
                <w:sz w:val="20"/>
                <w:szCs w:val="20"/>
                <w:lang w:val="en-GB"/>
              </w:rPr>
            </w:pPr>
            <w:r w:rsidRPr="000B4114">
              <w:rPr>
                <w:b/>
                <w:bCs/>
                <w:sz w:val="20"/>
                <w:szCs w:val="20"/>
                <w:lang w:val="en-GB"/>
              </w:rPr>
              <w:t>Human resource management</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591DFB" w14:textId="77777777" w:rsidR="003B1182" w:rsidRPr="000B4114" w:rsidRDefault="003B1182"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3E008DD" w14:textId="77777777" w:rsidR="003B1182" w:rsidRPr="000B4114" w:rsidRDefault="003B1182"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4C0E898" w14:textId="77777777" w:rsidR="003B1182" w:rsidRPr="000B4114" w:rsidRDefault="003B1182" w:rsidP="00F75F7E">
            <w:pPr>
              <w:rPr>
                <w:b/>
                <w:bCs/>
                <w:sz w:val="20"/>
                <w:szCs w:val="20"/>
                <w:lang w:val="en-GB"/>
              </w:rPr>
            </w:pPr>
          </w:p>
        </w:tc>
        <w:tc>
          <w:tcPr>
            <w:tcW w:w="787" w:type="pct"/>
            <w:shd w:val="clear" w:color="auto" w:fill="auto"/>
          </w:tcPr>
          <w:p w14:paraId="67A7CEAE" w14:textId="77777777" w:rsidR="003B1182" w:rsidRPr="000B4114" w:rsidRDefault="003B1182" w:rsidP="00F75F7E">
            <w:pPr>
              <w:rPr>
                <w:sz w:val="20"/>
                <w:szCs w:val="20"/>
                <w:lang w:val="en-GB"/>
              </w:rPr>
            </w:pPr>
            <w:r w:rsidRPr="000B4114">
              <w:rPr>
                <w:b/>
                <w:bCs/>
                <w:sz w:val="20"/>
                <w:szCs w:val="20"/>
                <w:lang w:val="en-GB"/>
              </w:rPr>
              <w:t>Formulate</w:t>
            </w:r>
            <w:r w:rsidRPr="000B4114">
              <w:rPr>
                <w:sz w:val="20"/>
                <w:szCs w:val="20"/>
                <w:lang w:val="en-GB"/>
              </w:rPr>
              <w:t xml:space="preserve"> strategies for administering the human element underpinned by the valuing of issues such as respect, motivation, development, goal compatibility of individuals and the organization.</w:t>
            </w:r>
          </w:p>
        </w:tc>
        <w:tc>
          <w:tcPr>
            <w:tcW w:w="786" w:type="pct"/>
            <w:tcBorders>
              <w:right w:val="single" w:sz="12" w:space="0" w:color="000000" w:themeColor="text1"/>
            </w:tcBorders>
            <w:shd w:val="clear" w:color="auto" w:fill="auto"/>
          </w:tcPr>
          <w:p w14:paraId="2BB0E3A5" w14:textId="77777777" w:rsidR="003B1182" w:rsidRPr="000B4114" w:rsidRDefault="003B1182" w:rsidP="00F75F7E">
            <w:pPr>
              <w:rPr>
                <w:sz w:val="20"/>
                <w:szCs w:val="20"/>
                <w:lang w:val="en-GB"/>
              </w:rPr>
            </w:pPr>
            <w:r w:rsidRPr="000B4114">
              <w:rPr>
                <w:sz w:val="20"/>
                <w:szCs w:val="20"/>
                <w:lang w:val="en-GB"/>
              </w:rPr>
              <w:t>Professionally</w:t>
            </w:r>
            <w:r w:rsidRPr="000B4114">
              <w:rPr>
                <w:b/>
                <w:bCs/>
                <w:sz w:val="20"/>
                <w:szCs w:val="20"/>
                <w:lang w:val="en-GB"/>
              </w:rPr>
              <w:t xml:space="preserve"> manage</w:t>
            </w:r>
            <w:r w:rsidRPr="000B4114">
              <w:rPr>
                <w:sz w:val="20"/>
                <w:szCs w:val="20"/>
                <w:lang w:val="en-GB"/>
              </w:rPr>
              <w:t xml:space="preserve"> onboard human resources by practicing HRM methods and </w:t>
            </w:r>
            <w:r w:rsidRPr="000B4114">
              <w:rPr>
                <w:b/>
                <w:bCs/>
                <w:sz w:val="20"/>
                <w:szCs w:val="20"/>
                <w:lang w:val="en-GB"/>
              </w:rPr>
              <w:t>influence</w:t>
            </w:r>
            <w:r w:rsidRPr="000B4114">
              <w:rPr>
                <w:sz w:val="20"/>
                <w:szCs w:val="20"/>
                <w:lang w:val="en-GB"/>
              </w:rPr>
              <w:t xml:space="preserve"> others positively.</w:t>
            </w:r>
          </w:p>
        </w:tc>
      </w:tr>
      <w:tr w:rsidR="003B1182" w:rsidRPr="007C1B62" w14:paraId="7608BCD3" w14:textId="77777777" w:rsidTr="003B1182">
        <w:trPr>
          <w:trHeight w:val="2038"/>
        </w:trPr>
        <w:tc>
          <w:tcPr>
            <w:tcW w:w="168" w:type="pct"/>
            <w:vMerge w:val="restart"/>
            <w:tcBorders>
              <w:left w:val="single" w:sz="12" w:space="0" w:color="auto"/>
            </w:tcBorders>
            <w:shd w:val="clear" w:color="auto" w:fill="F2DBDB" w:themeFill="accent2" w:themeFillTint="33"/>
            <w:textDirection w:val="btLr"/>
            <w:vAlign w:val="center"/>
          </w:tcPr>
          <w:p w14:paraId="4CF73985" w14:textId="3EF3B0A9" w:rsidR="003B1182" w:rsidRPr="000B4114" w:rsidRDefault="003B1182"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662078" w:rsidRPr="00385D3D">
              <w:rPr>
                <w:rFonts w:asciiTheme="minorHAnsi" w:hAnsiTheme="minorHAnsi" w:cstheme="minorHAnsi"/>
                <w:b/>
                <w:i/>
                <w:sz w:val="20"/>
                <w:szCs w:val="20"/>
                <w:lang w:val="en-GB"/>
              </w:rPr>
              <w:t xml:space="preserve"> Elements</w:t>
            </w:r>
          </w:p>
        </w:tc>
        <w:tc>
          <w:tcPr>
            <w:tcW w:w="905" w:type="pct"/>
            <w:tcBorders>
              <w:right w:val="single" w:sz="12" w:space="0" w:color="auto"/>
            </w:tcBorders>
            <w:vAlign w:val="center"/>
          </w:tcPr>
          <w:p w14:paraId="43667B0F" w14:textId="77777777" w:rsidR="003B1182" w:rsidRPr="000B4114" w:rsidRDefault="003B1182" w:rsidP="003B1182">
            <w:pPr>
              <w:pStyle w:val="ListParagraph"/>
              <w:numPr>
                <w:ilvl w:val="0"/>
                <w:numId w:val="31"/>
              </w:numPr>
              <w:ind w:left="345"/>
              <w:rPr>
                <w:b/>
                <w:bCs/>
                <w:sz w:val="20"/>
                <w:szCs w:val="20"/>
                <w:lang w:val="en-GB"/>
              </w:rPr>
            </w:pPr>
            <w:r w:rsidRPr="000B4114">
              <w:rPr>
                <w:b/>
                <w:bCs/>
                <w:sz w:val="20"/>
                <w:szCs w:val="20"/>
                <w:lang w:val="en-GB"/>
              </w:rPr>
              <w:t>Cultural/diversity awareness and sensitivity</w:t>
            </w:r>
          </w:p>
        </w:tc>
        <w:tc>
          <w:tcPr>
            <w:tcW w:w="780"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D8BBCD3" w14:textId="77777777" w:rsidR="003B1182" w:rsidRPr="000B4114" w:rsidRDefault="003B1182" w:rsidP="003B1182">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4D7C458" w14:textId="77777777" w:rsidR="003B1182" w:rsidRPr="000B4114" w:rsidRDefault="003B1182" w:rsidP="003B1182">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9427B4" w14:textId="77777777" w:rsidR="003B1182" w:rsidRPr="000B4114" w:rsidRDefault="003B1182" w:rsidP="003B1182">
            <w:pPr>
              <w:rPr>
                <w:b/>
                <w:bCs/>
                <w:sz w:val="20"/>
                <w:szCs w:val="20"/>
                <w:lang w:val="en-GB"/>
              </w:rPr>
            </w:pPr>
          </w:p>
        </w:tc>
        <w:tc>
          <w:tcPr>
            <w:tcW w:w="787" w:type="pct"/>
            <w:shd w:val="clear" w:color="auto" w:fill="auto"/>
          </w:tcPr>
          <w:p w14:paraId="22C40606" w14:textId="77777777" w:rsidR="003B1182" w:rsidRPr="000B4114" w:rsidRDefault="003B1182" w:rsidP="003B1182">
            <w:pPr>
              <w:rPr>
                <w:sz w:val="20"/>
                <w:szCs w:val="20"/>
                <w:lang w:val="en-GB"/>
              </w:rPr>
            </w:pPr>
            <w:r w:rsidRPr="000B4114">
              <w:rPr>
                <w:b/>
                <w:bCs/>
                <w:sz w:val="20"/>
                <w:szCs w:val="20"/>
                <w:lang w:val="en-GB"/>
              </w:rPr>
              <w:t xml:space="preserve">Identify </w:t>
            </w:r>
            <w:r w:rsidRPr="000B4114">
              <w:rPr>
                <w:sz w:val="20"/>
                <w:szCs w:val="20"/>
                <w:lang w:val="en-GB"/>
              </w:rPr>
              <w:t>the challenges associated with a multicultural atmosphere and the advantages of workspace diversity.</w:t>
            </w:r>
          </w:p>
        </w:tc>
        <w:tc>
          <w:tcPr>
            <w:tcW w:w="786" w:type="pct"/>
            <w:tcBorders>
              <w:right w:val="single" w:sz="12" w:space="0" w:color="000000" w:themeColor="text1"/>
            </w:tcBorders>
            <w:shd w:val="clear" w:color="auto" w:fill="auto"/>
          </w:tcPr>
          <w:p w14:paraId="5527E1A8" w14:textId="77777777" w:rsidR="003B1182" w:rsidRPr="000B4114" w:rsidRDefault="003B1182" w:rsidP="003B1182">
            <w:pPr>
              <w:rPr>
                <w:sz w:val="20"/>
                <w:szCs w:val="20"/>
                <w:lang w:val="en-GB"/>
              </w:rPr>
            </w:pPr>
            <w:r w:rsidRPr="000B4114">
              <w:rPr>
                <w:b/>
                <w:bCs/>
                <w:sz w:val="20"/>
                <w:szCs w:val="20"/>
                <w:lang w:val="en-GB"/>
              </w:rPr>
              <w:t xml:space="preserve">Balance </w:t>
            </w:r>
            <w:r w:rsidRPr="000B4114">
              <w:rPr>
                <w:bCs/>
                <w:sz w:val="20"/>
                <w:szCs w:val="20"/>
                <w:lang w:val="en-GB"/>
              </w:rPr>
              <w:t xml:space="preserve">respect of societal culture with the professional culture required in the maritime </w:t>
            </w:r>
            <w:r w:rsidRPr="000B4114">
              <w:rPr>
                <w:bCs/>
                <w:noProof/>
                <w:sz w:val="20"/>
                <w:szCs w:val="20"/>
                <w:lang w:val="en-GB"/>
              </w:rPr>
              <w:t>industry</w:t>
            </w:r>
            <w:r w:rsidRPr="000B4114">
              <w:rPr>
                <w:bCs/>
                <w:sz w:val="20"/>
                <w:szCs w:val="20"/>
                <w:lang w:val="en-GB"/>
              </w:rPr>
              <w:t xml:space="preserve"> and </w:t>
            </w:r>
            <w:r w:rsidRPr="000B4114">
              <w:rPr>
                <w:b/>
                <w:bCs/>
                <w:sz w:val="20"/>
                <w:szCs w:val="20"/>
                <w:lang w:val="en-GB"/>
              </w:rPr>
              <w:t xml:space="preserve">influence </w:t>
            </w:r>
            <w:r w:rsidRPr="000B4114">
              <w:rPr>
                <w:bCs/>
                <w:sz w:val="20"/>
                <w:szCs w:val="20"/>
                <w:lang w:val="en-GB"/>
              </w:rPr>
              <w:t>the continuing development of this professional culture while maintaining respect for diversity.</w:t>
            </w:r>
          </w:p>
        </w:tc>
      </w:tr>
      <w:tr w:rsidR="003B1182" w:rsidRPr="007C1B62" w14:paraId="437E696A" w14:textId="77777777" w:rsidTr="00F75F7E">
        <w:tc>
          <w:tcPr>
            <w:tcW w:w="168" w:type="pct"/>
            <w:vMerge/>
            <w:tcBorders>
              <w:left w:val="single" w:sz="12" w:space="0" w:color="auto"/>
            </w:tcBorders>
            <w:shd w:val="clear" w:color="auto" w:fill="F2DBDB" w:themeFill="accent2" w:themeFillTint="33"/>
          </w:tcPr>
          <w:p w14:paraId="4840DFD7" w14:textId="77777777" w:rsidR="003B1182" w:rsidRPr="000B4114" w:rsidRDefault="003B1182" w:rsidP="00F75F7E">
            <w:pPr>
              <w:pStyle w:val="ListParagraph"/>
              <w:ind w:left="318"/>
              <w:rPr>
                <w:b/>
                <w:bCs/>
                <w:sz w:val="20"/>
                <w:szCs w:val="20"/>
                <w:lang w:val="en-GB"/>
              </w:rPr>
            </w:pPr>
          </w:p>
        </w:tc>
        <w:tc>
          <w:tcPr>
            <w:tcW w:w="905" w:type="pct"/>
            <w:tcBorders>
              <w:right w:val="single" w:sz="12" w:space="0" w:color="auto"/>
            </w:tcBorders>
            <w:vAlign w:val="center"/>
          </w:tcPr>
          <w:p w14:paraId="7BD8183D" w14:textId="77777777" w:rsidR="003B1182" w:rsidRPr="000B4114" w:rsidRDefault="003B1182" w:rsidP="00993E69">
            <w:pPr>
              <w:pStyle w:val="ListParagraph"/>
              <w:numPr>
                <w:ilvl w:val="0"/>
                <w:numId w:val="31"/>
              </w:numPr>
              <w:ind w:left="345"/>
              <w:rPr>
                <w:b/>
                <w:bCs/>
                <w:sz w:val="20"/>
                <w:szCs w:val="20"/>
                <w:lang w:val="en-GB"/>
              </w:rPr>
            </w:pPr>
            <w:r w:rsidRPr="000B4114">
              <w:rPr>
                <w:b/>
                <w:bCs/>
                <w:sz w:val="20"/>
                <w:szCs w:val="20"/>
                <w:lang w:val="en-GB"/>
              </w:rPr>
              <w:t>Progressive mindset and lifelong learning</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C26D3E6" w14:textId="77777777" w:rsidR="003B1182" w:rsidRPr="000B4114" w:rsidRDefault="003B1182"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89BDC38" w14:textId="77777777" w:rsidR="003B1182" w:rsidRPr="000B4114" w:rsidRDefault="003B1182"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E5C3CFD" w14:textId="77777777" w:rsidR="003B1182" w:rsidRPr="000B4114" w:rsidRDefault="003B1182" w:rsidP="00F75F7E">
            <w:pPr>
              <w:rPr>
                <w:b/>
                <w:bCs/>
                <w:sz w:val="20"/>
                <w:szCs w:val="20"/>
                <w:lang w:val="en-GB"/>
              </w:rPr>
            </w:pPr>
          </w:p>
        </w:tc>
        <w:tc>
          <w:tcPr>
            <w:tcW w:w="787" w:type="pct"/>
            <w:shd w:val="clear" w:color="auto" w:fill="auto"/>
          </w:tcPr>
          <w:p w14:paraId="739C9E48" w14:textId="77777777" w:rsidR="003B1182" w:rsidRPr="000B4114" w:rsidRDefault="003B1182" w:rsidP="00F75F7E">
            <w:pPr>
              <w:rPr>
                <w:sz w:val="20"/>
                <w:szCs w:val="20"/>
                <w:lang w:val="en-GB"/>
              </w:rPr>
            </w:pPr>
            <w:r w:rsidRPr="000B4114">
              <w:rPr>
                <w:b/>
                <w:bCs/>
                <w:noProof/>
                <w:sz w:val="20"/>
                <w:szCs w:val="20"/>
                <w:lang w:val="en-GB"/>
              </w:rPr>
              <w:t>Adhere</w:t>
            </w:r>
            <w:r w:rsidRPr="000B4114">
              <w:rPr>
                <w:b/>
                <w:bCs/>
                <w:sz w:val="20"/>
                <w:szCs w:val="20"/>
                <w:lang w:val="en-GB"/>
              </w:rPr>
              <w:t xml:space="preserve"> to </w:t>
            </w:r>
            <w:r w:rsidRPr="000B4114">
              <w:rPr>
                <w:sz w:val="20"/>
                <w:szCs w:val="20"/>
                <w:lang w:val="en-GB"/>
              </w:rPr>
              <w:t xml:space="preserve">a continuous learning plan and </w:t>
            </w:r>
            <w:r w:rsidRPr="000B4114">
              <w:rPr>
                <w:b/>
                <w:sz w:val="20"/>
                <w:szCs w:val="20"/>
                <w:lang w:val="en-GB"/>
              </w:rPr>
              <w:t>modify</w:t>
            </w:r>
            <w:r w:rsidRPr="000B4114">
              <w:rPr>
                <w:sz w:val="20"/>
                <w:szCs w:val="20"/>
                <w:lang w:val="en-GB"/>
              </w:rPr>
              <w:t xml:space="preserve"> plan appropriately based on new and emergent information.</w:t>
            </w:r>
          </w:p>
        </w:tc>
        <w:tc>
          <w:tcPr>
            <w:tcW w:w="786" w:type="pct"/>
            <w:tcBorders>
              <w:right w:val="single" w:sz="12" w:space="0" w:color="000000" w:themeColor="text1"/>
            </w:tcBorders>
            <w:shd w:val="clear" w:color="auto" w:fill="auto"/>
          </w:tcPr>
          <w:p w14:paraId="5A713155" w14:textId="77777777" w:rsidR="003B1182" w:rsidRPr="000B4114" w:rsidRDefault="003B1182" w:rsidP="00F75F7E">
            <w:pPr>
              <w:rPr>
                <w:sz w:val="20"/>
                <w:szCs w:val="20"/>
                <w:lang w:val="en-GB"/>
              </w:rPr>
            </w:pPr>
            <w:r w:rsidRPr="000B4114">
              <w:rPr>
                <w:b/>
                <w:bCs/>
                <w:sz w:val="20"/>
                <w:szCs w:val="20"/>
                <w:lang w:val="en-GB"/>
              </w:rPr>
              <w:t xml:space="preserve">Display </w:t>
            </w:r>
            <w:r w:rsidRPr="000B4114">
              <w:rPr>
                <w:sz w:val="20"/>
                <w:szCs w:val="20"/>
                <w:lang w:val="en-GB"/>
              </w:rPr>
              <w:t xml:space="preserve">a professional commitment to workspace development and continuous learning and </w:t>
            </w:r>
            <w:r w:rsidRPr="000B4114">
              <w:rPr>
                <w:b/>
                <w:sz w:val="20"/>
                <w:szCs w:val="20"/>
                <w:lang w:val="en-GB"/>
              </w:rPr>
              <w:t xml:space="preserve">advocate </w:t>
            </w:r>
            <w:r w:rsidRPr="000B4114">
              <w:rPr>
                <w:sz w:val="20"/>
                <w:szCs w:val="20"/>
                <w:lang w:val="en-GB"/>
              </w:rPr>
              <w:t>for such learning.</w:t>
            </w:r>
          </w:p>
        </w:tc>
      </w:tr>
      <w:tr w:rsidR="003B1182" w:rsidRPr="007C1B62" w14:paraId="3336F3C7" w14:textId="77777777" w:rsidTr="00F75F7E">
        <w:tc>
          <w:tcPr>
            <w:tcW w:w="168" w:type="pct"/>
            <w:vMerge/>
            <w:tcBorders>
              <w:left w:val="single" w:sz="12" w:space="0" w:color="auto"/>
            </w:tcBorders>
            <w:shd w:val="clear" w:color="auto" w:fill="F2DBDB" w:themeFill="accent2" w:themeFillTint="33"/>
          </w:tcPr>
          <w:p w14:paraId="639ED1AF" w14:textId="77777777" w:rsidR="003B1182" w:rsidRPr="000B4114" w:rsidRDefault="003B1182" w:rsidP="00F75F7E">
            <w:pPr>
              <w:pStyle w:val="ListParagraph"/>
              <w:ind w:left="318"/>
              <w:rPr>
                <w:b/>
                <w:bCs/>
                <w:sz w:val="20"/>
                <w:szCs w:val="20"/>
                <w:lang w:val="en-GB"/>
              </w:rPr>
            </w:pPr>
          </w:p>
        </w:tc>
        <w:tc>
          <w:tcPr>
            <w:tcW w:w="905" w:type="pct"/>
            <w:tcBorders>
              <w:right w:val="single" w:sz="12" w:space="0" w:color="auto"/>
            </w:tcBorders>
            <w:vAlign w:val="center"/>
          </w:tcPr>
          <w:p w14:paraId="5EDF2008" w14:textId="77777777" w:rsidR="003B1182" w:rsidRPr="000B4114" w:rsidRDefault="003B1182" w:rsidP="00993E69">
            <w:pPr>
              <w:pStyle w:val="ListParagraph"/>
              <w:numPr>
                <w:ilvl w:val="0"/>
                <w:numId w:val="31"/>
              </w:numPr>
              <w:ind w:left="345"/>
              <w:rPr>
                <w:b/>
                <w:bCs/>
                <w:sz w:val="20"/>
                <w:szCs w:val="20"/>
                <w:lang w:val="en-GB"/>
              </w:rPr>
            </w:pPr>
            <w:r w:rsidRPr="000B4114">
              <w:rPr>
                <w:b/>
                <w:bCs/>
                <w:sz w:val="20"/>
                <w:szCs w:val="20"/>
                <w:lang w:val="en-GB"/>
              </w:rPr>
              <w:t>Environmental awareness, sustainability and stewardship</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0DCBD9B" w14:textId="77777777" w:rsidR="003B1182" w:rsidRPr="000B4114" w:rsidRDefault="003B1182"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F62AFF6" w14:textId="77777777" w:rsidR="003B1182" w:rsidRPr="000B4114" w:rsidRDefault="003B1182"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805433D" w14:textId="77777777" w:rsidR="003B1182" w:rsidRPr="000B4114" w:rsidRDefault="003B1182"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F150F3" w14:textId="77777777" w:rsidR="003B1182" w:rsidRPr="000B4114" w:rsidRDefault="003B1182" w:rsidP="00F75F7E">
            <w:pPr>
              <w:rPr>
                <w:sz w:val="20"/>
                <w:szCs w:val="20"/>
                <w:lang w:val="en-GB"/>
              </w:rPr>
            </w:pPr>
          </w:p>
        </w:tc>
        <w:tc>
          <w:tcPr>
            <w:tcW w:w="786" w:type="pct"/>
            <w:tcBorders>
              <w:right w:val="single" w:sz="12" w:space="0" w:color="000000" w:themeColor="text1"/>
            </w:tcBorders>
            <w:shd w:val="clear" w:color="auto" w:fill="auto"/>
          </w:tcPr>
          <w:p w14:paraId="00BB79A9" w14:textId="77777777" w:rsidR="003B1182" w:rsidRPr="000B4114" w:rsidRDefault="003B1182" w:rsidP="00F75F7E">
            <w:pPr>
              <w:rPr>
                <w:sz w:val="20"/>
                <w:szCs w:val="20"/>
                <w:lang w:val="en-GB"/>
              </w:rPr>
            </w:pPr>
            <w:r w:rsidRPr="000B4114">
              <w:rPr>
                <w:b/>
                <w:bCs/>
                <w:sz w:val="20"/>
                <w:szCs w:val="20"/>
                <w:lang w:val="en-GB"/>
              </w:rPr>
              <w:t xml:space="preserve">Display </w:t>
            </w:r>
            <w:r w:rsidRPr="000B4114">
              <w:rPr>
                <w:sz w:val="20"/>
                <w:szCs w:val="20"/>
                <w:lang w:val="en-GB"/>
              </w:rPr>
              <w:t>a professional commitment to environmental management and sustainable development and influence others.</w:t>
            </w:r>
          </w:p>
        </w:tc>
      </w:tr>
      <w:tr w:rsidR="003B1182" w:rsidRPr="007C1B62" w14:paraId="46EA0ADF" w14:textId="77777777" w:rsidTr="00F75F7E">
        <w:tc>
          <w:tcPr>
            <w:tcW w:w="168" w:type="pct"/>
            <w:vMerge/>
            <w:tcBorders>
              <w:left w:val="single" w:sz="12" w:space="0" w:color="auto"/>
            </w:tcBorders>
            <w:shd w:val="clear" w:color="auto" w:fill="F2DBDB" w:themeFill="accent2" w:themeFillTint="33"/>
          </w:tcPr>
          <w:p w14:paraId="5E32F9A7" w14:textId="77777777" w:rsidR="003B1182" w:rsidRPr="000B4114" w:rsidRDefault="003B1182" w:rsidP="00F75F7E">
            <w:pPr>
              <w:pStyle w:val="ListParagraph"/>
              <w:ind w:left="318"/>
              <w:rPr>
                <w:b/>
                <w:bCs/>
                <w:sz w:val="20"/>
                <w:szCs w:val="20"/>
                <w:lang w:val="en-GB"/>
              </w:rPr>
            </w:pPr>
          </w:p>
        </w:tc>
        <w:tc>
          <w:tcPr>
            <w:tcW w:w="905" w:type="pct"/>
            <w:tcBorders>
              <w:right w:val="single" w:sz="12" w:space="0" w:color="auto"/>
            </w:tcBorders>
            <w:vAlign w:val="center"/>
          </w:tcPr>
          <w:p w14:paraId="64A05146" w14:textId="77777777" w:rsidR="003B1182" w:rsidRPr="000B4114" w:rsidRDefault="003B1182" w:rsidP="00993E69">
            <w:pPr>
              <w:pStyle w:val="ListParagraph"/>
              <w:numPr>
                <w:ilvl w:val="0"/>
                <w:numId w:val="31"/>
              </w:numPr>
              <w:ind w:left="345"/>
              <w:rPr>
                <w:b/>
                <w:bCs/>
                <w:sz w:val="20"/>
                <w:szCs w:val="20"/>
                <w:lang w:val="en-GB"/>
              </w:rPr>
            </w:pPr>
            <w:r w:rsidRPr="000B4114">
              <w:rPr>
                <w:b/>
                <w:bCs/>
                <w:sz w:val="20"/>
                <w:szCs w:val="20"/>
                <w:lang w:val="en-GB"/>
              </w:rPr>
              <w:t>Decision-making and proactivity</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55AC53D" w14:textId="77777777" w:rsidR="003B1182" w:rsidRPr="000B4114" w:rsidRDefault="003B1182" w:rsidP="00F75F7E">
            <w:pPr>
              <w:rPr>
                <w:b/>
                <w:bCs/>
                <w:sz w:val="20"/>
                <w:szCs w:val="20"/>
                <w:lang w:val="en-GB"/>
              </w:rPr>
            </w:pPr>
          </w:p>
        </w:tc>
        <w:tc>
          <w:tcPr>
            <w:tcW w:w="787" w:type="pct"/>
            <w:shd w:val="clear" w:color="auto" w:fill="auto"/>
          </w:tcPr>
          <w:p w14:paraId="364DBB0F" w14:textId="77777777" w:rsidR="003B1182" w:rsidRPr="000B4114" w:rsidRDefault="003B1182" w:rsidP="00F75F7E">
            <w:pPr>
              <w:rPr>
                <w:b/>
                <w:bCs/>
                <w:sz w:val="20"/>
                <w:szCs w:val="20"/>
                <w:lang w:val="en-GB"/>
              </w:rPr>
            </w:pPr>
            <w:r w:rsidRPr="000B4114">
              <w:rPr>
                <w:b/>
                <w:bCs/>
                <w:sz w:val="20"/>
                <w:szCs w:val="20"/>
                <w:lang w:val="en-GB"/>
              </w:rPr>
              <w:t>Practice</w:t>
            </w:r>
            <w:r w:rsidRPr="000B4114">
              <w:rPr>
                <w:sz w:val="20"/>
                <w:szCs w:val="20"/>
                <w:lang w:val="en-GB"/>
              </w:rPr>
              <w:t xml:space="preserve"> simple decision-making within the maritime workspace.</w:t>
            </w:r>
          </w:p>
        </w:tc>
        <w:tc>
          <w:tcPr>
            <w:tcW w:w="787" w:type="pct"/>
            <w:shd w:val="clear" w:color="auto" w:fill="auto"/>
          </w:tcPr>
          <w:p w14:paraId="5F0DF8B4" w14:textId="77777777" w:rsidR="003B1182" w:rsidRPr="000B4114" w:rsidRDefault="003B1182" w:rsidP="00F75F7E">
            <w:pPr>
              <w:rPr>
                <w:b/>
                <w:bCs/>
                <w:sz w:val="20"/>
                <w:szCs w:val="20"/>
                <w:lang w:val="en-GB"/>
              </w:rPr>
            </w:pPr>
            <w:r w:rsidRPr="000B4114">
              <w:rPr>
                <w:b/>
                <w:sz w:val="20"/>
                <w:szCs w:val="20"/>
                <w:lang w:val="en-GB"/>
              </w:rPr>
              <w:t xml:space="preserve">Initiate </w:t>
            </w:r>
            <w:r w:rsidRPr="000B4114">
              <w:rPr>
                <w:sz w:val="20"/>
                <w:szCs w:val="20"/>
                <w:lang w:val="en-GB"/>
              </w:rPr>
              <w:t>actions that demonstrate a proactive attitude in maritime professional practice.</w:t>
            </w:r>
          </w:p>
        </w:tc>
        <w:tc>
          <w:tcPr>
            <w:tcW w:w="787" w:type="pct"/>
            <w:shd w:val="clear" w:color="auto" w:fill="auto"/>
          </w:tcPr>
          <w:p w14:paraId="360AEB75" w14:textId="77777777" w:rsidR="003B1182" w:rsidRPr="000B4114" w:rsidRDefault="003B1182" w:rsidP="00F75F7E">
            <w:pPr>
              <w:rPr>
                <w:sz w:val="20"/>
                <w:szCs w:val="20"/>
                <w:lang w:val="en-GB"/>
              </w:rPr>
            </w:pPr>
            <w:r w:rsidRPr="000B4114">
              <w:rPr>
                <w:b/>
                <w:bCs/>
                <w:noProof/>
                <w:sz w:val="20"/>
                <w:szCs w:val="20"/>
                <w:lang w:val="en-GB"/>
              </w:rPr>
              <w:t>Adhere</w:t>
            </w:r>
            <w:r w:rsidRPr="000B4114">
              <w:rPr>
                <w:b/>
                <w:bCs/>
                <w:sz w:val="20"/>
                <w:szCs w:val="20"/>
                <w:lang w:val="en-GB"/>
              </w:rPr>
              <w:t xml:space="preserve"> to </w:t>
            </w:r>
            <w:r w:rsidRPr="000B4114">
              <w:rPr>
                <w:bCs/>
                <w:sz w:val="20"/>
                <w:szCs w:val="20"/>
                <w:lang w:val="en-GB"/>
              </w:rPr>
              <w:t>optimum</w:t>
            </w:r>
            <w:r w:rsidRPr="000B4114">
              <w:rPr>
                <w:sz w:val="20"/>
                <w:szCs w:val="20"/>
                <w:lang w:val="en-GB"/>
              </w:rPr>
              <w:t xml:space="preserve"> </w:t>
            </w:r>
            <w:r w:rsidRPr="000B4114">
              <w:rPr>
                <w:noProof/>
                <w:sz w:val="20"/>
                <w:szCs w:val="20"/>
                <w:lang w:val="en-GB"/>
              </w:rPr>
              <w:t>decision</w:t>
            </w:r>
            <w:r w:rsidRPr="000B4114">
              <w:rPr>
                <w:sz w:val="20"/>
                <w:szCs w:val="20"/>
                <w:lang w:val="en-GB"/>
              </w:rPr>
              <w:t xml:space="preserve">-making approaches and techniques in order to achieve the </w:t>
            </w:r>
            <w:r w:rsidRPr="000B4114">
              <w:rPr>
                <w:noProof/>
                <w:sz w:val="20"/>
                <w:szCs w:val="20"/>
                <w:lang w:val="en-GB"/>
              </w:rPr>
              <w:t>best</w:t>
            </w:r>
            <w:r w:rsidRPr="000B4114">
              <w:rPr>
                <w:sz w:val="20"/>
                <w:szCs w:val="20"/>
                <w:lang w:val="en-GB"/>
              </w:rPr>
              <w:t xml:space="preserve"> possible results.</w:t>
            </w:r>
          </w:p>
        </w:tc>
        <w:tc>
          <w:tcPr>
            <w:tcW w:w="786"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BF7A7B7" w14:textId="77777777" w:rsidR="003B1182" w:rsidRPr="000B4114" w:rsidRDefault="003B1182" w:rsidP="00F75F7E">
            <w:pPr>
              <w:rPr>
                <w:sz w:val="20"/>
                <w:szCs w:val="20"/>
                <w:lang w:val="en-GB"/>
              </w:rPr>
            </w:pPr>
          </w:p>
        </w:tc>
      </w:tr>
      <w:tr w:rsidR="003B1182" w:rsidRPr="007C1B62" w14:paraId="204F3BF2" w14:textId="77777777" w:rsidTr="002D588C">
        <w:trPr>
          <w:trHeight w:val="1498"/>
        </w:trPr>
        <w:tc>
          <w:tcPr>
            <w:tcW w:w="168" w:type="pct"/>
            <w:vMerge w:val="restart"/>
            <w:tcBorders>
              <w:left w:val="single" w:sz="12" w:space="0" w:color="auto"/>
            </w:tcBorders>
            <w:shd w:val="clear" w:color="auto" w:fill="F2DBDB" w:themeFill="accent2" w:themeFillTint="33"/>
            <w:textDirection w:val="btLr"/>
            <w:vAlign w:val="center"/>
          </w:tcPr>
          <w:p w14:paraId="1BAFDC5D" w14:textId="0C0F7857" w:rsidR="003B1182" w:rsidRPr="000B4114" w:rsidRDefault="003B1182"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662078" w:rsidRPr="00385D3D">
              <w:rPr>
                <w:rFonts w:asciiTheme="minorHAnsi" w:hAnsiTheme="minorHAnsi" w:cstheme="minorHAnsi"/>
                <w:b/>
                <w:i/>
                <w:sz w:val="20"/>
                <w:szCs w:val="20"/>
                <w:lang w:val="en-GB"/>
              </w:rPr>
              <w:t xml:space="preserve"> Elements</w:t>
            </w:r>
          </w:p>
        </w:tc>
        <w:tc>
          <w:tcPr>
            <w:tcW w:w="905" w:type="pct"/>
            <w:tcBorders>
              <w:right w:val="single" w:sz="12" w:space="0" w:color="auto"/>
            </w:tcBorders>
            <w:vAlign w:val="center"/>
          </w:tcPr>
          <w:p w14:paraId="44A59CF9" w14:textId="77777777" w:rsidR="003B1182" w:rsidRPr="000B4114" w:rsidRDefault="003B1182" w:rsidP="003B1182">
            <w:pPr>
              <w:pStyle w:val="ListParagraph"/>
              <w:numPr>
                <w:ilvl w:val="0"/>
                <w:numId w:val="31"/>
              </w:numPr>
              <w:ind w:left="345"/>
              <w:rPr>
                <w:b/>
                <w:bCs/>
                <w:sz w:val="20"/>
                <w:szCs w:val="20"/>
                <w:lang w:val="en-GB"/>
              </w:rPr>
            </w:pPr>
            <w:r w:rsidRPr="000B4114">
              <w:rPr>
                <w:b/>
                <w:bCs/>
                <w:sz w:val="20"/>
                <w:szCs w:val="20"/>
                <w:lang w:val="en-GB"/>
              </w:rPr>
              <w:t>Mentorship</w:t>
            </w:r>
          </w:p>
        </w:tc>
        <w:tc>
          <w:tcPr>
            <w:tcW w:w="780"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083D759" w14:textId="77777777" w:rsidR="003B1182" w:rsidRPr="000B4114" w:rsidRDefault="003B1182" w:rsidP="003B1182">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CE93178" w14:textId="77777777" w:rsidR="003B1182" w:rsidRPr="000B4114" w:rsidRDefault="003B1182" w:rsidP="003B1182">
            <w:pPr>
              <w:rPr>
                <w:b/>
                <w:bCs/>
                <w:sz w:val="20"/>
                <w:szCs w:val="20"/>
                <w:lang w:val="en-GB"/>
              </w:rPr>
            </w:pPr>
          </w:p>
        </w:tc>
        <w:tc>
          <w:tcPr>
            <w:tcW w:w="787" w:type="pct"/>
            <w:shd w:val="clear" w:color="auto" w:fill="auto"/>
          </w:tcPr>
          <w:p w14:paraId="191BB505" w14:textId="566194C7" w:rsidR="003B1182" w:rsidRPr="000B4114" w:rsidRDefault="003B1182" w:rsidP="003B1182">
            <w:pPr>
              <w:rPr>
                <w:b/>
                <w:bCs/>
                <w:sz w:val="20"/>
                <w:szCs w:val="20"/>
                <w:lang w:val="en-GB"/>
              </w:rPr>
            </w:pPr>
            <w:r w:rsidRPr="000B4114">
              <w:rPr>
                <w:b/>
                <w:bCs/>
                <w:sz w:val="20"/>
                <w:szCs w:val="20"/>
                <w:lang w:val="en-GB"/>
              </w:rPr>
              <w:t>Initiate</w:t>
            </w:r>
            <w:r w:rsidRPr="000B4114">
              <w:rPr>
                <w:sz w:val="20"/>
                <w:szCs w:val="20"/>
                <w:lang w:val="en-GB"/>
              </w:rPr>
              <w:t xml:space="preserve"> mentoring relationships in the personal workspace.</w:t>
            </w:r>
          </w:p>
        </w:tc>
        <w:tc>
          <w:tcPr>
            <w:tcW w:w="787" w:type="pct"/>
            <w:shd w:val="clear" w:color="auto" w:fill="auto"/>
          </w:tcPr>
          <w:p w14:paraId="56FC2DFF" w14:textId="1003D176" w:rsidR="003B1182" w:rsidRPr="000B4114" w:rsidRDefault="003B1182" w:rsidP="003B1182">
            <w:pPr>
              <w:rPr>
                <w:sz w:val="20"/>
                <w:szCs w:val="20"/>
                <w:lang w:val="en-GB"/>
              </w:rPr>
            </w:pPr>
            <w:r w:rsidRPr="000B4114">
              <w:rPr>
                <w:b/>
                <w:sz w:val="20"/>
                <w:szCs w:val="20"/>
                <w:lang w:val="en-GB"/>
              </w:rPr>
              <w:t xml:space="preserve">Formulate </w:t>
            </w:r>
            <w:r w:rsidRPr="000B4114">
              <w:rPr>
                <w:sz w:val="20"/>
                <w:szCs w:val="20"/>
                <w:lang w:val="en-GB"/>
              </w:rPr>
              <w:t>optimum mentoring strategies for a diverse group of mentees incorporating essential knowledge and attitudinal elements.</w:t>
            </w:r>
          </w:p>
        </w:tc>
        <w:tc>
          <w:tcPr>
            <w:tcW w:w="786" w:type="pct"/>
            <w:tcBorders>
              <w:right w:val="single" w:sz="12" w:space="0" w:color="000000" w:themeColor="text1"/>
            </w:tcBorders>
            <w:shd w:val="clear" w:color="auto" w:fill="auto"/>
          </w:tcPr>
          <w:p w14:paraId="237D7DC9" w14:textId="77777777" w:rsidR="003B1182" w:rsidRPr="000B4114" w:rsidRDefault="003B1182" w:rsidP="003B1182">
            <w:pPr>
              <w:rPr>
                <w:sz w:val="20"/>
                <w:szCs w:val="20"/>
                <w:lang w:val="en-GB"/>
              </w:rPr>
            </w:pPr>
            <w:r w:rsidRPr="000B4114">
              <w:rPr>
                <w:b/>
                <w:sz w:val="20"/>
                <w:szCs w:val="20"/>
                <w:lang w:val="en-GB"/>
              </w:rPr>
              <w:t>Influence</w:t>
            </w:r>
            <w:r w:rsidRPr="000B4114">
              <w:rPr>
                <w:sz w:val="20"/>
                <w:szCs w:val="20"/>
                <w:lang w:val="en-GB"/>
              </w:rPr>
              <w:t xml:space="preserve"> others to become active mentors.</w:t>
            </w:r>
          </w:p>
        </w:tc>
      </w:tr>
      <w:tr w:rsidR="003B1182" w:rsidRPr="007C1B62" w14:paraId="3FB30A49" w14:textId="77777777" w:rsidTr="00F75F7E">
        <w:tc>
          <w:tcPr>
            <w:tcW w:w="168" w:type="pct"/>
            <w:vMerge/>
            <w:tcBorders>
              <w:left w:val="single" w:sz="12" w:space="0" w:color="auto"/>
              <w:bottom w:val="single" w:sz="12" w:space="0" w:color="auto"/>
            </w:tcBorders>
            <w:shd w:val="clear" w:color="auto" w:fill="F2DBDB" w:themeFill="accent2" w:themeFillTint="33"/>
          </w:tcPr>
          <w:p w14:paraId="1ABB8809" w14:textId="77777777" w:rsidR="003B1182" w:rsidRPr="000B4114" w:rsidRDefault="003B1182" w:rsidP="00F75F7E">
            <w:pPr>
              <w:pStyle w:val="ListParagraph"/>
              <w:ind w:left="318"/>
              <w:rPr>
                <w:b/>
                <w:bCs/>
                <w:sz w:val="20"/>
                <w:szCs w:val="20"/>
                <w:lang w:val="en-GB"/>
              </w:rPr>
            </w:pPr>
          </w:p>
        </w:tc>
        <w:tc>
          <w:tcPr>
            <w:tcW w:w="905" w:type="pct"/>
            <w:tcBorders>
              <w:bottom w:val="single" w:sz="12" w:space="0" w:color="auto"/>
              <w:right w:val="single" w:sz="12" w:space="0" w:color="auto"/>
            </w:tcBorders>
            <w:vAlign w:val="center"/>
          </w:tcPr>
          <w:p w14:paraId="275E81EF" w14:textId="77777777" w:rsidR="003B1182" w:rsidRPr="000B4114" w:rsidRDefault="003B1182" w:rsidP="00993E69">
            <w:pPr>
              <w:pStyle w:val="ListParagraph"/>
              <w:numPr>
                <w:ilvl w:val="0"/>
                <w:numId w:val="31"/>
              </w:numPr>
              <w:ind w:left="345"/>
              <w:rPr>
                <w:b/>
                <w:bCs/>
                <w:sz w:val="20"/>
                <w:szCs w:val="20"/>
                <w:lang w:val="en-GB"/>
              </w:rPr>
            </w:pPr>
            <w:r w:rsidRPr="000B4114">
              <w:rPr>
                <w:b/>
                <w:bCs/>
                <w:sz w:val="20"/>
                <w:szCs w:val="20"/>
                <w:lang w:val="en-GB"/>
              </w:rPr>
              <w:t>Professionalism and ethical responsibility</w:t>
            </w:r>
          </w:p>
        </w:tc>
        <w:tc>
          <w:tcPr>
            <w:tcW w:w="780"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AB7E4B" w14:textId="77777777" w:rsidR="003B1182" w:rsidRPr="000B4114" w:rsidRDefault="003B1182"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1190699" w14:textId="77777777" w:rsidR="003B1182" w:rsidRPr="000B4114" w:rsidRDefault="003B1182"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81EDF17" w14:textId="77777777" w:rsidR="003B1182" w:rsidRPr="000B4114" w:rsidRDefault="003B1182" w:rsidP="00F75F7E">
            <w:pPr>
              <w:rPr>
                <w:b/>
                <w:bCs/>
                <w:sz w:val="20"/>
                <w:szCs w:val="20"/>
                <w:lang w:val="en-GB"/>
              </w:rPr>
            </w:pPr>
          </w:p>
        </w:tc>
        <w:tc>
          <w:tcPr>
            <w:tcW w:w="787" w:type="pct"/>
            <w:tcBorders>
              <w:bottom w:val="single" w:sz="12" w:space="0" w:color="000000" w:themeColor="text1"/>
            </w:tcBorders>
            <w:shd w:val="clear" w:color="auto" w:fill="auto"/>
          </w:tcPr>
          <w:p w14:paraId="33616872" w14:textId="721623A0" w:rsidR="003B1182" w:rsidRPr="000B4114" w:rsidRDefault="003B1182" w:rsidP="00F75F7E">
            <w:pPr>
              <w:rPr>
                <w:sz w:val="20"/>
                <w:szCs w:val="20"/>
                <w:lang w:val="en-GB"/>
              </w:rPr>
            </w:pPr>
            <w:r w:rsidRPr="000B4114">
              <w:rPr>
                <w:b/>
                <w:bCs/>
                <w:noProof/>
                <w:sz w:val="20"/>
                <w:szCs w:val="20"/>
                <w:lang w:val="en-GB"/>
              </w:rPr>
              <w:t>Organize,</w:t>
            </w:r>
            <w:r w:rsidRPr="000B4114">
              <w:rPr>
                <w:b/>
                <w:bCs/>
                <w:sz w:val="20"/>
                <w:szCs w:val="20"/>
                <w:lang w:val="en-GB"/>
              </w:rPr>
              <w:t xml:space="preserve"> </w:t>
            </w:r>
            <w:r w:rsidRPr="000B4114">
              <w:rPr>
                <w:b/>
                <w:bCs/>
                <w:noProof/>
                <w:sz w:val="20"/>
                <w:szCs w:val="20"/>
                <w:lang w:val="en-GB"/>
              </w:rPr>
              <w:t>p</w:t>
            </w:r>
            <w:r w:rsidRPr="000B4114">
              <w:rPr>
                <w:b/>
                <w:noProof/>
                <w:sz w:val="20"/>
                <w:szCs w:val="20"/>
                <w:lang w:val="en-GB"/>
              </w:rPr>
              <w:t>rioritise</w:t>
            </w:r>
            <w:r w:rsidRPr="000B4114">
              <w:rPr>
                <w:b/>
                <w:sz w:val="20"/>
                <w:szCs w:val="20"/>
                <w:lang w:val="en-GB"/>
              </w:rPr>
              <w:t xml:space="preserve"> </w:t>
            </w:r>
            <w:r w:rsidRPr="000B4114">
              <w:rPr>
                <w:sz w:val="20"/>
                <w:szCs w:val="20"/>
                <w:lang w:val="en-GB"/>
              </w:rPr>
              <w:t>and</w:t>
            </w:r>
            <w:r w:rsidRPr="000B4114">
              <w:rPr>
                <w:b/>
                <w:sz w:val="20"/>
                <w:szCs w:val="20"/>
                <w:lang w:val="en-GB"/>
              </w:rPr>
              <w:t xml:space="preserve"> defend </w:t>
            </w:r>
            <w:r w:rsidRPr="000B4114">
              <w:rPr>
                <w:sz w:val="20"/>
                <w:szCs w:val="20"/>
                <w:lang w:val="en-GB"/>
              </w:rPr>
              <w:t xml:space="preserve">high professional and ethical standards in ambiguous ethical contexts. </w:t>
            </w:r>
          </w:p>
        </w:tc>
        <w:tc>
          <w:tcPr>
            <w:tcW w:w="786" w:type="pct"/>
            <w:tcBorders>
              <w:bottom w:val="single" w:sz="12" w:space="0" w:color="000000" w:themeColor="text1"/>
              <w:right w:val="single" w:sz="12" w:space="0" w:color="000000" w:themeColor="text1"/>
            </w:tcBorders>
            <w:shd w:val="clear" w:color="auto" w:fill="auto"/>
          </w:tcPr>
          <w:p w14:paraId="3AF0B741" w14:textId="77777777" w:rsidR="003B1182" w:rsidRPr="000B4114" w:rsidRDefault="003B1182" w:rsidP="00F75F7E">
            <w:pPr>
              <w:rPr>
                <w:sz w:val="20"/>
                <w:szCs w:val="20"/>
                <w:lang w:val="en-GB"/>
              </w:rPr>
            </w:pPr>
            <w:r w:rsidRPr="000B4114">
              <w:rPr>
                <w:bCs/>
                <w:sz w:val="20"/>
                <w:szCs w:val="20"/>
                <w:lang w:val="en-GB"/>
              </w:rPr>
              <w:t xml:space="preserve">Positively </w:t>
            </w:r>
            <w:r w:rsidRPr="000B4114">
              <w:rPr>
                <w:b/>
                <w:bCs/>
                <w:sz w:val="20"/>
                <w:szCs w:val="20"/>
                <w:lang w:val="en-GB"/>
              </w:rPr>
              <w:t xml:space="preserve">influence </w:t>
            </w:r>
            <w:r w:rsidRPr="000B4114">
              <w:rPr>
                <w:bCs/>
                <w:sz w:val="20"/>
                <w:szCs w:val="20"/>
                <w:lang w:val="en-GB"/>
              </w:rPr>
              <w:t xml:space="preserve">others to </w:t>
            </w:r>
            <w:r w:rsidRPr="000B4114">
              <w:rPr>
                <w:b/>
                <w:bCs/>
                <w:sz w:val="20"/>
                <w:szCs w:val="20"/>
                <w:lang w:val="en-GB"/>
              </w:rPr>
              <w:t xml:space="preserve">create and maintain </w:t>
            </w:r>
            <w:r w:rsidRPr="000B4114">
              <w:rPr>
                <w:bCs/>
                <w:sz w:val="20"/>
                <w:szCs w:val="20"/>
                <w:lang w:val="en-GB"/>
              </w:rPr>
              <w:t>high professional and ethical standards in maritime professional practice.</w:t>
            </w:r>
            <w:r w:rsidRPr="000B4114">
              <w:rPr>
                <w:sz w:val="20"/>
                <w:szCs w:val="20"/>
                <w:lang w:val="en-GB"/>
              </w:rPr>
              <w:t xml:space="preserve"> </w:t>
            </w:r>
          </w:p>
        </w:tc>
      </w:tr>
    </w:tbl>
    <w:p w14:paraId="529E6BE8" w14:textId="77777777" w:rsidR="000412BE" w:rsidRPr="000B4114" w:rsidRDefault="000412BE" w:rsidP="000412BE">
      <w:pPr>
        <w:rPr>
          <w:lang w:val="en-GB"/>
        </w:rPr>
      </w:pPr>
    </w:p>
    <w:p w14:paraId="229E97DF" w14:textId="77777777" w:rsidR="000412BE" w:rsidRPr="000B4114" w:rsidRDefault="000412BE" w:rsidP="000412BE">
      <w:pPr>
        <w:rPr>
          <w:rFonts w:cstheme="minorHAnsi"/>
          <w:sz w:val="28"/>
          <w:lang w:val="en-GB"/>
        </w:rPr>
      </w:pPr>
      <w:r w:rsidRPr="000B4114">
        <w:rPr>
          <w:rFonts w:cstheme="minorHAnsi"/>
          <w:sz w:val="28"/>
          <w:lang w:val="en-GB"/>
        </w:rPr>
        <w:br w:type="page"/>
      </w:r>
    </w:p>
    <w:p w14:paraId="393511C4" w14:textId="298F2145" w:rsidR="000412BE" w:rsidRPr="000B4114" w:rsidRDefault="000412BE" w:rsidP="000412BE">
      <w:pPr>
        <w:pStyle w:val="Caption"/>
        <w:rPr>
          <w:sz w:val="24"/>
          <w:szCs w:val="24"/>
          <w:lang w:val="en-GB"/>
        </w:rPr>
      </w:pPr>
      <w:bookmarkStart w:id="32" w:name="_Toc535780570"/>
      <w:bookmarkStart w:id="33" w:name="_Toc11410873"/>
      <w:r w:rsidRPr="000B4114">
        <w:rPr>
          <w:sz w:val="24"/>
          <w:szCs w:val="24"/>
          <w:lang w:val="en-GB"/>
        </w:rPr>
        <w:lastRenderedPageBreak/>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12</w:t>
      </w:r>
      <w:r w:rsidRPr="000B4114">
        <w:rPr>
          <w:sz w:val="24"/>
          <w:szCs w:val="24"/>
          <w:lang w:val="en-GB"/>
        </w:rPr>
        <w:fldChar w:fldCharType="end"/>
      </w:r>
      <w:r w:rsidRPr="000B4114">
        <w:rPr>
          <w:sz w:val="24"/>
          <w:szCs w:val="24"/>
          <w:lang w:val="en-GB"/>
        </w:rPr>
        <w:t>: Tier B – Psychomotor Domain</w:t>
      </w:r>
      <w:bookmarkEnd w:id="32"/>
      <w:bookmarkEnd w:id="33"/>
    </w:p>
    <w:p w14:paraId="43F7582E"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5"/>
        <w:gridCol w:w="2522"/>
        <w:gridCol w:w="1529"/>
        <w:gridCol w:w="1171"/>
        <w:gridCol w:w="1417"/>
        <w:gridCol w:w="1559"/>
        <w:gridCol w:w="1559"/>
        <w:gridCol w:w="1417"/>
        <w:gridCol w:w="1321"/>
      </w:tblGrid>
      <w:tr w:rsidR="000412BE" w:rsidRPr="000B4114" w14:paraId="2C017E6A" w14:textId="77777777" w:rsidTr="0067457F">
        <w:trPr>
          <w:trHeight w:val="275"/>
          <w:tblHeader/>
        </w:trPr>
        <w:tc>
          <w:tcPr>
            <w:tcW w:w="1143" w:type="pct"/>
            <w:gridSpan w:val="2"/>
            <w:tcBorders>
              <w:top w:val="single" w:sz="12" w:space="0" w:color="auto"/>
              <w:left w:val="single" w:sz="12" w:space="0" w:color="auto"/>
              <w:right w:val="single" w:sz="12" w:space="0" w:color="auto"/>
            </w:tcBorders>
            <w:shd w:val="clear" w:color="auto" w:fill="000000" w:themeFill="text1"/>
          </w:tcPr>
          <w:p w14:paraId="02FEBD99"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B–Psychomotor </w:t>
            </w:r>
            <w:r w:rsidRPr="000B4114">
              <w:rPr>
                <w:b/>
                <w:bCs/>
                <w:i/>
                <w:color w:val="FFFFFF" w:themeColor="background1"/>
                <w:sz w:val="20"/>
                <w:szCs w:val="20"/>
                <w:lang w:val="en-GB"/>
                <w14:textOutline w14:w="0" w14:cap="flat" w14:cmpd="sng" w14:algn="ctr">
                  <w14:noFill/>
                  <w14:prstDash w14:val="solid"/>
                  <w14:round/>
                </w14:textOutline>
              </w:rPr>
              <w:t>Domain</w:t>
            </w:r>
          </w:p>
        </w:tc>
        <w:tc>
          <w:tcPr>
            <w:tcW w:w="3346"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01BC44BE" w14:textId="77777777" w:rsidR="000412BE" w:rsidRPr="000B4114" w:rsidRDefault="000412BE" w:rsidP="00F75F7E">
            <w:pPr>
              <w:rPr>
                <w:b/>
                <w:bCs/>
                <w:i/>
                <w:sz w:val="20"/>
                <w:szCs w:val="20"/>
                <w:lang w:val="en-GB"/>
                <w14:textOutline w14:w="0" w14:cap="flat" w14:cmpd="sng" w14:algn="ctr">
                  <w14:noFill/>
                  <w14:prstDash w14:val="solid"/>
                  <w14:round/>
                </w14:textOutline>
              </w:rPr>
            </w:pPr>
          </w:p>
        </w:tc>
        <w:tc>
          <w:tcPr>
            <w:tcW w:w="511" w:type="pct"/>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2EA5DC4F"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47872FEB" w14:textId="77777777" w:rsidTr="00F75F7E">
        <w:trPr>
          <w:tblHeader/>
        </w:trPr>
        <w:tc>
          <w:tcPr>
            <w:tcW w:w="1143" w:type="pct"/>
            <w:gridSpan w:val="2"/>
            <w:vMerge w:val="restart"/>
            <w:tcBorders>
              <w:left w:val="single" w:sz="12" w:space="0" w:color="auto"/>
              <w:right w:val="single" w:sz="12" w:space="0" w:color="auto"/>
            </w:tcBorders>
            <w:shd w:val="clear" w:color="auto" w:fill="FFFFFF" w:themeFill="background1"/>
            <w:vAlign w:val="center"/>
          </w:tcPr>
          <w:p w14:paraId="505B71C9"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857" w:type="pct"/>
            <w:gridSpan w:val="7"/>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5F291E95"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3954BA48" w14:textId="77777777" w:rsidTr="0067457F">
        <w:trPr>
          <w:tblHeader/>
        </w:trPr>
        <w:tc>
          <w:tcPr>
            <w:tcW w:w="1143" w:type="pct"/>
            <w:gridSpan w:val="2"/>
            <w:vMerge/>
            <w:tcBorders>
              <w:left w:val="single" w:sz="12" w:space="0" w:color="auto"/>
              <w:bottom w:val="single" w:sz="12" w:space="0" w:color="auto"/>
              <w:right w:val="single" w:sz="12" w:space="0" w:color="auto"/>
            </w:tcBorders>
            <w:shd w:val="clear" w:color="auto" w:fill="FFFFFF" w:themeFill="background1"/>
          </w:tcPr>
          <w:p w14:paraId="28461287" w14:textId="77777777" w:rsidR="000412BE" w:rsidRPr="000B4114" w:rsidRDefault="000412BE" w:rsidP="00F75F7E">
            <w:pPr>
              <w:rPr>
                <w:sz w:val="20"/>
                <w:szCs w:val="20"/>
                <w:lang w:val="en-GB"/>
              </w:rPr>
            </w:pPr>
          </w:p>
        </w:tc>
        <w:tc>
          <w:tcPr>
            <w:tcW w:w="591" w:type="pct"/>
            <w:tcBorders>
              <w:bottom w:val="single" w:sz="12" w:space="0" w:color="auto"/>
            </w:tcBorders>
          </w:tcPr>
          <w:p w14:paraId="23419BD0" w14:textId="77777777" w:rsidR="000412BE" w:rsidRPr="000B4114" w:rsidRDefault="000412BE" w:rsidP="00F75F7E">
            <w:pPr>
              <w:jc w:val="center"/>
              <w:rPr>
                <w:b/>
                <w:bCs/>
                <w:sz w:val="20"/>
                <w:szCs w:val="20"/>
                <w:lang w:val="en-GB"/>
              </w:rPr>
            </w:pPr>
            <w:r w:rsidRPr="000B4114">
              <w:rPr>
                <w:b/>
                <w:bCs/>
                <w:sz w:val="20"/>
                <w:szCs w:val="20"/>
                <w:lang w:val="en-GB"/>
              </w:rPr>
              <w:t>Perception</w:t>
            </w:r>
          </w:p>
          <w:p w14:paraId="27033B14" w14:textId="77777777" w:rsidR="000412BE" w:rsidRPr="000B4114" w:rsidRDefault="000412BE" w:rsidP="00F75F7E">
            <w:pPr>
              <w:jc w:val="center"/>
              <w:rPr>
                <w:b/>
                <w:bCs/>
                <w:sz w:val="20"/>
                <w:szCs w:val="20"/>
                <w:lang w:val="en-GB"/>
              </w:rPr>
            </w:pPr>
            <w:r w:rsidRPr="000B4114">
              <w:rPr>
                <w:sz w:val="20"/>
                <w:szCs w:val="20"/>
                <w:lang w:val="en-GB"/>
              </w:rPr>
              <w:t>(awareness)</w:t>
            </w:r>
          </w:p>
        </w:tc>
        <w:tc>
          <w:tcPr>
            <w:tcW w:w="453" w:type="pct"/>
            <w:tcBorders>
              <w:bottom w:val="single" w:sz="12" w:space="0" w:color="auto"/>
            </w:tcBorders>
          </w:tcPr>
          <w:p w14:paraId="41FE30CD"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Setting</w:t>
            </w:r>
          </w:p>
        </w:tc>
        <w:tc>
          <w:tcPr>
            <w:tcW w:w="548" w:type="pct"/>
            <w:tcBorders>
              <w:bottom w:val="single" w:sz="12" w:space="0" w:color="auto"/>
            </w:tcBorders>
          </w:tcPr>
          <w:p w14:paraId="4FA30DB3"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Guided response</w:t>
            </w:r>
          </w:p>
        </w:tc>
        <w:tc>
          <w:tcPr>
            <w:tcW w:w="603" w:type="pct"/>
            <w:tcBorders>
              <w:bottom w:val="single" w:sz="12" w:space="0" w:color="auto"/>
            </w:tcBorders>
          </w:tcPr>
          <w:p w14:paraId="3D517514" w14:textId="77777777" w:rsidR="000412BE" w:rsidRPr="000B4114" w:rsidRDefault="000412BE" w:rsidP="00F75F7E">
            <w:pPr>
              <w:jc w:val="center"/>
              <w:rPr>
                <w:b/>
                <w:bCs/>
                <w:sz w:val="20"/>
                <w:szCs w:val="20"/>
                <w:lang w:val="en-GB"/>
              </w:rPr>
            </w:pPr>
            <w:r w:rsidRPr="000B4114">
              <w:rPr>
                <w:b/>
                <w:bCs/>
                <w:sz w:val="20"/>
                <w:szCs w:val="20"/>
                <w:lang w:val="en-GB"/>
              </w:rPr>
              <w:t>Mechanism</w:t>
            </w:r>
          </w:p>
          <w:p w14:paraId="79054D10" w14:textId="77777777" w:rsidR="000412BE" w:rsidRPr="000B4114" w:rsidRDefault="000412BE" w:rsidP="00F75F7E">
            <w:pPr>
              <w:jc w:val="center"/>
              <w:rPr>
                <w:b/>
                <w:bCs/>
                <w:sz w:val="20"/>
                <w:szCs w:val="20"/>
                <w:lang w:val="en-GB"/>
              </w:rPr>
            </w:pPr>
            <w:r w:rsidRPr="000B4114">
              <w:rPr>
                <w:sz w:val="20"/>
                <w:szCs w:val="20"/>
                <w:lang w:val="en-GB"/>
              </w:rPr>
              <w:t>(basic proficiency)</w:t>
            </w:r>
          </w:p>
        </w:tc>
        <w:tc>
          <w:tcPr>
            <w:tcW w:w="603" w:type="pct"/>
            <w:tcBorders>
              <w:bottom w:val="single" w:sz="12" w:space="0" w:color="auto"/>
            </w:tcBorders>
          </w:tcPr>
          <w:p w14:paraId="5B6A65FB" w14:textId="77777777" w:rsidR="000412BE" w:rsidRPr="000B4114" w:rsidRDefault="000412BE" w:rsidP="00F75F7E">
            <w:pPr>
              <w:jc w:val="center"/>
              <w:rPr>
                <w:b/>
                <w:bCs/>
                <w:sz w:val="20"/>
                <w:szCs w:val="20"/>
                <w:lang w:val="en-GB"/>
              </w:rPr>
            </w:pPr>
            <w:r w:rsidRPr="000B4114">
              <w:rPr>
                <w:b/>
                <w:bCs/>
                <w:sz w:val="20"/>
                <w:szCs w:val="20"/>
                <w:lang w:val="en-GB"/>
              </w:rPr>
              <w:t>Complex overt response</w:t>
            </w:r>
          </w:p>
          <w:p w14:paraId="1BD7421A" w14:textId="77777777" w:rsidR="000412BE" w:rsidRPr="000B4114" w:rsidRDefault="000412BE" w:rsidP="00F75F7E">
            <w:pPr>
              <w:jc w:val="center"/>
              <w:rPr>
                <w:b/>
                <w:bCs/>
                <w:sz w:val="20"/>
                <w:szCs w:val="20"/>
                <w:lang w:val="en-GB"/>
              </w:rPr>
            </w:pPr>
            <w:r w:rsidRPr="000B4114">
              <w:rPr>
                <w:sz w:val="20"/>
                <w:szCs w:val="20"/>
                <w:lang w:val="en-GB"/>
              </w:rPr>
              <w:t>(expert)</w:t>
            </w:r>
          </w:p>
        </w:tc>
        <w:tc>
          <w:tcPr>
            <w:tcW w:w="548" w:type="pct"/>
            <w:tcBorders>
              <w:bottom w:val="single" w:sz="12" w:space="0" w:color="auto"/>
            </w:tcBorders>
          </w:tcPr>
          <w:p w14:paraId="2C0F92D9"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Adaptation</w:t>
            </w:r>
          </w:p>
        </w:tc>
        <w:tc>
          <w:tcPr>
            <w:tcW w:w="511" w:type="pct"/>
            <w:tcBorders>
              <w:bottom w:val="single" w:sz="12" w:space="0" w:color="auto"/>
              <w:right w:val="single" w:sz="12" w:space="0" w:color="auto"/>
            </w:tcBorders>
          </w:tcPr>
          <w:p w14:paraId="6C815988"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Origination</w:t>
            </w:r>
          </w:p>
        </w:tc>
      </w:tr>
      <w:tr w:rsidR="000412BE" w:rsidRPr="000B4114" w14:paraId="550EBDB0" w14:textId="77777777" w:rsidTr="0067457F">
        <w:trPr>
          <w:trHeight w:val="573"/>
        </w:trPr>
        <w:tc>
          <w:tcPr>
            <w:tcW w:w="168" w:type="pct"/>
            <w:vMerge w:val="restart"/>
            <w:tcBorders>
              <w:top w:val="single" w:sz="12" w:space="0" w:color="000000" w:themeColor="text1"/>
              <w:left w:val="single" w:sz="12" w:space="0" w:color="auto"/>
            </w:tcBorders>
            <w:shd w:val="clear" w:color="auto" w:fill="DAEEF3" w:themeFill="accent5" w:themeFillTint="33"/>
            <w:textDirection w:val="btLr"/>
          </w:tcPr>
          <w:p w14:paraId="027B2A03" w14:textId="0792698F"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w:t>
            </w:r>
            <w:r w:rsidR="00662078" w:rsidRPr="00385D3D">
              <w:rPr>
                <w:rFonts w:asciiTheme="minorHAnsi" w:hAnsiTheme="minorHAnsi" w:cstheme="minorHAnsi"/>
                <w:b/>
                <w:i/>
                <w:sz w:val="20"/>
                <w:szCs w:val="20"/>
                <w:lang w:val="en-GB"/>
              </w:rPr>
              <w:t xml:space="preserve"> Elements</w:t>
            </w:r>
          </w:p>
        </w:tc>
        <w:tc>
          <w:tcPr>
            <w:tcW w:w="975" w:type="pct"/>
            <w:vAlign w:val="center"/>
          </w:tcPr>
          <w:p w14:paraId="4A075E00" w14:textId="77777777" w:rsidR="000412BE" w:rsidRPr="000B4114" w:rsidRDefault="000412BE" w:rsidP="00993E69">
            <w:pPr>
              <w:pStyle w:val="ListParagraph"/>
              <w:numPr>
                <w:ilvl w:val="0"/>
                <w:numId w:val="32"/>
              </w:numPr>
              <w:ind w:left="343"/>
              <w:rPr>
                <w:b/>
                <w:bCs/>
                <w:sz w:val="20"/>
                <w:szCs w:val="20"/>
                <w:lang w:val="en-GB"/>
              </w:rPr>
            </w:pPr>
            <w:r w:rsidRPr="000B4114">
              <w:rPr>
                <w:b/>
                <w:bCs/>
                <w:sz w:val="20"/>
                <w:szCs w:val="20"/>
                <w:lang w:val="en-GB"/>
              </w:rPr>
              <w:t>Mathematics</w:t>
            </w:r>
          </w:p>
        </w:tc>
        <w:tc>
          <w:tcPr>
            <w:tcW w:w="591"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7AE0696" w14:textId="77777777" w:rsidR="000412BE" w:rsidRPr="000B4114" w:rsidRDefault="000412BE" w:rsidP="00F75F7E">
            <w:pPr>
              <w:rPr>
                <w:sz w:val="20"/>
                <w:szCs w:val="20"/>
                <w:lang w:val="en-GB"/>
              </w:rPr>
            </w:pPr>
          </w:p>
        </w:tc>
        <w:tc>
          <w:tcPr>
            <w:tcW w:w="45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A3F7825" w14:textId="77777777" w:rsidR="000412BE" w:rsidRPr="000B4114" w:rsidRDefault="000412BE" w:rsidP="00F75F7E">
            <w:pPr>
              <w:rPr>
                <w:sz w:val="20"/>
                <w:szCs w:val="20"/>
                <w:lang w:val="en-GB"/>
              </w:rPr>
            </w:pPr>
          </w:p>
        </w:tc>
        <w:tc>
          <w:tcPr>
            <w:tcW w:w="54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FF0DA24" w14:textId="77777777" w:rsidR="000412BE" w:rsidRPr="000B4114" w:rsidRDefault="000412BE" w:rsidP="00F75F7E">
            <w:pPr>
              <w:rPr>
                <w:sz w:val="20"/>
                <w:szCs w:val="20"/>
                <w:lang w:val="en-GB"/>
              </w:rPr>
            </w:pPr>
          </w:p>
        </w:tc>
        <w:tc>
          <w:tcPr>
            <w:tcW w:w="60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5ED617C" w14:textId="77777777" w:rsidR="000412BE" w:rsidRPr="000B4114" w:rsidRDefault="000412BE" w:rsidP="00F75F7E">
            <w:pPr>
              <w:rPr>
                <w:sz w:val="20"/>
                <w:szCs w:val="20"/>
                <w:lang w:val="en-GB"/>
              </w:rPr>
            </w:pPr>
          </w:p>
        </w:tc>
        <w:tc>
          <w:tcPr>
            <w:tcW w:w="60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C193AF" w14:textId="77777777" w:rsidR="000412BE" w:rsidRPr="000B4114" w:rsidRDefault="000412BE" w:rsidP="00F75F7E">
            <w:pPr>
              <w:rPr>
                <w:sz w:val="20"/>
                <w:szCs w:val="20"/>
                <w:lang w:val="en-GB"/>
              </w:rPr>
            </w:pPr>
          </w:p>
        </w:tc>
        <w:tc>
          <w:tcPr>
            <w:tcW w:w="548" w:type="pct"/>
            <w:tcBorders>
              <w:top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34B7EE8" w14:textId="77777777" w:rsidR="000412BE" w:rsidRPr="000B4114" w:rsidRDefault="000412BE" w:rsidP="00F75F7E">
            <w:pPr>
              <w:rPr>
                <w:sz w:val="20"/>
                <w:szCs w:val="20"/>
                <w:lang w:val="en-GB"/>
              </w:rPr>
            </w:pPr>
          </w:p>
        </w:tc>
        <w:tc>
          <w:tcPr>
            <w:tcW w:w="511" w:type="pct"/>
            <w:tcBorders>
              <w:top w:val="single" w:sz="12" w:space="0" w:color="auto"/>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507E6C" w14:textId="77777777" w:rsidR="000412BE" w:rsidRPr="000B4114" w:rsidRDefault="000412BE" w:rsidP="00F75F7E">
            <w:pPr>
              <w:rPr>
                <w:sz w:val="20"/>
                <w:szCs w:val="20"/>
                <w:lang w:val="en-GB"/>
              </w:rPr>
            </w:pPr>
          </w:p>
        </w:tc>
      </w:tr>
      <w:tr w:rsidR="000412BE" w:rsidRPr="000B4114" w14:paraId="5350E968" w14:textId="77777777" w:rsidTr="0067457F">
        <w:trPr>
          <w:trHeight w:val="652"/>
        </w:trPr>
        <w:tc>
          <w:tcPr>
            <w:tcW w:w="168" w:type="pct"/>
            <w:vMerge/>
            <w:tcBorders>
              <w:left w:val="single" w:sz="12" w:space="0" w:color="auto"/>
            </w:tcBorders>
            <w:shd w:val="clear" w:color="auto" w:fill="DAEEF3" w:themeFill="accent5" w:themeFillTint="33"/>
          </w:tcPr>
          <w:p w14:paraId="318FFB94" w14:textId="77777777" w:rsidR="000412BE" w:rsidRPr="000B4114" w:rsidRDefault="000412BE" w:rsidP="00F75F7E">
            <w:pPr>
              <w:rPr>
                <w:b/>
                <w:bCs/>
                <w:sz w:val="20"/>
                <w:szCs w:val="20"/>
                <w:lang w:val="en-GB"/>
              </w:rPr>
            </w:pPr>
          </w:p>
        </w:tc>
        <w:tc>
          <w:tcPr>
            <w:tcW w:w="975" w:type="pct"/>
            <w:vAlign w:val="center"/>
          </w:tcPr>
          <w:p w14:paraId="7BB33328" w14:textId="77777777" w:rsidR="000412BE" w:rsidRPr="000B4114" w:rsidRDefault="000412BE" w:rsidP="00993E69">
            <w:pPr>
              <w:pStyle w:val="ListParagraph"/>
              <w:numPr>
                <w:ilvl w:val="0"/>
                <w:numId w:val="32"/>
              </w:numPr>
              <w:ind w:left="318" w:hanging="318"/>
              <w:rPr>
                <w:b/>
                <w:bCs/>
                <w:sz w:val="20"/>
                <w:szCs w:val="20"/>
                <w:lang w:val="en-GB"/>
              </w:rPr>
            </w:pPr>
            <w:r w:rsidRPr="000B4114">
              <w:rPr>
                <w:b/>
                <w:bCs/>
                <w:sz w:val="20"/>
                <w:szCs w:val="20"/>
                <w:lang w:val="en-GB"/>
              </w:rPr>
              <w:t>Natural (Physical sciences</w:t>
            </w:r>
          </w:p>
        </w:tc>
        <w:tc>
          <w:tcPr>
            <w:tcW w:w="591"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4BE6FEE" w14:textId="77777777" w:rsidR="000412BE" w:rsidRPr="000B4114" w:rsidRDefault="000412BE" w:rsidP="00F75F7E">
            <w:pPr>
              <w:rPr>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8D8D49A" w14:textId="77777777" w:rsidR="000412BE" w:rsidRPr="000B4114" w:rsidRDefault="000412BE"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160FB4C"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0958D45"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45950E0" w14:textId="77777777" w:rsidR="000412BE" w:rsidRPr="000B4114" w:rsidRDefault="000412BE" w:rsidP="00F75F7E">
            <w:pPr>
              <w:rPr>
                <w:sz w:val="20"/>
                <w:szCs w:val="20"/>
                <w:lang w:val="en-GB"/>
              </w:rPr>
            </w:pPr>
          </w:p>
        </w:tc>
        <w:tc>
          <w:tcPr>
            <w:tcW w:w="548"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180A626" w14:textId="77777777" w:rsidR="000412BE" w:rsidRPr="000B4114" w:rsidRDefault="000412BE" w:rsidP="00F75F7E">
            <w:pPr>
              <w:rPr>
                <w:sz w:val="20"/>
                <w:szCs w:val="20"/>
                <w:lang w:val="en-GB"/>
              </w:rPr>
            </w:pPr>
          </w:p>
        </w:tc>
        <w:tc>
          <w:tcPr>
            <w:tcW w:w="511"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72D48C" w14:textId="77777777" w:rsidR="000412BE" w:rsidRPr="000B4114" w:rsidRDefault="000412BE" w:rsidP="00F75F7E">
            <w:pPr>
              <w:rPr>
                <w:sz w:val="20"/>
                <w:szCs w:val="20"/>
                <w:lang w:val="en-GB"/>
              </w:rPr>
            </w:pPr>
          </w:p>
        </w:tc>
      </w:tr>
      <w:tr w:rsidR="000412BE" w:rsidRPr="000B4114" w14:paraId="0A938D55" w14:textId="77777777" w:rsidTr="0067457F">
        <w:trPr>
          <w:trHeight w:val="715"/>
        </w:trPr>
        <w:tc>
          <w:tcPr>
            <w:tcW w:w="168" w:type="pct"/>
            <w:vMerge/>
            <w:tcBorders>
              <w:left w:val="single" w:sz="12" w:space="0" w:color="auto"/>
            </w:tcBorders>
            <w:shd w:val="clear" w:color="auto" w:fill="DAEEF3" w:themeFill="accent5" w:themeFillTint="33"/>
          </w:tcPr>
          <w:p w14:paraId="62171FDC" w14:textId="77777777" w:rsidR="000412BE" w:rsidRPr="000B4114" w:rsidRDefault="000412BE" w:rsidP="00993E69">
            <w:pPr>
              <w:pStyle w:val="ListParagraph"/>
              <w:numPr>
                <w:ilvl w:val="0"/>
                <w:numId w:val="32"/>
              </w:numPr>
              <w:ind w:left="318" w:hanging="318"/>
              <w:rPr>
                <w:b/>
                <w:bCs/>
                <w:sz w:val="20"/>
                <w:szCs w:val="20"/>
                <w:lang w:val="en-GB"/>
              </w:rPr>
            </w:pPr>
          </w:p>
        </w:tc>
        <w:tc>
          <w:tcPr>
            <w:tcW w:w="975" w:type="pct"/>
            <w:vAlign w:val="center"/>
          </w:tcPr>
          <w:p w14:paraId="2C2E1609" w14:textId="77777777" w:rsidR="000412BE" w:rsidRPr="000B4114" w:rsidRDefault="000412BE" w:rsidP="00993E69">
            <w:pPr>
              <w:pStyle w:val="ListParagraph"/>
              <w:numPr>
                <w:ilvl w:val="0"/>
                <w:numId w:val="32"/>
              </w:numPr>
              <w:ind w:left="318" w:hanging="318"/>
              <w:rPr>
                <w:b/>
                <w:bCs/>
                <w:sz w:val="20"/>
                <w:szCs w:val="20"/>
                <w:lang w:val="en-GB"/>
              </w:rPr>
            </w:pPr>
            <w:r w:rsidRPr="000B4114">
              <w:rPr>
                <w:b/>
                <w:bCs/>
                <w:sz w:val="20"/>
                <w:szCs w:val="20"/>
                <w:lang w:val="en-GB"/>
              </w:rPr>
              <w:t>General humanities &amp; Social sciences</w:t>
            </w:r>
          </w:p>
        </w:tc>
        <w:tc>
          <w:tcPr>
            <w:tcW w:w="591"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F102C4F" w14:textId="77777777" w:rsidR="000412BE" w:rsidRPr="000B4114" w:rsidRDefault="000412BE" w:rsidP="00F75F7E">
            <w:pPr>
              <w:rPr>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A80D91F" w14:textId="77777777" w:rsidR="000412BE" w:rsidRPr="000B4114" w:rsidRDefault="000412BE"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C164F02"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EE1C3E9"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625A6B9" w14:textId="77777777" w:rsidR="000412BE" w:rsidRPr="000B4114" w:rsidRDefault="000412BE" w:rsidP="00F75F7E">
            <w:pPr>
              <w:rPr>
                <w:sz w:val="20"/>
                <w:szCs w:val="20"/>
                <w:lang w:val="en-GB"/>
              </w:rPr>
            </w:pPr>
          </w:p>
        </w:tc>
        <w:tc>
          <w:tcPr>
            <w:tcW w:w="548"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D79E265" w14:textId="77777777" w:rsidR="000412BE" w:rsidRPr="000B4114" w:rsidRDefault="000412BE" w:rsidP="00F75F7E">
            <w:pPr>
              <w:rPr>
                <w:sz w:val="20"/>
                <w:szCs w:val="20"/>
                <w:lang w:val="en-GB"/>
              </w:rPr>
            </w:pPr>
          </w:p>
        </w:tc>
        <w:tc>
          <w:tcPr>
            <w:tcW w:w="511"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EF18B4" w14:textId="77777777" w:rsidR="000412BE" w:rsidRPr="000B4114" w:rsidRDefault="000412BE" w:rsidP="00F75F7E">
            <w:pPr>
              <w:rPr>
                <w:sz w:val="20"/>
                <w:szCs w:val="20"/>
                <w:lang w:val="en-GB"/>
              </w:rPr>
            </w:pPr>
          </w:p>
        </w:tc>
      </w:tr>
      <w:tr w:rsidR="000412BE" w:rsidRPr="007C1B62" w14:paraId="61F62335" w14:textId="77777777" w:rsidTr="0067457F">
        <w:trPr>
          <w:trHeight w:val="895"/>
        </w:trPr>
        <w:tc>
          <w:tcPr>
            <w:tcW w:w="168" w:type="pct"/>
            <w:vMerge/>
            <w:tcBorders>
              <w:left w:val="single" w:sz="12" w:space="0" w:color="auto"/>
            </w:tcBorders>
            <w:shd w:val="clear" w:color="auto" w:fill="DAEEF3" w:themeFill="accent5" w:themeFillTint="33"/>
          </w:tcPr>
          <w:p w14:paraId="59A1A47C" w14:textId="77777777" w:rsidR="000412BE" w:rsidRPr="000B4114" w:rsidRDefault="000412BE" w:rsidP="00993E69">
            <w:pPr>
              <w:pStyle w:val="ListParagraph"/>
              <w:numPr>
                <w:ilvl w:val="0"/>
                <w:numId w:val="32"/>
              </w:numPr>
              <w:ind w:left="318" w:hanging="318"/>
              <w:rPr>
                <w:b/>
                <w:bCs/>
                <w:sz w:val="20"/>
                <w:szCs w:val="20"/>
                <w:lang w:val="en-GB"/>
              </w:rPr>
            </w:pPr>
          </w:p>
        </w:tc>
        <w:tc>
          <w:tcPr>
            <w:tcW w:w="975" w:type="pct"/>
            <w:vAlign w:val="center"/>
          </w:tcPr>
          <w:p w14:paraId="29300223" w14:textId="77777777" w:rsidR="000412BE" w:rsidRPr="000B4114" w:rsidRDefault="000412BE" w:rsidP="00993E69">
            <w:pPr>
              <w:pStyle w:val="ListParagraph"/>
              <w:numPr>
                <w:ilvl w:val="0"/>
                <w:numId w:val="32"/>
              </w:numPr>
              <w:ind w:left="318" w:hanging="318"/>
              <w:rPr>
                <w:b/>
                <w:bCs/>
                <w:sz w:val="20"/>
                <w:szCs w:val="20"/>
                <w:lang w:val="en-GB"/>
              </w:rPr>
            </w:pPr>
            <w:r w:rsidRPr="000B4114">
              <w:rPr>
                <w:b/>
                <w:bCs/>
                <w:sz w:val="20"/>
                <w:szCs w:val="20"/>
                <w:lang w:val="en-GB"/>
              </w:rPr>
              <w:t>English language and maritime communication</w:t>
            </w:r>
          </w:p>
        </w:tc>
        <w:tc>
          <w:tcPr>
            <w:tcW w:w="591"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1CED16E" w14:textId="77777777" w:rsidR="000412BE" w:rsidRPr="000B4114" w:rsidRDefault="000412BE" w:rsidP="00F75F7E">
            <w:pPr>
              <w:rPr>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6454532" w14:textId="77777777" w:rsidR="000412BE" w:rsidRPr="000B4114" w:rsidRDefault="000412BE"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7C8002"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479555"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638B819" w14:textId="77777777" w:rsidR="000412BE" w:rsidRPr="000B4114" w:rsidRDefault="000412BE" w:rsidP="00F75F7E">
            <w:pPr>
              <w:rPr>
                <w:sz w:val="20"/>
                <w:szCs w:val="20"/>
                <w:lang w:val="en-GB"/>
              </w:rPr>
            </w:pPr>
          </w:p>
        </w:tc>
        <w:tc>
          <w:tcPr>
            <w:tcW w:w="548"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8FB3EDE" w14:textId="77777777" w:rsidR="000412BE" w:rsidRPr="000B4114" w:rsidRDefault="000412BE" w:rsidP="00F75F7E">
            <w:pPr>
              <w:rPr>
                <w:sz w:val="20"/>
                <w:szCs w:val="20"/>
                <w:lang w:val="en-GB"/>
              </w:rPr>
            </w:pPr>
          </w:p>
        </w:tc>
        <w:tc>
          <w:tcPr>
            <w:tcW w:w="511"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9A7B5CB" w14:textId="77777777" w:rsidR="000412BE" w:rsidRPr="000B4114" w:rsidRDefault="000412BE" w:rsidP="00F75F7E">
            <w:pPr>
              <w:rPr>
                <w:sz w:val="20"/>
                <w:szCs w:val="20"/>
                <w:lang w:val="en-GB"/>
              </w:rPr>
            </w:pPr>
          </w:p>
        </w:tc>
      </w:tr>
      <w:tr w:rsidR="000412BE" w:rsidRPr="000B4114" w14:paraId="347B30B5" w14:textId="77777777" w:rsidTr="0067457F">
        <w:trPr>
          <w:trHeight w:val="715"/>
        </w:trPr>
        <w:tc>
          <w:tcPr>
            <w:tcW w:w="168" w:type="pct"/>
            <w:vMerge/>
            <w:tcBorders>
              <w:left w:val="single" w:sz="12" w:space="0" w:color="auto"/>
            </w:tcBorders>
            <w:shd w:val="clear" w:color="auto" w:fill="DAEEF3" w:themeFill="accent5" w:themeFillTint="33"/>
          </w:tcPr>
          <w:p w14:paraId="3AB188C3" w14:textId="77777777" w:rsidR="000412BE" w:rsidRPr="000B4114" w:rsidRDefault="000412BE" w:rsidP="00993E69">
            <w:pPr>
              <w:pStyle w:val="ListParagraph"/>
              <w:numPr>
                <w:ilvl w:val="0"/>
                <w:numId w:val="32"/>
              </w:numPr>
              <w:ind w:left="318" w:hanging="318"/>
              <w:rPr>
                <w:b/>
                <w:bCs/>
                <w:sz w:val="20"/>
                <w:szCs w:val="20"/>
                <w:lang w:val="en-GB"/>
              </w:rPr>
            </w:pPr>
          </w:p>
        </w:tc>
        <w:tc>
          <w:tcPr>
            <w:tcW w:w="975" w:type="pct"/>
            <w:vAlign w:val="center"/>
          </w:tcPr>
          <w:p w14:paraId="47D878E1" w14:textId="77777777" w:rsidR="000412BE" w:rsidRPr="000B4114" w:rsidRDefault="000412BE" w:rsidP="00993E69">
            <w:pPr>
              <w:pStyle w:val="ListParagraph"/>
              <w:numPr>
                <w:ilvl w:val="0"/>
                <w:numId w:val="32"/>
              </w:numPr>
              <w:ind w:left="318" w:hanging="318"/>
              <w:rPr>
                <w:b/>
                <w:bCs/>
                <w:sz w:val="20"/>
                <w:szCs w:val="20"/>
                <w:lang w:val="en-GB"/>
              </w:rPr>
            </w:pPr>
            <w:r w:rsidRPr="000B4114">
              <w:rPr>
                <w:b/>
                <w:bCs/>
                <w:sz w:val="20"/>
                <w:szCs w:val="20"/>
                <w:lang w:val="en-GB"/>
              </w:rPr>
              <w:t>Computing and informatics</w:t>
            </w:r>
          </w:p>
        </w:tc>
        <w:tc>
          <w:tcPr>
            <w:tcW w:w="591"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A239FC" w14:textId="77777777" w:rsidR="000412BE" w:rsidRPr="000B4114" w:rsidRDefault="000412BE" w:rsidP="00F75F7E">
            <w:pPr>
              <w:rPr>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97681E" w14:textId="77777777" w:rsidR="000412BE" w:rsidRPr="000B4114" w:rsidRDefault="000412BE"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3820C22"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F1847E6"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18B0A57" w14:textId="77777777" w:rsidR="000412BE" w:rsidRPr="000B4114" w:rsidRDefault="000412BE" w:rsidP="00F75F7E">
            <w:pPr>
              <w:rPr>
                <w:sz w:val="20"/>
                <w:szCs w:val="20"/>
                <w:lang w:val="en-GB"/>
              </w:rPr>
            </w:pPr>
          </w:p>
        </w:tc>
        <w:tc>
          <w:tcPr>
            <w:tcW w:w="548"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E185F87" w14:textId="77777777" w:rsidR="000412BE" w:rsidRPr="000B4114" w:rsidRDefault="000412BE" w:rsidP="00F75F7E">
            <w:pPr>
              <w:rPr>
                <w:sz w:val="20"/>
                <w:szCs w:val="20"/>
                <w:lang w:val="en-GB"/>
              </w:rPr>
            </w:pPr>
          </w:p>
        </w:tc>
        <w:tc>
          <w:tcPr>
            <w:tcW w:w="511"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815B987" w14:textId="77777777" w:rsidR="000412BE" w:rsidRPr="000B4114" w:rsidRDefault="000412BE" w:rsidP="00F75F7E">
            <w:pPr>
              <w:rPr>
                <w:sz w:val="20"/>
                <w:szCs w:val="20"/>
                <w:lang w:val="en-GB"/>
              </w:rPr>
            </w:pPr>
          </w:p>
        </w:tc>
      </w:tr>
      <w:tr w:rsidR="000412BE" w:rsidRPr="000B4114" w14:paraId="34C999CC" w14:textId="77777777" w:rsidTr="0067457F">
        <w:trPr>
          <w:trHeight w:val="715"/>
        </w:trPr>
        <w:tc>
          <w:tcPr>
            <w:tcW w:w="168" w:type="pct"/>
            <w:vMerge/>
            <w:tcBorders>
              <w:left w:val="single" w:sz="12" w:space="0" w:color="auto"/>
            </w:tcBorders>
            <w:shd w:val="clear" w:color="auto" w:fill="DAEEF3" w:themeFill="accent5" w:themeFillTint="33"/>
          </w:tcPr>
          <w:p w14:paraId="75086039" w14:textId="77777777" w:rsidR="000412BE" w:rsidRPr="000B4114" w:rsidRDefault="000412BE" w:rsidP="00993E69">
            <w:pPr>
              <w:pStyle w:val="ListParagraph"/>
              <w:numPr>
                <w:ilvl w:val="0"/>
                <w:numId w:val="32"/>
              </w:numPr>
              <w:ind w:left="318" w:hanging="318"/>
              <w:rPr>
                <w:b/>
                <w:bCs/>
                <w:sz w:val="20"/>
                <w:szCs w:val="20"/>
                <w:lang w:val="en-GB"/>
              </w:rPr>
            </w:pPr>
          </w:p>
        </w:tc>
        <w:tc>
          <w:tcPr>
            <w:tcW w:w="975" w:type="pct"/>
            <w:tcBorders>
              <w:bottom w:val="single" w:sz="12" w:space="0" w:color="000000" w:themeColor="text1"/>
            </w:tcBorders>
            <w:vAlign w:val="center"/>
          </w:tcPr>
          <w:p w14:paraId="5D606E0E" w14:textId="77777777" w:rsidR="000412BE" w:rsidRPr="000B4114" w:rsidRDefault="000412BE" w:rsidP="00993E69">
            <w:pPr>
              <w:pStyle w:val="ListParagraph"/>
              <w:numPr>
                <w:ilvl w:val="0"/>
                <w:numId w:val="32"/>
              </w:numPr>
              <w:ind w:left="318" w:hanging="318"/>
              <w:rPr>
                <w:b/>
                <w:bCs/>
                <w:sz w:val="20"/>
                <w:szCs w:val="20"/>
                <w:lang w:val="en-GB"/>
              </w:rPr>
            </w:pPr>
            <w:r w:rsidRPr="000B4114">
              <w:rPr>
                <w:b/>
                <w:bCs/>
                <w:sz w:val="20"/>
                <w:szCs w:val="20"/>
                <w:lang w:val="en-GB"/>
              </w:rPr>
              <w:t>Physical and mental fitness</w:t>
            </w:r>
          </w:p>
        </w:tc>
        <w:tc>
          <w:tcPr>
            <w:tcW w:w="591"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6AF8F5" w14:textId="77777777" w:rsidR="000412BE" w:rsidRPr="000B4114" w:rsidRDefault="000412BE" w:rsidP="00F75F7E">
            <w:pPr>
              <w:rPr>
                <w:sz w:val="20"/>
                <w:szCs w:val="20"/>
                <w:lang w:val="en-GB"/>
              </w:rPr>
            </w:pPr>
          </w:p>
        </w:tc>
        <w:tc>
          <w:tcPr>
            <w:tcW w:w="45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DDDC218" w14:textId="77777777" w:rsidR="000412BE" w:rsidRPr="000B4114" w:rsidRDefault="000412BE" w:rsidP="00F75F7E">
            <w:pPr>
              <w:rPr>
                <w:sz w:val="20"/>
                <w:szCs w:val="20"/>
                <w:lang w:val="en-GB"/>
              </w:rPr>
            </w:pPr>
          </w:p>
        </w:tc>
        <w:tc>
          <w:tcPr>
            <w:tcW w:w="54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F6BEC8E" w14:textId="77777777" w:rsidR="000412BE" w:rsidRPr="000B4114" w:rsidRDefault="000412BE"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A5EFB9E" w14:textId="77777777" w:rsidR="000412BE" w:rsidRPr="000B4114" w:rsidRDefault="000412BE"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8E7DC4D" w14:textId="77777777" w:rsidR="000412BE" w:rsidRPr="000B4114" w:rsidRDefault="000412BE" w:rsidP="00F75F7E">
            <w:pPr>
              <w:rPr>
                <w:sz w:val="20"/>
                <w:szCs w:val="20"/>
                <w:lang w:val="en-GB"/>
              </w:rPr>
            </w:pPr>
          </w:p>
        </w:tc>
        <w:tc>
          <w:tcPr>
            <w:tcW w:w="548" w:type="pct"/>
            <w:tcBorders>
              <w:bottom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FB5222" w14:textId="77777777" w:rsidR="000412BE" w:rsidRPr="000B4114" w:rsidRDefault="000412BE" w:rsidP="00F75F7E">
            <w:pPr>
              <w:rPr>
                <w:sz w:val="20"/>
                <w:szCs w:val="20"/>
                <w:lang w:val="en-GB"/>
              </w:rPr>
            </w:pPr>
          </w:p>
        </w:tc>
        <w:tc>
          <w:tcPr>
            <w:tcW w:w="511" w:type="pct"/>
            <w:tcBorders>
              <w:left w:val="single" w:sz="2" w:space="0" w:color="auto"/>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18ACC3A" w14:textId="77777777" w:rsidR="000412BE" w:rsidRPr="000B4114" w:rsidRDefault="000412BE" w:rsidP="00F75F7E">
            <w:pPr>
              <w:rPr>
                <w:sz w:val="20"/>
                <w:szCs w:val="20"/>
                <w:lang w:val="en-GB"/>
              </w:rPr>
            </w:pPr>
          </w:p>
        </w:tc>
      </w:tr>
      <w:tr w:rsidR="000412BE" w:rsidRPr="000B4114" w14:paraId="4239A4CA" w14:textId="77777777" w:rsidTr="00662078">
        <w:trPr>
          <w:trHeight w:val="690"/>
        </w:trPr>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351E00F3" w14:textId="517DF29A"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t>Academic</w:t>
            </w:r>
            <w:r w:rsidR="00662078" w:rsidRPr="00385D3D">
              <w:rPr>
                <w:rFonts w:asciiTheme="minorHAnsi" w:hAnsiTheme="minorHAnsi" w:cstheme="minorHAnsi"/>
                <w:b/>
                <w:i/>
                <w:sz w:val="20"/>
                <w:szCs w:val="20"/>
                <w:lang w:val="en-GB"/>
              </w:rPr>
              <w:t xml:space="preserve"> Elements</w:t>
            </w:r>
          </w:p>
        </w:tc>
        <w:tc>
          <w:tcPr>
            <w:tcW w:w="975" w:type="pct"/>
            <w:tcBorders>
              <w:top w:val="single" w:sz="12" w:space="0" w:color="000000" w:themeColor="text1"/>
            </w:tcBorders>
            <w:vAlign w:val="center"/>
          </w:tcPr>
          <w:p w14:paraId="5B173BF3" w14:textId="77777777" w:rsidR="000412BE" w:rsidRPr="000B4114" w:rsidRDefault="000412BE" w:rsidP="00993E69">
            <w:pPr>
              <w:pStyle w:val="ListParagraph"/>
              <w:numPr>
                <w:ilvl w:val="0"/>
                <w:numId w:val="32"/>
              </w:numPr>
              <w:ind w:left="317" w:hanging="317"/>
              <w:rPr>
                <w:b/>
                <w:bCs/>
                <w:sz w:val="20"/>
                <w:szCs w:val="20"/>
                <w:lang w:val="en-GB"/>
              </w:rPr>
            </w:pPr>
            <w:r w:rsidRPr="000B4114">
              <w:rPr>
                <w:b/>
                <w:bCs/>
                <w:sz w:val="20"/>
                <w:szCs w:val="20"/>
                <w:lang w:val="en-GB"/>
              </w:rPr>
              <w:t>Problem recognition/solving</w:t>
            </w:r>
          </w:p>
        </w:tc>
        <w:tc>
          <w:tcPr>
            <w:tcW w:w="591"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563B2AB" w14:textId="77777777" w:rsidR="000412BE" w:rsidRPr="000B4114" w:rsidRDefault="000412BE" w:rsidP="00F75F7E">
            <w:pPr>
              <w:rPr>
                <w:b/>
                <w:bCs/>
                <w:sz w:val="20"/>
                <w:szCs w:val="20"/>
                <w:lang w:val="en-GB"/>
              </w:rPr>
            </w:pPr>
          </w:p>
        </w:tc>
        <w:tc>
          <w:tcPr>
            <w:tcW w:w="45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CCA1858" w14:textId="77777777" w:rsidR="000412BE" w:rsidRPr="000B4114" w:rsidRDefault="000412BE" w:rsidP="00F75F7E">
            <w:pPr>
              <w:rPr>
                <w:b/>
                <w:bCs/>
                <w:sz w:val="20"/>
                <w:szCs w:val="20"/>
                <w:lang w:val="en-GB"/>
              </w:rPr>
            </w:pPr>
          </w:p>
        </w:tc>
        <w:tc>
          <w:tcPr>
            <w:tcW w:w="54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14DA15" w14:textId="77777777" w:rsidR="000412BE" w:rsidRPr="000B4114" w:rsidRDefault="000412BE" w:rsidP="00F75F7E">
            <w:pPr>
              <w:rPr>
                <w:b/>
                <w:bCs/>
                <w:sz w:val="20"/>
                <w:szCs w:val="20"/>
                <w:lang w:val="en-GB"/>
              </w:rPr>
            </w:pPr>
          </w:p>
        </w:tc>
        <w:tc>
          <w:tcPr>
            <w:tcW w:w="60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AFF4A0B" w14:textId="77777777" w:rsidR="000412BE" w:rsidRPr="000B4114" w:rsidRDefault="000412BE" w:rsidP="00F75F7E">
            <w:pPr>
              <w:rPr>
                <w:sz w:val="20"/>
                <w:szCs w:val="20"/>
                <w:lang w:val="en-GB"/>
              </w:rPr>
            </w:pPr>
          </w:p>
        </w:tc>
        <w:tc>
          <w:tcPr>
            <w:tcW w:w="60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EC86FEC" w14:textId="77777777" w:rsidR="000412BE" w:rsidRPr="000B4114" w:rsidRDefault="000412BE" w:rsidP="00F75F7E">
            <w:pPr>
              <w:rPr>
                <w:sz w:val="20"/>
                <w:szCs w:val="20"/>
                <w:lang w:val="en-GB"/>
              </w:rPr>
            </w:pPr>
          </w:p>
        </w:tc>
        <w:tc>
          <w:tcPr>
            <w:tcW w:w="548" w:type="pct"/>
            <w:tcBorders>
              <w:top w:val="single" w:sz="12" w:space="0" w:color="auto"/>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7A882D" w14:textId="77777777" w:rsidR="000412BE" w:rsidRPr="000B4114" w:rsidRDefault="000412BE" w:rsidP="00F75F7E">
            <w:pPr>
              <w:rPr>
                <w:sz w:val="20"/>
                <w:szCs w:val="20"/>
                <w:lang w:val="en-GB"/>
              </w:rPr>
            </w:pPr>
          </w:p>
        </w:tc>
        <w:tc>
          <w:tcPr>
            <w:tcW w:w="511" w:type="pct"/>
            <w:tcBorders>
              <w:top w:val="single" w:sz="12" w:space="0" w:color="auto"/>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C6FF36" w14:textId="77777777" w:rsidR="000412BE" w:rsidRPr="000B4114" w:rsidRDefault="000412BE" w:rsidP="00F75F7E">
            <w:pPr>
              <w:rPr>
                <w:sz w:val="20"/>
                <w:szCs w:val="20"/>
                <w:lang w:val="en-GB"/>
              </w:rPr>
            </w:pPr>
          </w:p>
        </w:tc>
      </w:tr>
      <w:tr w:rsidR="000412BE" w:rsidRPr="000B4114" w14:paraId="5860E909" w14:textId="77777777" w:rsidTr="0067457F">
        <w:trPr>
          <w:trHeight w:val="535"/>
        </w:trPr>
        <w:tc>
          <w:tcPr>
            <w:tcW w:w="168" w:type="pct"/>
            <w:vMerge/>
            <w:tcBorders>
              <w:left w:val="single" w:sz="12" w:space="0" w:color="auto"/>
            </w:tcBorders>
            <w:shd w:val="clear" w:color="auto" w:fill="FDE9D9" w:themeFill="accent6" w:themeFillTint="33"/>
          </w:tcPr>
          <w:p w14:paraId="3873C1FC" w14:textId="77777777" w:rsidR="000412BE" w:rsidRPr="000B4114" w:rsidRDefault="000412BE" w:rsidP="00F75F7E">
            <w:pPr>
              <w:pStyle w:val="ListParagraph"/>
              <w:ind w:left="318"/>
              <w:rPr>
                <w:b/>
                <w:bCs/>
                <w:sz w:val="20"/>
                <w:szCs w:val="20"/>
                <w:lang w:val="en-GB"/>
              </w:rPr>
            </w:pPr>
          </w:p>
        </w:tc>
        <w:tc>
          <w:tcPr>
            <w:tcW w:w="975" w:type="pct"/>
            <w:vAlign w:val="center"/>
          </w:tcPr>
          <w:p w14:paraId="4BE5A9E7" w14:textId="77777777" w:rsidR="000412BE" w:rsidRPr="000B4114" w:rsidRDefault="000412BE" w:rsidP="00993E69">
            <w:pPr>
              <w:pStyle w:val="ListParagraph"/>
              <w:numPr>
                <w:ilvl w:val="0"/>
                <w:numId w:val="32"/>
              </w:numPr>
              <w:ind w:left="317" w:hanging="317"/>
              <w:rPr>
                <w:b/>
                <w:bCs/>
                <w:sz w:val="20"/>
                <w:szCs w:val="20"/>
                <w:lang w:val="en-GB"/>
              </w:rPr>
            </w:pPr>
            <w:r w:rsidRPr="000B4114">
              <w:rPr>
                <w:b/>
                <w:bCs/>
                <w:sz w:val="20"/>
                <w:szCs w:val="20"/>
                <w:lang w:val="en-GB"/>
              </w:rPr>
              <w:t>Critical thinking</w:t>
            </w:r>
          </w:p>
        </w:tc>
        <w:tc>
          <w:tcPr>
            <w:tcW w:w="591"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B3D617" w14:textId="77777777" w:rsidR="000412BE" w:rsidRPr="000B4114" w:rsidRDefault="000412BE"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228FBA9" w14:textId="77777777" w:rsidR="000412BE" w:rsidRPr="000B4114" w:rsidRDefault="000412BE"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94B4AED" w14:textId="77777777" w:rsidR="000412BE" w:rsidRPr="000B4114" w:rsidRDefault="000412BE" w:rsidP="00F75F7E">
            <w:pPr>
              <w:rPr>
                <w:b/>
                <w:bCs/>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8863959"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52B73D" w14:textId="77777777" w:rsidR="000412BE" w:rsidRPr="000B4114" w:rsidRDefault="000412BE" w:rsidP="00F75F7E">
            <w:pPr>
              <w:rPr>
                <w:sz w:val="20"/>
                <w:szCs w:val="20"/>
                <w:lang w:val="en-GB"/>
              </w:rPr>
            </w:pPr>
          </w:p>
        </w:tc>
        <w:tc>
          <w:tcPr>
            <w:tcW w:w="548"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04C89EF" w14:textId="77777777" w:rsidR="000412BE" w:rsidRPr="000B4114" w:rsidRDefault="000412BE" w:rsidP="00F75F7E">
            <w:pPr>
              <w:rPr>
                <w:sz w:val="20"/>
                <w:szCs w:val="20"/>
                <w:lang w:val="en-GB"/>
              </w:rPr>
            </w:pPr>
          </w:p>
        </w:tc>
        <w:tc>
          <w:tcPr>
            <w:tcW w:w="511"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546986" w14:textId="77777777" w:rsidR="000412BE" w:rsidRPr="000B4114" w:rsidRDefault="000412BE" w:rsidP="00F75F7E">
            <w:pPr>
              <w:rPr>
                <w:sz w:val="20"/>
                <w:szCs w:val="20"/>
                <w:lang w:val="en-GB"/>
              </w:rPr>
            </w:pPr>
          </w:p>
        </w:tc>
      </w:tr>
      <w:tr w:rsidR="000412BE" w:rsidRPr="000B4114" w14:paraId="19073FD3" w14:textId="77777777" w:rsidTr="0067457F">
        <w:trPr>
          <w:trHeight w:val="472"/>
        </w:trPr>
        <w:tc>
          <w:tcPr>
            <w:tcW w:w="168" w:type="pct"/>
            <w:vMerge/>
            <w:tcBorders>
              <w:left w:val="single" w:sz="12" w:space="0" w:color="auto"/>
            </w:tcBorders>
            <w:shd w:val="clear" w:color="auto" w:fill="FDE9D9" w:themeFill="accent6" w:themeFillTint="33"/>
          </w:tcPr>
          <w:p w14:paraId="18D8D052" w14:textId="77777777" w:rsidR="000412BE" w:rsidRPr="000B4114" w:rsidRDefault="000412BE" w:rsidP="00F75F7E">
            <w:pPr>
              <w:pStyle w:val="ListParagraph"/>
              <w:ind w:left="318"/>
              <w:rPr>
                <w:b/>
                <w:bCs/>
                <w:sz w:val="20"/>
                <w:szCs w:val="20"/>
                <w:lang w:val="en-GB"/>
              </w:rPr>
            </w:pPr>
          </w:p>
        </w:tc>
        <w:tc>
          <w:tcPr>
            <w:tcW w:w="975" w:type="pct"/>
            <w:vAlign w:val="center"/>
          </w:tcPr>
          <w:p w14:paraId="50BCA04C" w14:textId="77777777" w:rsidR="000412BE" w:rsidRPr="000B4114" w:rsidRDefault="000412BE" w:rsidP="00993E69">
            <w:pPr>
              <w:pStyle w:val="ListParagraph"/>
              <w:numPr>
                <w:ilvl w:val="0"/>
                <w:numId w:val="32"/>
              </w:numPr>
              <w:ind w:left="317" w:hanging="317"/>
              <w:rPr>
                <w:b/>
                <w:bCs/>
                <w:sz w:val="20"/>
                <w:szCs w:val="20"/>
                <w:lang w:val="en-GB"/>
              </w:rPr>
            </w:pPr>
            <w:r w:rsidRPr="000B4114">
              <w:rPr>
                <w:b/>
                <w:bCs/>
                <w:sz w:val="20"/>
                <w:szCs w:val="20"/>
                <w:lang w:val="en-GB"/>
              </w:rPr>
              <w:t>Academic research</w:t>
            </w:r>
          </w:p>
        </w:tc>
        <w:tc>
          <w:tcPr>
            <w:tcW w:w="591"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5E5A86" w14:textId="77777777" w:rsidR="000412BE" w:rsidRPr="000B4114" w:rsidRDefault="000412BE"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1C3BB7F" w14:textId="77777777" w:rsidR="000412BE" w:rsidRPr="000B4114" w:rsidRDefault="000412BE" w:rsidP="00F75F7E">
            <w:pPr>
              <w:rPr>
                <w:b/>
                <w:bCs/>
                <w:sz w:val="20"/>
                <w:szCs w:val="20"/>
                <w:lang w:val="en-GB"/>
              </w:rPr>
            </w:pPr>
          </w:p>
        </w:tc>
        <w:tc>
          <w:tcPr>
            <w:tcW w:w="54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FCB182" w14:textId="77777777" w:rsidR="000412BE" w:rsidRPr="000B4114" w:rsidRDefault="000412BE" w:rsidP="00F75F7E">
            <w:pPr>
              <w:rPr>
                <w:b/>
                <w:bCs/>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5328ED0"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F9D7916" w14:textId="77777777" w:rsidR="000412BE" w:rsidRPr="000B4114" w:rsidRDefault="000412BE" w:rsidP="00F75F7E">
            <w:pPr>
              <w:rPr>
                <w:sz w:val="20"/>
                <w:szCs w:val="20"/>
                <w:lang w:val="en-GB"/>
              </w:rPr>
            </w:pPr>
          </w:p>
        </w:tc>
        <w:tc>
          <w:tcPr>
            <w:tcW w:w="548"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73B0B51" w14:textId="77777777" w:rsidR="000412BE" w:rsidRPr="000B4114" w:rsidRDefault="000412BE" w:rsidP="00F75F7E">
            <w:pPr>
              <w:rPr>
                <w:sz w:val="20"/>
                <w:szCs w:val="20"/>
                <w:lang w:val="en-GB"/>
              </w:rPr>
            </w:pPr>
          </w:p>
        </w:tc>
        <w:tc>
          <w:tcPr>
            <w:tcW w:w="511"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2E29D3" w14:textId="77777777" w:rsidR="000412BE" w:rsidRPr="000B4114" w:rsidRDefault="000412BE" w:rsidP="00F75F7E">
            <w:pPr>
              <w:rPr>
                <w:sz w:val="20"/>
                <w:szCs w:val="20"/>
                <w:lang w:val="en-GB"/>
              </w:rPr>
            </w:pPr>
          </w:p>
        </w:tc>
      </w:tr>
      <w:tr w:rsidR="000412BE" w:rsidRPr="000B4114" w14:paraId="5ECE3236" w14:textId="77777777" w:rsidTr="0067457F">
        <w:trPr>
          <w:trHeight w:val="1102"/>
        </w:trPr>
        <w:tc>
          <w:tcPr>
            <w:tcW w:w="168" w:type="pct"/>
            <w:vMerge/>
            <w:tcBorders>
              <w:left w:val="single" w:sz="12" w:space="0" w:color="auto"/>
            </w:tcBorders>
            <w:shd w:val="clear" w:color="auto" w:fill="FDE9D9" w:themeFill="accent6" w:themeFillTint="33"/>
          </w:tcPr>
          <w:p w14:paraId="46282FA9" w14:textId="77777777" w:rsidR="000412BE" w:rsidRPr="000B4114" w:rsidRDefault="000412BE" w:rsidP="00F75F7E">
            <w:pPr>
              <w:pStyle w:val="ListParagraph"/>
              <w:ind w:left="318"/>
              <w:rPr>
                <w:b/>
                <w:bCs/>
                <w:sz w:val="20"/>
                <w:szCs w:val="20"/>
                <w:lang w:val="en-GB"/>
              </w:rPr>
            </w:pPr>
          </w:p>
        </w:tc>
        <w:tc>
          <w:tcPr>
            <w:tcW w:w="975" w:type="pct"/>
            <w:tcBorders>
              <w:bottom w:val="single" w:sz="12" w:space="0" w:color="000000" w:themeColor="text1"/>
            </w:tcBorders>
            <w:vAlign w:val="center"/>
          </w:tcPr>
          <w:p w14:paraId="0EB92E1B" w14:textId="77777777" w:rsidR="000412BE" w:rsidRPr="000B4114" w:rsidRDefault="000412BE" w:rsidP="00993E69">
            <w:pPr>
              <w:pStyle w:val="ListParagraph"/>
              <w:numPr>
                <w:ilvl w:val="0"/>
                <w:numId w:val="32"/>
              </w:numPr>
              <w:ind w:left="317" w:hanging="317"/>
              <w:rPr>
                <w:b/>
                <w:bCs/>
                <w:sz w:val="20"/>
                <w:szCs w:val="20"/>
                <w:lang w:val="en-GB"/>
              </w:rPr>
            </w:pPr>
            <w:r w:rsidRPr="000B4114">
              <w:rPr>
                <w:b/>
                <w:bCs/>
                <w:sz w:val="20"/>
                <w:szCs w:val="20"/>
                <w:lang w:val="en-GB"/>
              </w:rPr>
              <w:t xml:space="preserve"> Contemporary global issues</w:t>
            </w:r>
          </w:p>
        </w:tc>
        <w:tc>
          <w:tcPr>
            <w:tcW w:w="591"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2A6EC3" w14:textId="77777777" w:rsidR="000412BE" w:rsidRPr="000B4114" w:rsidRDefault="000412BE" w:rsidP="00F75F7E">
            <w:pPr>
              <w:rPr>
                <w:b/>
                <w:bCs/>
                <w:sz w:val="20"/>
                <w:szCs w:val="20"/>
                <w:lang w:val="en-GB"/>
              </w:rPr>
            </w:pPr>
          </w:p>
        </w:tc>
        <w:tc>
          <w:tcPr>
            <w:tcW w:w="45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E82E72" w14:textId="77777777" w:rsidR="000412BE" w:rsidRPr="000B4114" w:rsidRDefault="000412BE" w:rsidP="00F75F7E">
            <w:pPr>
              <w:rPr>
                <w:b/>
                <w:bCs/>
                <w:sz w:val="20"/>
                <w:szCs w:val="20"/>
                <w:lang w:val="en-GB"/>
              </w:rPr>
            </w:pPr>
          </w:p>
        </w:tc>
        <w:tc>
          <w:tcPr>
            <w:tcW w:w="54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D4A8BC6" w14:textId="77777777" w:rsidR="000412BE" w:rsidRPr="000B4114" w:rsidRDefault="000412BE" w:rsidP="00F75F7E">
            <w:pPr>
              <w:rPr>
                <w:b/>
                <w:bCs/>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E12C42" w14:textId="77777777" w:rsidR="000412BE" w:rsidRPr="000B4114" w:rsidRDefault="000412BE"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6BA73B" w14:textId="77777777" w:rsidR="000412BE" w:rsidRPr="000B4114" w:rsidRDefault="000412BE" w:rsidP="00F75F7E">
            <w:pPr>
              <w:rPr>
                <w:sz w:val="20"/>
                <w:szCs w:val="20"/>
                <w:lang w:val="en-GB"/>
              </w:rPr>
            </w:pPr>
          </w:p>
        </w:tc>
        <w:tc>
          <w:tcPr>
            <w:tcW w:w="548" w:type="pct"/>
            <w:tcBorders>
              <w:bottom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8FB78AB" w14:textId="77777777" w:rsidR="000412BE" w:rsidRPr="000B4114" w:rsidRDefault="000412BE" w:rsidP="00F75F7E">
            <w:pPr>
              <w:rPr>
                <w:sz w:val="20"/>
                <w:szCs w:val="20"/>
                <w:lang w:val="en-GB"/>
              </w:rPr>
            </w:pPr>
          </w:p>
        </w:tc>
        <w:tc>
          <w:tcPr>
            <w:tcW w:w="511" w:type="pct"/>
            <w:tcBorders>
              <w:left w:val="single" w:sz="2" w:space="0" w:color="000000" w:themeColor="text1"/>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2512A3C" w14:textId="77777777" w:rsidR="000412BE" w:rsidRPr="000B4114" w:rsidRDefault="000412BE" w:rsidP="00F75F7E">
            <w:pPr>
              <w:rPr>
                <w:sz w:val="20"/>
                <w:szCs w:val="20"/>
                <w:lang w:val="en-GB"/>
              </w:rPr>
            </w:pPr>
          </w:p>
        </w:tc>
      </w:tr>
      <w:tr w:rsidR="00122CD8" w:rsidRPr="007C1B62" w14:paraId="591391B5" w14:textId="77777777" w:rsidTr="0067457F">
        <w:tc>
          <w:tcPr>
            <w:tcW w:w="168" w:type="pct"/>
            <w:vMerge w:val="restart"/>
            <w:tcBorders>
              <w:top w:val="single" w:sz="12" w:space="0" w:color="000000" w:themeColor="text1"/>
              <w:left w:val="single" w:sz="12" w:space="0" w:color="auto"/>
            </w:tcBorders>
            <w:shd w:val="clear" w:color="auto" w:fill="FFFFDD"/>
            <w:textDirection w:val="btLr"/>
            <w:vAlign w:val="center"/>
          </w:tcPr>
          <w:p w14:paraId="27692978" w14:textId="06A6A593" w:rsidR="00122CD8" w:rsidRPr="000B4114" w:rsidRDefault="00122CD8"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r w:rsidR="00662078" w:rsidRPr="00385D3D">
              <w:rPr>
                <w:rFonts w:asciiTheme="minorHAnsi" w:hAnsiTheme="minorHAnsi" w:cstheme="minorHAnsi"/>
                <w:b/>
                <w:i/>
                <w:sz w:val="20"/>
                <w:szCs w:val="20"/>
                <w:lang w:val="en-GB"/>
              </w:rPr>
              <w:t xml:space="preserve"> Elements</w:t>
            </w:r>
          </w:p>
        </w:tc>
        <w:tc>
          <w:tcPr>
            <w:tcW w:w="975" w:type="pct"/>
            <w:tcBorders>
              <w:top w:val="single" w:sz="12" w:space="0" w:color="000000" w:themeColor="text1"/>
              <w:right w:val="single" w:sz="12" w:space="0" w:color="000000" w:themeColor="text1"/>
            </w:tcBorders>
            <w:vAlign w:val="center"/>
          </w:tcPr>
          <w:p w14:paraId="0868B0FF" w14:textId="77777777" w:rsidR="00122CD8" w:rsidRPr="000B4114" w:rsidRDefault="00122CD8" w:rsidP="00993E69">
            <w:pPr>
              <w:pStyle w:val="ListParagraph"/>
              <w:numPr>
                <w:ilvl w:val="0"/>
                <w:numId w:val="32"/>
              </w:numPr>
              <w:ind w:left="318" w:hanging="318"/>
              <w:rPr>
                <w:b/>
                <w:bCs/>
                <w:sz w:val="20"/>
                <w:szCs w:val="20"/>
                <w:lang w:val="en-GB"/>
              </w:rPr>
            </w:pPr>
            <w:r w:rsidRPr="000B4114">
              <w:rPr>
                <w:sz w:val="20"/>
                <w:szCs w:val="20"/>
                <w:lang w:val="en-GB"/>
              </w:rPr>
              <w:t xml:space="preserve"> </w:t>
            </w:r>
            <w:r w:rsidRPr="000B4114">
              <w:rPr>
                <w:b/>
                <w:bCs/>
                <w:sz w:val="20"/>
                <w:szCs w:val="20"/>
                <w:lang w:val="en-GB"/>
              </w:rPr>
              <w:t>Technical competencies as per international requirements (STCW)</w:t>
            </w:r>
          </w:p>
        </w:tc>
        <w:tc>
          <w:tcPr>
            <w:tcW w:w="591" w:type="pct"/>
            <w:tcBorders>
              <w:top w:val="single" w:sz="12" w:space="0" w:color="auto"/>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35AD64B" w14:textId="77777777" w:rsidR="00122CD8" w:rsidRPr="000B4114" w:rsidRDefault="00122CD8" w:rsidP="00F75F7E">
            <w:pPr>
              <w:rPr>
                <w:b/>
                <w:bCs/>
                <w:sz w:val="20"/>
                <w:szCs w:val="20"/>
                <w:lang w:val="en-GB"/>
              </w:rPr>
            </w:pPr>
          </w:p>
        </w:tc>
        <w:tc>
          <w:tcPr>
            <w:tcW w:w="45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DBC2CE" w14:textId="77777777" w:rsidR="00122CD8" w:rsidRPr="000B4114" w:rsidRDefault="00122CD8" w:rsidP="00F75F7E">
            <w:pPr>
              <w:rPr>
                <w:b/>
                <w:bCs/>
                <w:sz w:val="20"/>
                <w:szCs w:val="20"/>
                <w:lang w:val="en-GB"/>
              </w:rPr>
            </w:pPr>
          </w:p>
        </w:tc>
        <w:tc>
          <w:tcPr>
            <w:tcW w:w="54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FCD1E39" w14:textId="77777777" w:rsidR="00122CD8" w:rsidRPr="000B4114" w:rsidRDefault="00122CD8" w:rsidP="00F75F7E">
            <w:pPr>
              <w:rPr>
                <w:b/>
                <w:bCs/>
                <w:sz w:val="20"/>
                <w:szCs w:val="20"/>
                <w:lang w:val="en-GB"/>
              </w:rPr>
            </w:pPr>
          </w:p>
        </w:tc>
        <w:tc>
          <w:tcPr>
            <w:tcW w:w="603" w:type="pct"/>
            <w:shd w:val="clear" w:color="auto" w:fill="FFFFFF" w:themeFill="background1"/>
          </w:tcPr>
          <w:p w14:paraId="4B0D2BD3" w14:textId="77777777" w:rsidR="00122CD8" w:rsidRPr="000B4114" w:rsidRDefault="00122CD8" w:rsidP="00F75F7E">
            <w:pPr>
              <w:rPr>
                <w:sz w:val="20"/>
                <w:szCs w:val="20"/>
                <w:lang w:val="en-GB"/>
              </w:rPr>
            </w:pPr>
            <w:r w:rsidRPr="000B4114">
              <w:rPr>
                <w:bCs/>
                <w:sz w:val="20"/>
                <w:szCs w:val="20"/>
                <w:lang w:val="en-GB"/>
              </w:rPr>
              <w:t xml:space="preserve">Under supervision, </w:t>
            </w:r>
            <w:r w:rsidRPr="000B4114">
              <w:rPr>
                <w:b/>
                <w:bCs/>
                <w:sz w:val="20"/>
                <w:szCs w:val="20"/>
                <w:lang w:val="en-GB"/>
              </w:rPr>
              <w:t>p</w:t>
            </w:r>
            <w:r w:rsidRPr="000B4114">
              <w:rPr>
                <w:b/>
                <w:sz w:val="20"/>
                <w:szCs w:val="20"/>
                <w:lang w:val="en-GB"/>
              </w:rPr>
              <w:t xml:space="preserve">erform </w:t>
            </w:r>
            <w:r w:rsidRPr="000B4114">
              <w:rPr>
                <w:sz w:val="20"/>
                <w:szCs w:val="20"/>
                <w:lang w:val="en-GB"/>
              </w:rPr>
              <w:t xml:space="preserve">relevant physical maritime tasks, </w:t>
            </w:r>
            <w:r w:rsidRPr="000B4114">
              <w:rPr>
                <w:b/>
                <w:sz w:val="20"/>
                <w:szCs w:val="20"/>
                <w:lang w:val="en-GB"/>
              </w:rPr>
              <w:t xml:space="preserve">proceeding </w:t>
            </w:r>
            <w:r w:rsidRPr="000B4114">
              <w:rPr>
                <w:sz w:val="20"/>
                <w:szCs w:val="20"/>
                <w:lang w:val="en-GB"/>
              </w:rPr>
              <w:t xml:space="preserve">in quick, accurate, safe and coordinated sequences of steps. </w:t>
            </w:r>
          </w:p>
        </w:tc>
        <w:tc>
          <w:tcPr>
            <w:tcW w:w="603" w:type="pct"/>
            <w:shd w:val="clear" w:color="auto" w:fill="FFFFFF" w:themeFill="background1"/>
          </w:tcPr>
          <w:p w14:paraId="5357238E" w14:textId="77777777" w:rsidR="00122CD8" w:rsidRPr="000B4114" w:rsidRDefault="00122CD8" w:rsidP="00F75F7E">
            <w:pPr>
              <w:rPr>
                <w:sz w:val="20"/>
                <w:szCs w:val="20"/>
                <w:lang w:val="en-GB"/>
              </w:rPr>
            </w:pPr>
            <w:r w:rsidRPr="000B4114">
              <w:rPr>
                <w:b/>
                <w:bCs/>
                <w:sz w:val="20"/>
                <w:szCs w:val="20"/>
                <w:lang w:val="en-GB"/>
              </w:rPr>
              <w:t xml:space="preserve">Display </w:t>
            </w:r>
            <w:r w:rsidRPr="000B4114">
              <w:rPr>
                <w:bCs/>
                <w:sz w:val="20"/>
                <w:szCs w:val="20"/>
                <w:lang w:val="en-GB"/>
              </w:rPr>
              <w:t xml:space="preserve">dexterity, </w:t>
            </w:r>
            <w:r w:rsidRPr="000B4114">
              <w:rPr>
                <w:sz w:val="20"/>
                <w:szCs w:val="20"/>
                <w:lang w:val="en-GB"/>
              </w:rPr>
              <w:t xml:space="preserve">competency, </w:t>
            </w:r>
            <w:r w:rsidRPr="000B4114">
              <w:rPr>
                <w:noProof/>
                <w:sz w:val="20"/>
                <w:szCs w:val="20"/>
                <w:lang w:val="en-GB"/>
              </w:rPr>
              <w:t>and</w:t>
            </w:r>
            <w:r w:rsidRPr="000B4114">
              <w:rPr>
                <w:sz w:val="20"/>
                <w:szCs w:val="20"/>
                <w:lang w:val="en-GB"/>
              </w:rPr>
              <w:t xml:space="preserve"> proficiency in handling relevant maritime tasks without hesitation and in an accurate, safe and efficient manner.  </w:t>
            </w:r>
          </w:p>
        </w:tc>
        <w:tc>
          <w:tcPr>
            <w:tcW w:w="548" w:type="pct"/>
            <w:shd w:val="clear" w:color="auto" w:fill="FFFFFF" w:themeFill="background1"/>
          </w:tcPr>
          <w:p w14:paraId="50FBD9A0" w14:textId="77777777" w:rsidR="00122CD8" w:rsidRPr="000B4114" w:rsidRDefault="00122CD8" w:rsidP="00F75F7E">
            <w:pPr>
              <w:rPr>
                <w:sz w:val="20"/>
                <w:szCs w:val="20"/>
                <w:lang w:val="en-GB"/>
              </w:rPr>
            </w:pPr>
            <w:r w:rsidRPr="000B4114">
              <w:rPr>
                <w:b/>
                <w:bCs/>
                <w:sz w:val="20"/>
                <w:szCs w:val="20"/>
                <w:lang w:val="en-GB"/>
              </w:rPr>
              <w:t xml:space="preserve">Respond </w:t>
            </w:r>
            <w:r w:rsidRPr="000B4114">
              <w:rPr>
                <w:sz w:val="20"/>
                <w:szCs w:val="20"/>
                <w:lang w:val="en-GB"/>
              </w:rPr>
              <w:t xml:space="preserve">effectively to unexpected situations with automatized responses and efficiently </w:t>
            </w:r>
            <w:r w:rsidRPr="000B4114">
              <w:rPr>
                <w:b/>
                <w:sz w:val="20"/>
                <w:szCs w:val="20"/>
                <w:lang w:val="en-GB"/>
              </w:rPr>
              <w:t>a</w:t>
            </w:r>
            <w:r w:rsidRPr="000B4114">
              <w:rPr>
                <w:b/>
                <w:bCs/>
                <w:sz w:val="20"/>
                <w:szCs w:val="20"/>
                <w:lang w:val="en-GB"/>
              </w:rPr>
              <w:t xml:space="preserve">dapt </w:t>
            </w:r>
            <w:r w:rsidRPr="000B4114">
              <w:rPr>
                <w:sz w:val="20"/>
                <w:szCs w:val="20"/>
                <w:lang w:val="en-GB"/>
              </w:rPr>
              <w:t>task</w:t>
            </w:r>
            <w:r w:rsidRPr="000B4114">
              <w:rPr>
                <w:b/>
                <w:bCs/>
                <w:sz w:val="20"/>
                <w:szCs w:val="20"/>
                <w:lang w:val="en-GB"/>
              </w:rPr>
              <w:t xml:space="preserve"> </w:t>
            </w:r>
            <w:r w:rsidRPr="000B4114">
              <w:rPr>
                <w:sz w:val="20"/>
                <w:szCs w:val="20"/>
                <w:lang w:val="en-GB"/>
              </w:rPr>
              <w:t>steps and instructions</w:t>
            </w:r>
            <w:r w:rsidRPr="000B4114">
              <w:rPr>
                <w:b/>
                <w:bCs/>
                <w:sz w:val="20"/>
                <w:szCs w:val="20"/>
                <w:lang w:val="en-GB"/>
              </w:rPr>
              <w:t xml:space="preserve"> </w:t>
            </w:r>
            <w:r w:rsidRPr="000B4114">
              <w:rPr>
                <w:sz w:val="20"/>
                <w:szCs w:val="20"/>
                <w:lang w:val="en-GB"/>
              </w:rPr>
              <w:t>to meet the required performance as per international standards</w:t>
            </w:r>
          </w:p>
        </w:tc>
        <w:tc>
          <w:tcPr>
            <w:tcW w:w="511" w:type="pct"/>
            <w:tcBorders>
              <w:top w:val="single" w:sz="12" w:space="0" w:color="auto"/>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D89D33" w14:textId="77777777" w:rsidR="00122CD8" w:rsidRPr="000B4114" w:rsidRDefault="00122CD8" w:rsidP="00F75F7E">
            <w:pPr>
              <w:rPr>
                <w:sz w:val="20"/>
                <w:szCs w:val="20"/>
                <w:lang w:val="en-GB"/>
              </w:rPr>
            </w:pPr>
          </w:p>
        </w:tc>
      </w:tr>
      <w:tr w:rsidR="00122CD8" w:rsidRPr="000B4114" w14:paraId="18CB858D" w14:textId="77777777" w:rsidTr="0067457F">
        <w:tc>
          <w:tcPr>
            <w:tcW w:w="168" w:type="pct"/>
            <w:vMerge/>
            <w:tcBorders>
              <w:left w:val="single" w:sz="12" w:space="0" w:color="auto"/>
            </w:tcBorders>
            <w:shd w:val="clear" w:color="auto" w:fill="FFFFDD"/>
          </w:tcPr>
          <w:p w14:paraId="5EC9A0F9"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78315096"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Risk assessment and management </w:t>
            </w:r>
          </w:p>
        </w:tc>
        <w:tc>
          <w:tcPr>
            <w:tcW w:w="591" w:type="pct"/>
            <w:tcBorders>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6ED8C6C" w14:textId="77777777" w:rsidR="00122CD8" w:rsidRPr="000B4114" w:rsidRDefault="00122CD8" w:rsidP="00F75F7E">
            <w:pPr>
              <w:rPr>
                <w:b/>
                <w:bCs/>
                <w:sz w:val="20"/>
                <w:szCs w:val="20"/>
                <w:lang w:val="en-GB"/>
              </w:rPr>
            </w:pPr>
          </w:p>
        </w:tc>
        <w:tc>
          <w:tcPr>
            <w:tcW w:w="4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230BD83" w14:textId="77777777" w:rsidR="00122CD8" w:rsidRPr="000B4114" w:rsidRDefault="00122CD8" w:rsidP="00F75F7E">
            <w:pPr>
              <w:rPr>
                <w:b/>
                <w:bCs/>
                <w:sz w:val="20"/>
                <w:szCs w:val="20"/>
                <w:lang w:val="en-GB"/>
              </w:rPr>
            </w:pPr>
          </w:p>
        </w:tc>
        <w:tc>
          <w:tcPr>
            <w:tcW w:w="54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2E31FDC" w14:textId="77777777" w:rsidR="00122CD8" w:rsidRPr="000B4114" w:rsidRDefault="00122CD8" w:rsidP="00F75F7E">
            <w:pPr>
              <w:rPr>
                <w:b/>
                <w:bCs/>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E4A0986" w14:textId="77777777" w:rsidR="00122CD8" w:rsidRPr="000B4114" w:rsidRDefault="00122CD8"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95C21E9" w14:textId="77777777" w:rsidR="00122CD8" w:rsidRPr="000B4114" w:rsidRDefault="00122CD8" w:rsidP="00F75F7E">
            <w:pPr>
              <w:rPr>
                <w:sz w:val="20"/>
                <w:szCs w:val="20"/>
                <w:lang w:val="en-GB"/>
              </w:rPr>
            </w:pPr>
          </w:p>
        </w:tc>
        <w:tc>
          <w:tcPr>
            <w:tcW w:w="54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E8DC562" w14:textId="77777777" w:rsidR="00122CD8" w:rsidRPr="000B4114" w:rsidRDefault="00122CD8" w:rsidP="00F75F7E">
            <w:pPr>
              <w:rPr>
                <w:sz w:val="20"/>
                <w:szCs w:val="20"/>
                <w:lang w:val="en-GB"/>
              </w:rPr>
            </w:pPr>
          </w:p>
        </w:tc>
        <w:tc>
          <w:tcPr>
            <w:tcW w:w="511"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FD9FCFE" w14:textId="77777777" w:rsidR="00122CD8" w:rsidRPr="000B4114" w:rsidRDefault="00122CD8" w:rsidP="00F75F7E">
            <w:pPr>
              <w:rPr>
                <w:sz w:val="20"/>
                <w:szCs w:val="20"/>
                <w:lang w:val="en-GB"/>
              </w:rPr>
            </w:pPr>
          </w:p>
        </w:tc>
      </w:tr>
      <w:tr w:rsidR="00122CD8" w:rsidRPr="007C1B62" w14:paraId="2FAE6FA1" w14:textId="77777777" w:rsidTr="0067457F">
        <w:trPr>
          <w:trHeight w:val="823"/>
        </w:trPr>
        <w:tc>
          <w:tcPr>
            <w:tcW w:w="168" w:type="pct"/>
            <w:vMerge/>
            <w:tcBorders>
              <w:left w:val="single" w:sz="12" w:space="0" w:color="auto"/>
            </w:tcBorders>
            <w:shd w:val="clear" w:color="auto" w:fill="FFFFDD"/>
          </w:tcPr>
          <w:p w14:paraId="52CF2DA4"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7116C7FD"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Situational awareness, preparedness and response</w:t>
            </w:r>
          </w:p>
        </w:tc>
        <w:tc>
          <w:tcPr>
            <w:tcW w:w="591" w:type="pct"/>
            <w:tcBorders>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20325D5" w14:textId="77777777" w:rsidR="00122CD8" w:rsidRPr="000B4114" w:rsidRDefault="00122CD8" w:rsidP="00F75F7E">
            <w:pPr>
              <w:rPr>
                <w:b/>
                <w:bCs/>
                <w:sz w:val="20"/>
                <w:szCs w:val="20"/>
                <w:lang w:val="en-GB"/>
              </w:rPr>
            </w:pPr>
          </w:p>
        </w:tc>
        <w:tc>
          <w:tcPr>
            <w:tcW w:w="4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DCF05AB" w14:textId="77777777" w:rsidR="00122CD8" w:rsidRPr="000B4114" w:rsidRDefault="00122CD8" w:rsidP="00F75F7E">
            <w:pPr>
              <w:rPr>
                <w:b/>
                <w:bCs/>
                <w:sz w:val="20"/>
                <w:szCs w:val="20"/>
                <w:lang w:val="en-GB"/>
              </w:rPr>
            </w:pPr>
          </w:p>
        </w:tc>
        <w:tc>
          <w:tcPr>
            <w:tcW w:w="54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1927D2" w14:textId="77777777" w:rsidR="00122CD8" w:rsidRPr="000B4114" w:rsidRDefault="00122CD8" w:rsidP="00F75F7E">
            <w:pPr>
              <w:rPr>
                <w:b/>
                <w:bCs/>
                <w:sz w:val="20"/>
                <w:szCs w:val="20"/>
                <w:lang w:val="en-GB"/>
              </w:rPr>
            </w:pPr>
          </w:p>
        </w:tc>
        <w:tc>
          <w:tcPr>
            <w:tcW w:w="603" w:type="pct"/>
            <w:shd w:val="clear" w:color="auto" w:fill="FFFFFF" w:themeFill="background1"/>
          </w:tcPr>
          <w:p w14:paraId="22196DB2" w14:textId="64D4C8EB" w:rsidR="00122CD8" w:rsidRPr="000B4114" w:rsidRDefault="00122CD8" w:rsidP="00F75F7E">
            <w:pPr>
              <w:rPr>
                <w:sz w:val="20"/>
                <w:szCs w:val="20"/>
                <w:lang w:val="en-GB"/>
              </w:rPr>
            </w:pPr>
            <w:r w:rsidRPr="000B4114">
              <w:rPr>
                <w:b/>
                <w:bCs/>
                <w:sz w:val="20"/>
                <w:szCs w:val="20"/>
                <w:lang w:val="en-GB"/>
              </w:rPr>
              <w:t>Fix</w:t>
            </w:r>
            <w:r w:rsidRPr="000B4114">
              <w:rPr>
                <w:sz w:val="20"/>
                <w:szCs w:val="20"/>
                <w:lang w:val="en-GB"/>
              </w:rPr>
              <w:t xml:space="preserve"> </w:t>
            </w:r>
            <w:r w:rsidRPr="000B4114">
              <w:rPr>
                <w:b/>
                <w:bCs/>
                <w:sz w:val="20"/>
                <w:szCs w:val="20"/>
                <w:lang w:val="en-GB"/>
              </w:rPr>
              <w:t>and integrate</w:t>
            </w:r>
            <w:r w:rsidRPr="000B4114">
              <w:rPr>
                <w:sz w:val="20"/>
                <w:szCs w:val="20"/>
                <w:lang w:val="en-GB"/>
              </w:rPr>
              <w:t xml:space="preserve"> relevant physical maritime situations at a </w:t>
            </w:r>
            <w:r w:rsidRPr="000B4114">
              <w:rPr>
                <w:noProof/>
                <w:sz w:val="20"/>
                <w:szCs w:val="20"/>
                <w:lang w:val="en-GB"/>
              </w:rPr>
              <w:t>high</w:t>
            </w:r>
            <w:r w:rsidRPr="000B4114">
              <w:rPr>
                <w:sz w:val="20"/>
                <w:szCs w:val="20"/>
                <w:lang w:val="en-GB"/>
              </w:rPr>
              <w:t xml:space="preserve"> level of preparedness and performance and quick response.  </w:t>
            </w:r>
          </w:p>
        </w:tc>
        <w:tc>
          <w:tcPr>
            <w:tcW w:w="603" w:type="pct"/>
            <w:shd w:val="clear" w:color="auto" w:fill="FFFFFF" w:themeFill="background1"/>
          </w:tcPr>
          <w:p w14:paraId="4492074D" w14:textId="00C378A5" w:rsidR="00122CD8" w:rsidRPr="000B4114" w:rsidRDefault="00122CD8" w:rsidP="00F75F7E">
            <w:pPr>
              <w:rPr>
                <w:sz w:val="20"/>
                <w:szCs w:val="20"/>
                <w:lang w:val="en-GB"/>
              </w:rPr>
            </w:pPr>
            <w:r w:rsidRPr="000B4114">
              <w:rPr>
                <w:b/>
                <w:bCs/>
                <w:sz w:val="20"/>
                <w:szCs w:val="20"/>
                <w:lang w:val="en-GB"/>
              </w:rPr>
              <w:t>Display</w:t>
            </w:r>
            <w:r w:rsidRPr="000B4114">
              <w:rPr>
                <w:sz w:val="20"/>
                <w:szCs w:val="20"/>
                <w:lang w:val="en-GB"/>
              </w:rPr>
              <w:t xml:space="preserve"> dexterity, competency and proficiency in handling and carrying out tasks requiring motor-skills in relevant maritime emergency situations.</w:t>
            </w:r>
          </w:p>
        </w:tc>
        <w:tc>
          <w:tcPr>
            <w:tcW w:w="548" w:type="pct"/>
            <w:shd w:val="clear" w:color="auto" w:fill="FFFFFF" w:themeFill="background1"/>
          </w:tcPr>
          <w:p w14:paraId="312EF34F" w14:textId="77777777" w:rsidR="00122CD8" w:rsidRPr="000B4114" w:rsidRDefault="00122CD8" w:rsidP="00F75F7E">
            <w:pPr>
              <w:rPr>
                <w:sz w:val="20"/>
                <w:szCs w:val="20"/>
                <w:lang w:val="en-GB"/>
              </w:rPr>
            </w:pPr>
            <w:r w:rsidRPr="000B4114">
              <w:rPr>
                <w:b/>
                <w:bCs/>
                <w:sz w:val="20"/>
                <w:szCs w:val="20"/>
                <w:lang w:val="en-GB"/>
              </w:rPr>
              <w:t xml:space="preserve">Respond </w:t>
            </w:r>
            <w:r w:rsidRPr="000B4114">
              <w:rPr>
                <w:sz w:val="20"/>
                <w:szCs w:val="20"/>
                <w:lang w:val="en-GB"/>
              </w:rPr>
              <w:t>effectively to unexpected experiences</w:t>
            </w:r>
            <w:r w:rsidRPr="000B4114">
              <w:rPr>
                <w:b/>
                <w:bCs/>
                <w:sz w:val="20"/>
                <w:szCs w:val="20"/>
                <w:lang w:val="en-GB"/>
              </w:rPr>
              <w:t xml:space="preserve"> </w:t>
            </w:r>
            <w:r w:rsidRPr="000B4114">
              <w:rPr>
                <w:sz w:val="20"/>
                <w:szCs w:val="20"/>
                <w:lang w:val="en-GB"/>
              </w:rPr>
              <w:t>in diverse maritime emergency situations and</w:t>
            </w:r>
            <w:r w:rsidRPr="000B4114">
              <w:rPr>
                <w:b/>
                <w:bCs/>
                <w:sz w:val="20"/>
                <w:szCs w:val="20"/>
                <w:lang w:val="en-GB"/>
              </w:rPr>
              <w:t xml:space="preserve"> adapt </w:t>
            </w:r>
            <w:r w:rsidRPr="000B4114">
              <w:rPr>
                <w:sz w:val="20"/>
                <w:szCs w:val="20"/>
                <w:lang w:val="en-GB"/>
              </w:rPr>
              <w:t>task</w:t>
            </w:r>
            <w:r w:rsidRPr="000B4114">
              <w:rPr>
                <w:b/>
                <w:bCs/>
                <w:sz w:val="20"/>
                <w:szCs w:val="20"/>
                <w:lang w:val="en-GB"/>
              </w:rPr>
              <w:t xml:space="preserve"> </w:t>
            </w:r>
            <w:r w:rsidRPr="000B4114">
              <w:rPr>
                <w:sz w:val="20"/>
                <w:szCs w:val="20"/>
                <w:lang w:val="en-GB"/>
              </w:rPr>
              <w:t>steps and instructions</w:t>
            </w:r>
            <w:r w:rsidRPr="000B4114">
              <w:rPr>
                <w:b/>
                <w:bCs/>
                <w:sz w:val="20"/>
                <w:szCs w:val="20"/>
                <w:lang w:val="en-GB"/>
              </w:rPr>
              <w:t xml:space="preserve"> </w:t>
            </w:r>
            <w:r w:rsidRPr="000B4114">
              <w:rPr>
                <w:sz w:val="20"/>
                <w:szCs w:val="20"/>
                <w:lang w:val="en-GB"/>
              </w:rPr>
              <w:t>to maintain an optimum state of preparedness and response.</w:t>
            </w:r>
          </w:p>
        </w:tc>
        <w:tc>
          <w:tcPr>
            <w:tcW w:w="511"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138EB79" w14:textId="77777777" w:rsidR="00122CD8" w:rsidRPr="000B4114" w:rsidRDefault="00122CD8" w:rsidP="00F75F7E">
            <w:pPr>
              <w:rPr>
                <w:sz w:val="20"/>
                <w:szCs w:val="20"/>
                <w:lang w:val="en-GB"/>
              </w:rPr>
            </w:pPr>
          </w:p>
        </w:tc>
      </w:tr>
      <w:tr w:rsidR="00122CD8" w:rsidRPr="000B4114" w14:paraId="592960D8" w14:textId="77777777" w:rsidTr="00520F89">
        <w:trPr>
          <w:trHeight w:val="652"/>
        </w:trPr>
        <w:tc>
          <w:tcPr>
            <w:tcW w:w="168" w:type="pct"/>
            <w:vMerge w:val="restart"/>
            <w:tcBorders>
              <w:left w:val="single" w:sz="12" w:space="0" w:color="auto"/>
            </w:tcBorders>
            <w:shd w:val="clear" w:color="auto" w:fill="FFFFDD"/>
            <w:textDirection w:val="btLr"/>
            <w:vAlign w:val="center"/>
          </w:tcPr>
          <w:p w14:paraId="51FD31E7" w14:textId="56ABB9C6" w:rsidR="00122CD8" w:rsidRPr="000B4114" w:rsidRDefault="00122CD8"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w:t>
            </w:r>
          </w:p>
        </w:tc>
        <w:tc>
          <w:tcPr>
            <w:tcW w:w="975" w:type="pct"/>
            <w:tcBorders>
              <w:right w:val="single" w:sz="12" w:space="0" w:color="000000" w:themeColor="text1"/>
            </w:tcBorders>
            <w:vAlign w:val="center"/>
          </w:tcPr>
          <w:p w14:paraId="79705084" w14:textId="77777777" w:rsidR="00122CD8" w:rsidRPr="000B4114" w:rsidRDefault="00122CD8" w:rsidP="00122CD8">
            <w:pPr>
              <w:pStyle w:val="ListParagraph"/>
              <w:numPr>
                <w:ilvl w:val="0"/>
                <w:numId w:val="32"/>
              </w:numPr>
              <w:ind w:left="318" w:hanging="318"/>
              <w:rPr>
                <w:b/>
                <w:bCs/>
                <w:sz w:val="20"/>
                <w:szCs w:val="20"/>
                <w:lang w:val="en-GB"/>
              </w:rPr>
            </w:pPr>
            <w:r w:rsidRPr="000B4114">
              <w:rPr>
                <w:b/>
                <w:bCs/>
                <w:sz w:val="20"/>
                <w:szCs w:val="20"/>
                <w:lang w:val="en-GB"/>
              </w:rPr>
              <w:t xml:space="preserve"> Technological awareness (job-specific)</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6C951F6" w14:textId="77777777" w:rsidR="00122CD8" w:rsidRPr="000B4114" w:rsidRDefault="00122CD8" w:rsidP="00122CD8">
            <w:pPr>
              <w:rPr>
                <w:b/>
                <w:bCs/>
                <w:sz w:val="20"/>
                <w:szCs w:val="20"/>
                <w:lang w:val="en-GB"/>
              </w:rPr>
            </w:pPr>
          </w:p>
          <w:p w14:paraId="5F2C2DF2" w14:textId="77777777" w:rsidR="00122CD8" w:rsidRPr="000B4114" w:rsidRDefault="00122CD8" w:rsidP="00122CD8">
            <w:pPr>
              <w:rPr>
                <w:b/>
                <w:bCs/>
                <w:sz w:val="20"/>
                <w:szCs w:val="20"/>
                <w:lang w:val="en-GB"/>
              </w:rPr>
            </w:pPr>
          </w:p>
          <w:p w14:paraId="30D8948B" w14:textId="77777777" w:rsidR="00122CD8" w:rsidRPr="000B4114" w:rsidRDefault="00122CD8" w:rsidP="00122CD8">
            <w:pPr>
              <w:rPr>
                <w:b/>
                <w:bCs/>
                <w:sz w:val="20"/>
                <w:szCs w:val="20"/>
                <w:lang w:val="en-GB"/>
              </w:rPr>
            </w:pPr>
          </w:p>
          <w:p w14:paraId="64CDE3D8" w14:textId="3CEB7AF3" w:rsidR="00122CD8" w:rsidRPr="000B4114" w:rsidRDefault="00122CD8" w:rsidP="00122CD8">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AAB41A" w14:textId="77777777" w:rsidR="00122CD8" w:rsidRPr="000B4114" w:rsidRDefault="00122CD8" w:rsidP="00122CD8">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4CC3318" w14:textId="77777777" w:rsidR="00122CD8" w:rsidRPr="000B4114" w:rsidRDefault="00122CD8" w:rsidP="00122CD8">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8D0FDE8" w14:textId="77777777" w:rsidR="00122CD8" w:rsidRPr="000B4114" w:rsidRDefault="00122CD8" w:rsidP="00122CD8">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4A96D1F" w14:textId="77777777" w:rsidR="00122CD8" w:rsidRPr="000B4114" w:rsidRDefault="00122CD8" w:rsidP="00122CD8">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2CC0ED0" w14:textId="77777777" w:rsidR="00122CD8" w:rsidRPr="000B4114" w:rsidRDefault="00122CD8" w:rsidP="00122CD8">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60FF27" w14:textId="77777777" w:rsidR="00122CD8" w:rsidRPr="000B4114" w:rsidRDefault="00122CD8" w:rsidP="00122CD8">
            <w:pPr>
              <w:rPr>
                <w:sz w:val="20"/>
                <w:szCs w:val="20"/>
                <w:lang w:val="en-GB"/>
              </w:rPr>
            </w:pPr>
          </w:p>
        </w:tc>
      </w:tr>
      <w:tr w:rsidR="00122CD8" w:rsidRPr="007C1B62" w14:paraId="4328FDA1" w14:textId="77777777" w:rsidTr="0067457F">
        <w:trPr>
          <w:trHeight w:val="346"/>
        </w:trPr>
        <w:tc>
          <w:tcPr>
            <w:tcW w:w="168" w:type="pct"/>
            <w:vMerge/>
            <w:tcBorders>
              <w:left w:val="single" w:sz="12" w:space="0" w:color="auto"/>
            </w:tcBorders>
            <w:shd w:val="clear" w:color="auto" w:fill="FFFFDD"/>
          </w:tcPr>
          <w:p w14:paraId="23752AF8"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60FE202B"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Maritime law, policy and governance</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151E0BA" w14:textId="77777777" w:rsidR="00122CD8" w:rsidRPr="000B4114" w:rsidRDefault="00122CD8" w:rsidP="00F75F7E">
            <w:pPr>
              <w:rPr>
                <w:b/>
                <w:bCs/>
                <w:sz w:val="20"/>
                <w:szCs w:val="20"/>
                <w:lang w:val="en-GB"/>
              </w:rPr>
            </w:pPr>
          </w:p>
          <w:p w14:paraId="3D1B4471" w14:textId="77777777" w:rsidR="00122CD8" w:rsidRPr="000B4114" w:rsidRDefault="00122CD8" w:rsidP="00F75F7E">
            <w:pPr>
              <w:rPr>
                <w:b/>
                <w:bCs/>
                <w:sz w:val="20"/>
                <w:szCs w:val="20"/>
                <w:lang w:val="en-GB"/>
              </w:rPr>
            </w:pPr>
          </w:p>
          <w:p w14:paraId="37D44DEF" w14:textId="77777777" w:rsidR="00122CD8" w:rsidRPr="000B4114" w:rsidRDefault="00122CD8" w:rsidP="00F75F7E">
            <w:pPr>
              <w:rPr>
                <w:b/>
                <w:bCs/>
                <w:sz w:val="20"/>
                <w:szCs w:val="20"/>
                <w:lang w:val="en-GB"/>
              </w:rPr>
            </w:pPr>
          </w:p>
          <w:p w14:paraId="1024F4AE" w14:textId="5A1D79BE"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4CB6FA1"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866B13"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EC68DD9"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23C7E6C"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5CABEBD"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0439C5" w14:textId="77777777" w:rsidR="00122CD8" w:rsidRPr="000B4114" w:rsidRDefault="00122CD8" w:rsidP="00F75F7E">
            <w:pPr>
              <w:rPr>
                <w:sz w:val="20"/>
                <w:szCs w:val="20"/>
                <w:lang w:val="en-GB"/>
              </w:rPr>
            </w:pPr>
          </w:p>
        </w:tc>
      </w:tr>
      <w:tr w:rsidR="00122CD8" w:rsidRPr="000B4114" w14:paraId="7C5915F2" w14:textId="77777777" w:rsidTr="0067457F">
        <w:trPr>
          <w:trHeight w:val="193"/>
        </w:trPr>
        <w:tc>
          <w:tcPr>
            <w:tcW w:w="168" w:type="pct"/>
            <w:vMerge/>
            <w:tcBorders>
              <w:left w:val="single" w:sz="12" w:space="0" w:color="auto"/>
            </w:tcBorders>
            <w:shd w:val="clear" w:color="auto" w:fill="FFFFDD"/>
          </w:tcPr>
          <w:p w14:paraId="1696D2C5"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33209BC5"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Logistics and supply chain</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B9A38A" w14:textId="77777777" w:rsidR="00122CD8" w:rsidRPr="000B4114" w:rsidRDefault="00122CD8" w:rsidP="00F75F7E">
            <w:pPr>
              <w:rPr>
                <w:b/>
                <w:bCs/>
                <w:sz w:val="20"/>
                <w:szCs w:val="20"/>
                <w:lang w:val="en-GB"/>
              </w:rPr>
            </w:pPr>
          </w:p>
          <w:p w14:paraId="58910A03" w14:textId="77777777" w:rsidR="00122CD8" w:rsidRPr="000B4114" w:rsidRDefault="00122CD8" w:rsidP="00F75F7E">
            <w:pPr>
              <w:rPr>
                <w:b/>
                <w:bCs/>
                <w:sz w:val="20"/>
                <w:szCs w:val="20"/>
                <w:lang w:val="en-GB"/>
              </w:rPr>
            </w:pPr>
          </w:p>
          <w:p w14:paraId="0504A3FF" w14:textId="67C3AB57"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E140F6F"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2A0C5BB"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CCE5772"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2FD9951"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5EF8E5F"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235931A" w14:textId="77777777" w:rsidR="00122CD8" w:rsidRPr="000B4114" w:rsidRDefault="00122CD8" w:rsidP="00F75F7E">
            <w:pPr>
              <w:rPr>
                <w:sz w:val="20"/>
                <w:szCs w:val="20"/>
                <w:lang w:val="en-GB"/>
              </w:rPr>
            </w:pPr>
          </w:p>
        </w:tc>
      </w:tr>
      <w:tr w:rsidR="00122CD8" w:rsidRPr="000B4114" w14:paraId="149615D1" w14:textId="77777777" w:rsidTr="002D588C">
        <w:trPr>
          <w:trHeight w:val="321"/>
        </w:trPr>
        <w:tc>
          <w:tcPr>
            <w:tcW w:w="168" w:type="pct"/>
            <w:vMerge/>
            <w:tcBorders>
              <w:left w:val="single" w:sz="12" w:space="0" w:color="auto"/>
            </w:tcBorders>
            <w:shd w:val="clear" w:color="auto" w:fill="FFFFDD"/>
          </w:tcPr>
          <w:p w14:paraId="00ABEC63" w14:textId="77777777" w:rsidR="00122CD8" w:rsidRPr="000B4114" w:rsidRDefault="00122CD8" w:rsidP="00F75F7E">
            <w:pPr>
              <w:pStyle w:val="ListParagraph"/>
              <w:ind w:left="318"/>
              <w:rPr>
                <w:b/>
                <w:bCs/>
                <w:sz w:val="20"/>
                <w:szCs w:val="20"/>
                <w:lang w:val="en-GB"/>
              </w:rPr>
            </w:pPr>
          </w:p>
        </w:tc>
        <w:tc>
          <w:tcPr>
            <w:tcW w:w="975" w:type="pct"/>
            <w:tcBorders>
              <w:bottom w:val="single" w:sz="12" w:space="0" w:color="000000" w:themeColor="text1"/>
              <w:right w:val="single" w:sz="12" w:space="0" w:color="000000" w:themeColor="text1"/>
            </w:tcBorders>
            <w:vAlign w:val="center"/>
          </w:tcPr>
          <w:p w14:paraId="5E985506"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Maritime business</w:t>
            </w:r>
          </w:p>
        </w:tc>
        <w:tc>
          <w:tcPr>
            <w:tcW w:w="591" w:type="pct"/>
            <w:tcBorders>
              <w:left w:val="single" w:sz="12" w:space="0" w:color="000000" w:themeColor="text1"/>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D536956" w14:textId="77777777" w:rsidR="00122CD8" w:rsidRPr="000B4114" w:rsidRDefault="00122CD8" w:rsidP="00F75F7E">
            <w:pPr>
              <w:rPr>
                <w:b/>
                <w:bCs/>
                <w:sz w:val="20"/>
                <w:szCs w:val="20"/>
                <w:lang w:val="en-GB"/>
              </w:rPr>
            </w:pPr>
          </w:p>
          <w:p w14:paraId="1B68241D" w14:textId="77777777" w:rsidR="00122CD8" w:rsidRPr="000B4114" w:rsidRDefault="00122CD8" w:rsidP="00F75F7E">
            <w:pPr>
              <w:rPr>
                <w:b/>
                <w:bCs/>
                <w:sz w:val="20"/>
                <w:szCs w:val="20"/>
                <w:lang w:val="en-GB"/>
              </w:rPr>
            </w:pPr>
          </w:p>
          <w:p w14:paraId="1502B6D4" w14:textId="03FCFC4F" w:rsidR="00122CD8" w:rsidRPr="000B4114" w:rsidRDefault="00122CD8" w:rsidP="00F75F7E">
            <w:pPr>
              <w:rPr>
                <w:b/>
                <w:bCs/>
                <w:sz w:val="20"/>
                <w:szCs w:val="20"/>
                <w:lang w:val="en-GB"/>
              </w:rPr>
            </w:pPr>
          </w:p>
        </w:tc>
        <w:tc>
          <w:tcPr>
            <w:tcW w:w="45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42C9452" w14:textId="77777777" w:rsidR="00122CD8" w:rsidRPr="000B4114" w:rsidRDefault="00122CD8" w:rsidP="00F75F7E">
            <w:pPr>
              <w:rPr>
                <w:b/>
                <w:bCs/>
                <w:sz w:val="20"/>
                <w:szCs w:val="20"/>
                <w:lang w:val="en-GB"/>
              </w:rPr>
            </w:pPr>
          </w:p>
        </w:tc>
        <w:tc>
          <w:tcPr>
            <w:tcW w:w="54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D42D532" w14:textId="77777777" w:rsidR="00122CD8" w:rsidRPr="000B4114" w:rsidRDefault="00122CD8" w:rsidP="00F75F7E">
            <w:pPr>
              <w:rPr>
                <w:b/>
                <w:bCs/>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7F9BCF9" w14:textId="77777777" w:rsidR="00122CD8" w:rsidRPr="000B4114" w:rsidRDefault="00122CD8"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2D3862E" w14:textId="77777777" w:rsidR="00122CD8" w:rsidRPr="000B4114" w:rsidRDefault="00122CD8" w:rsidP="00F75F7E">
            <w:pPr>
              <w:rPr>
                <w:sz w:val="20"/>
                <w:szCs w:val="20"/>
                <w:lang w:val="en-GB"/>
              </w:rPr>
            </w:pPr>
          </w:p>
        </w:tc>
        <w:tc>
          <w:tcPr>
            <w:tcW w:w="54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7CF77DD" w14:textId="77777777" w:rsidR="00122CD8" w:rsidRPr="000B4114" w:rsidRDefault="00122CD8" w:rsidP="00F75F7E">
            <w:pPr>
              <w:rPr>
                <w:sz w:val="20"/>
                <w:szCs w:val="20"/>
                <w:lang w:val="en-GB"/>
              </w:rPr>
            </w:pPr>
          </w:p>
        </w:tc>
        <w:tc>
          <w:tcPr>
            <w:tcW w:w="511" w:type="pct"/>
            <w:tcBorders>
              <w:bottom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D363B85" w14:textId="77777777" w:rsidR="00122CD8" w:rsidRPr="000B4114" w:rsidRDefault="00122CD8" w:rsidP="00F75F7E">
            <w:pPr>
              <w:rPr>
                <w:sz w:val="20"/>
                <w:szCs w:val="20"/>
                <w:lang w:val="en-GB"/>
              </w:rPr>
            </w:pPr>
          </w:p>
        </w:tc>
      </w:tr>
      <w:tr w:rsidR="00122CD8" w:rsidRPr="000B4114" w14:paraId="18192A83" w14:textId="77777777" w:rsidTr="0067457F">
        <w:tc>
          <w:tcPr>
            <w:tcW w:w="168" w:type="pct"/>
            <w:vMerge w:val="restart"/>
            <w:tcBorders>
              <w:top w:val="single" w:sz="12" w:space="0" w:color="auto"/>
              <w:left w:val="single" w:sz="12" w:space="0" w:color="auto"/>
            </w:tcBorders>
            <w:shd w:val="clear" w:color="auto" w:fill="F2DBDB" w:themeFill="accent2" w:themeFillTint="33"/>
            <w:textDirection w:val="btLr"/>
            <w:vAlign w:val="center"/>
          </w:tcPr>
          <w:p w14:paraId="5CCFA4C0" w14:textId="71A79CD0" w:rsidR="00122CD8" w:rsidRPr="000B4114" w:rsidRDefault="00122CD8"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w:t>
            </w:r>
            <w:r w:rsidR="00662078" w:rsidRPr="00385D3D">
              <w:rPr>
                <w:rFonts w:asciiTheme="minorHAnsi" w:hAnsiTheme="minorHAnsi" w:cstheme="minorHAnsi"/>
                <w:b/>
                <w:i/>
                <w:sz w:val="20"/>
                <w:szCs w:val="20"/>
                <w:lang w:val="en-GB"/>
              </w:rPr>
              <w:t xml:space="preserve"> Elements</w:t>
            </w:r>
          </w:p>
        </w:tc>
        <w:tc>
          <w:tcPr>
            <w:tcW w:w="975" w:type="pct"/>
            <w:tcBorders>
              <w:top w:val="single" w:sz="12" w:space="0" w:color="000000" w:themeColor="text1"/>
              <w:right w:val="single" w:sz="12" w:space="0" w:color="000000" w:themeColor="text1"/>
            </w:tcBorders>
            <w:vAlign w:val="center"/>
          </w:tcPr>
          <w:p w14:paraId="24F051F0"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Technological awareness (global)</w:t>
            </w:r>
          </w:p>
        </w:tc>
        <w:tc>
          <w:tcPr>
            <w:tcW w:w="591" w:type="pct"/>
            <w:tcBorders>
              <w:top w:val="single" w:sz="12" w:space="0" w:color="auto"/>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0D3C816" w14:textId="77777777" w:rsidR="00122CD8" w:rsidRPr="000B4114" w:rsidRDefault="00122CD8" w:rsidP="00F75F7E">
            <w:pPr>
              <w:rPr>
                <w:b/>
                <w:bCs/>
                <w:sz w:val="20"/>
                <w:szCs w:val="20"/>
                <w:lang w:val="en-GB"/>
              </w:rPr>
            </w:pPr>
          </w:p>
          <w:p w14:paraId="0B2B1C14" w14:textId="77777777" w:rsidR="00122CD8" w:rsidRPr="000B4114" w:rsidRDefault="00122CD8" w:rsidP="00F75F7E">
            <w:pPr>
              <w:rPr>
                <w:b/>
                <w:bCs/>
                <w:sz w:val="20"/>
                <w:szCs w:val="20"/>
                <w:lang w:val="en-GB"/>
              </w:rPr>
            </w:pPr>
          </w:p>
          <w:p w14:paraId="32842527" w14:textId="57AFB7CD" w:rsidR="00122CD8" w:rsidRPr="000B4114" w:rsidRDefault="00122CD8" w:rsidP="00F75F7E">
            <w:pPr>
              <w:rPr>
                <w:b/>
                <w:bCs/>
                <w:sz w:val="20"/>
                <w:szCs w:val="20"/>
                <w:lang w:val="en-GB"/>
              </w:rPr>
            </w:pPr>
          </w:p>
        </w:tc>
        <w:tc>
          <w:tcPr>
            <w:tcW w:w="45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2920F27" w14:textId="77777777" w:rsidR="00122CD8" w:rsidRPr="000B4114" w:rsidRDefault="00122CD8" w:rsidP="00F75F7E">
            <w:pPr>
              <w:rPr>
                <w:b/>
                <w:bCs/>
                <w:sz w:val="20"/>
                <w:szCs w:val="20"/>
                <w:lang w:val="en-GB"/>
              </w:rPr>
            </w:pPr>
          </w:p>
        </w:tc>
        <w:tc>
          <w:tcPr>
            <w:tcW w:w="54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5C17AC" w14:textId="77777777" w:rsidR="00122CD8" w:rsidRPr="000B4114" w:rsidRDefault="00122CD8" w:rsidP="00F75F7E">
            <w:pPr>
              <w:rPr>
                <w:b/>
                <w:bCs/>
                <w:sz w:val="20"/>
                <w:szCs w:val="20"/>
                <w:lang w:val="en-GB"/>
              </w:rPr>
            </w:pPr>
          </w:p>
        </w:tc>
        <w:tc>
          <w:tcPr>
            <w:tcW w:w="60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004E66B" w14:textId="77777777" w:rsidR="00122CD8" w:rsidRPr="000B4114" w:rsidRDefault="00122CD8" w:rsidP="00F75F7E">
            <w:pPr>
              <w:rPr>
                <w:sz w:val="20"/>
                <w:szCs w:val="20"/>
                <w:lang w:val="en-GB"/>
              </w:rPr>
            </w:pPr>
          </w:p>
        </w:tc>
        <w:tc>
          <w:tcPr>
            <w:tcW w:w="60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70874E7" w14:textId="77777777" w:rsidR="00122CD8" w:rsidRPr="000B4114" w:rsidRDefault="00122CD8" w:rsidP="00F75F7E">
            <w:pPr>
              <w:rPr>
                <w:sz w:val="20"/>
                <w:szCs w:val="20"/>
                <w:lang w:val="en-GB"/>
              </w:rPr>
            </w:pPr>
          </w:p>
        </w:tc>
        <w:tc>
          <w:tcPr>
            <w:tcW w:w="54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A79C08C" w14:textId="77777777" w:rsidR="00122CD8" w:rsidRPr="000B4114" w:rsidRDefault="00122CD8" w:rsidP="00F75F7E">
            <w:pPr>
              <w:rPr>
                <w:sz w:val="20"/>
                <w:szCs w:val="20"/>
                <w:lang w:val="en-GB"/>
              </w:rPr>
            </w:pPr>
          </w:p>
        </w:tc>
        <w:tc>
          <w:tcPr>
            <w:tcW w:w="511" w:type="pct"/>
            <w:tcBorders>
              <w:top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DC93A6" w14:textId="77777777" w:rsidR="00122CD8" w:rsidRPr="000B4114" w:rsidRDefault="00122CD8" w:rsidP="00F75F7E">
            <w:pPr>
              <w:rPr>
                <w:sz w:val="20"/>
                <w:szCs w:val="20"/>
                <w:lang w:val="en-GB"/>
              </w:rPr>
            </w:pPr>
          </w:p>
        </w:tc>
      </w:tr>
      <w:tr w:rsidR="00122CD8" w:rsidRPr="000B4114" w14:paraId="5E7277C7" w14:textId="77777777" w:rsidTr="0067457F">
        <w:tc>
          <w:tcPr>
            <w:tcW w:w="168" w:type="pct"/>
            <w:vMerge/>
            <w:tcBorders>
              <w:left w:val="single" w:sz="12" w:space="0" w:color="auto"/>
            </w:tcBorders>
            <w:shd w:val="clear" w:color="auto" w:fill="F2DBDB" w:themeFill="accent2" w:themeFillTint="33"/>
          </w:tcPr>
          <w:p w14:paraId="1880A9F3"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1B049843"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Leadership, teamwork and discipline</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0D595C" w14:textId="77777777" w:rsidR="00122CD8" w:rsidRPr="000B4114" w:rsidRDefault="00122CD8" w:rsidP="00F75F7E">
            <w:pPr>
              <w:rPr>
                <w:b/>
                <w:bCs/>
                <w:sz w:val="20"/>
                <w:szCs w:val="20"/>
                <w:lang w:val="en-GB"/>
              </w:rPr>
            </w:pPr>
          </w:p>
          <w:p w14:paraId="753707B9" w14:textId="77777777" w:rsidR="00122CD8" w:rsidRPr="000B4114" w:rsidRDefault="00122CD8" w:rsidP="00F75F7E">
            <w:pPr>
              <w:rPr>
                <w:b/>
                <w:bCs/>
                <w:sz w:val="20"/>
                <w:szCs w:val="20"/>
                <w:lang w:val="en-GB"/>
              </w:rPr>
            </w:pPr>
          </w:p>
          <w:p w14:paraId="1A51F2AC" w14:textId="5B29FF61"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4D76A07"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70B7B90"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E90282B"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61BFD4"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009096C"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BB532B" w14:textId="77777777" w:rsidR="00122CD8" w:rsidRPr="000B4114" w:rsidRDefault="00122CD8" w:rsidP="00F75F7E">
            <w:pPr>
              <w:rPr>
                <w:sz w:val="20"/>
                <w:szCs w:val="20"/>
                <w:lang w:val="en-GB"/>
              </w:rPr>
            </w:pPr>
          </w:p>
        </w:tc>
      </w:tr>
      <w:tr w:rsidR="00122CD8" w:rsidRPr="000B4114" w14:paraId="6B87EEAB" w14:textId="77777777" w:rsidTr="0067457F">
        <w:tc>
          <w:tcPr>
            <w:tcW w:w="168" w:type="pct"/>
            <w:vMerge/>
            <w:tcBorders>
              <w:left w:val="single" w:sz="12" w:space="0" w:color="auto"/>
            </w:tcBorders>
            <w:shd w:val="clear" w:color="auto" w:fill="F2DBDB" w:themeFill="accent2" w:themeFillTint="33"/>
          </w:tcPr>
          <w:p w14:paraId="686A015B"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45C2E7C2"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Effective (interpersonal) communication</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7E302B" w14:textId="77777777" w:rsidR="00122CD8" w:rsidRPr="000B4114" w:rsidRDefault="00122CD8" w:rsidP="00F75F7E">
            <w:pPr>
              <w:rPr>
                <w:b/>
                <w:bCs/>
                <w:sz w:val="20"/>
                <w:szCs w:val="20"/>
                <w:lang w:val="en-GB"/>
              </w:rPr>
            </w:pPr>
          </w:p>
          <w:p w14:paraId="3404D325" w14:textId="77777777" w:rsidR="00122CD8" w:rsidRPr="000B4114" w:rsidRDefault="00122CD8" w:rsidP="00F75F7E">
            <w:pPr>
              <w:rPr>
                <w:b/>
                <w:bCs/>
                <w:sz w:val="20"/>
                <w:szCs w:val="20"/>
                <w:lang w:val="en-GB"/>
              </w:rPr>
            </w:pPr>
          </w:p>
          <w:p w14:paraId="7F4F6398" w14:textId="77777777" w:rsidR="00122CD8" w:rsidRPr="000B4114" w:rsidRDefault="00122CD8" w:rsidP="00F75F7E">
            <w:pPr>
              <w:rPr>
                <w:b/>
                <w:bCs/>
                <w:sz w:val="20"/>
                <w:szCs w:val="20"/>
                <w:lang w:val="en-GB"/>
              </w:rPr>
            </w:pPr>
          </w:p>
          <w:p w14:paraId="6141E64D" w14:textId="38250576"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82CF63C"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EF229B"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40F60BD"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CFEF0A0"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620C48"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7DFE0C" w14:textId="77777777" w:rsidR="00122CD8" w:rsidRPr="000B4114" w:rsidRDefault="00122CD8" w:rsidP="00F75F7E">
            <w:pPr>
              <w:rPr>
                <w:sz w:val="20"/>
                <w:szCs w:val="20"/>
                <w:lang w:val="en-GB"/>
              </w:rPr>
            </w:pPr>
          </w:p>
        </w:tc>
      </w:tr>
      <w:tr w:rsidR="00122CD8" w:rsidRPr="000B4114" w14:paraId="55DAF3C1" w14:textId="77777777" w:rsidTr="0067457F">
        <w:tc>
          <w:tcPr>
            <w:tcW w:w="168" w:type="pct"/>
            <w:vMerge/>
            <w:tcBorders>
              <w:left w:val="single" w:sz="12" w:space="0" w:color="auto"/>
            </w:tcBorders>
            <w:shd w:val="clear" w:color="auto" w:fill="F2DBDB" w:themeFill="accent2" w:themeFillTint="33"/>
          </w:tcPr>
          <w:p w14:paraId="58DC0DEE"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0D0F4E63"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Sustainable development</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3B636B5" w14:textId="77777777" w:rsidR="00122CD8" w:rsidRPr="000B4114" w:rsidRDefault="00122CD8" w:rsidP="00F75F7E">
            <w:pPr>
              <w:rPr>
                <w:b/>
                <w:bCs/>
                <w:sz w:val="20"/>
                <w:szCs w:val="20"/>
                <w:lang w:val="en-GB"/>
              </w:rPr>
            </w:pPr>
          </w:p>
          <w:p w14:paraId="4DD03EF5" w14:textId="77777777" w:rsidR="00122CD8" w:rsidRPr="000B4114" w:rsidRDefault="00122CD8" w:rsidP="00F75F7E">
            <w:pPr>
              <w:rPr>
                <w:b/>
                <w:bCs/>
                <w:sz w:val="20"/>
                <w:szCs w:val="20"/>
                <w:lang w:val="en-GB"/>
              </w:rPr>
            </w:pPr>
          </w:p>
          <w:p w14:paraId="1F3EE729" w14:textId="705D7EA4"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B36D667"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1CC0457"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ACF25B1"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7E5D7F5"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9AB7FC"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590FA30" w14:textId="77777777" w:rsidR="00122CD8" w:rsidRPr="000B4114" w:rsidRDefault="00122CD8" w:rsidP="00F75F7E">
            <w:pPr>
              <w:rPr>
                <w:sz w:val="20"/>
                <w:szCs w:val="20"/>
                <w:lang w:val="en-GB"/>
              </w:rPr>
            </w:pPr>
          </w:p>
        </w:tc>
      </w:tr>
      <w:tr w:rsidR="00122CD8" w:rsidRPr="000B4114" w14:paraId="2DC27D0D" w14:textId="77777777" w:rsidTr="0067457F">
        <w:tc>
          <w:tcPr>
            <w:tcW w:w="168" w:type="pct"/>
            <w:vMerge/>
            <w:tcBorders>
              <w:left w:val="single" w:sz="12" w:space="0" w:color="auto"/>
            </w:tcBorders>
            <w:shd w:val="clear" w:color="auto" w:fill="F2DBDB" w:themeFill="accent2" w:themeFillTint="33"/>
          </w:tcPr>
          <w:p w14:paraId="4BC617BE"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0989ABB1"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Human resource management</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E767DEA" w14:textId="77777777" w:rsidR="00122CD8" w:rsidRPr="000B4114" w:rsidRDefault="00122CD8" w:rsidP="00F75F7E">
            <w:pPr>
              <w:rPr>
                <w:b/>
                <w:bCs/>
                <w:sz w:val="20"/>
                <w:szCs w:val="20"/>
                <w:lang w:val="en-GB"/>
              </w:rPr>
            </w:pPr>
          </w:p>
          <w:p w14:paraId="16EC3529" w14:textId="77777777" w:rsidR="00122CD8" w:rsidRPr="000B4114" w:rsidRDefault="00122CD8" w:rsidP="00F75F7E">
            <w:pPr>
              <w:rPr>
                <w:b/>
                <w:bCs/>
                <w:sz w:val="20"/>
                <w:szCs w:val="20"/>
                <w:lang w:val="en-GB"/>
              </w:rPr>
            </w:pPr>
          </w:p>
          <w:p w14:paraId="018C6CB6" w14:textId="52C97DCE"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3333991"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F343309"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096D0EB"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4D9C77F"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1C7445B"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961C25" w14:textId="77777777" w:rsidR="00122CD8" w:rsidRPr="000B4114" w:rsidRDefault="00122CD8" w:rsidP="00F75F7E">
            <w:pPr>
              <w:rPr>
                <w:sz w:val="20"/>
                <w:szCs w:val="20"/>
                <w:lang w:val="en-GB"/>
              </w:rPr>
            </w:pPr>
          </w:p>
        </w:tc>
      </w:tr>
      <w:tr w:rsidR="00122CD8" w:rsidRPr="007C1B62" w14:paraId="33F059B6" w14:textId="77777777" w:rsidTr="0067457F">
        <w:tc>
          <w:tcPr>
            <w:tcW w:w="168" w:type="pct"/>
            <w:vMerge/>
            <w:tcBorders>
              <w:left w:val="single" w:sz="12" w:space="0" w:color="auto"/>
            </w:tcBorders>
            <w:shd w:val="clear" w:color="auto" w:fill="F2DBDB" w:themeFill="accent2" w:themeFillTint="33"/>
          </w:tcPr>
          <w:p w14:paraId="19442BC0"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674F17ED"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Cultural/diversity awareness and sensitivity</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AE4248" w14:textId="77777777" w:rsidR="00122CD8" w:rsidRPr="000B4114" w:rsidRDefault="00122CD8" w:rsidP="00F75F7E">
            <w:pPr>
              <w:rPr>
                <w:b/>
                <w:bCs/>
                <w:sz w:val="20"/>
                <w:szCs w:val="20"/>
                <w:lang w:val="en-GB"/>
              </w:rPr>
            </w:pPr>
          </w:p>
          <w:p w14:paraId="582603BF" w14:textId="77777777" w:rsidR="00122CD8" w:rsidRPr="000B4114" w:rsidRDefault="00122CD8" w:rsidP="00F75F7E">
            <w:pPr>
              <w:rPr>
                <w:b/>
                <w:bCs/>
                <w:sz w:val="20"/>
                <w:szCs w:val="20"/>
                <w:lang w:val="en-GB"/>
              </w:rPr>
            </w:pPr>
          </w:p>
          <w:p w14:paraId="237F5A81" w14:textId="77777777" w:rsidR="00122CD8" w:rsidRPr="000B4114" w:rsidRDefault="00122CD8" w:rsidP="00F75F7E">
            <w:pPr>
              <w:rPr>
                <w:b/>
                <w:bCs/>
                <w:sz w:val="20"/>
                <w:szCs w:val="20"/>
                <w:lang w:val="en-GB"/>
              </w:rPr>
            </w:pPr>
          </w:p>
          <w:p w14:paraId="6055BB42" w14:textId="456A8BBB"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3FDBCD9"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842C3EC"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630E93"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32EF13"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80A854A"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6A85C78" w14:textId="77777777" w:rsidR="00122CD8" w:rsidRPr="000B4114" w:rsidRDefault="00122CD8" w:rsidP="00F75F7E">
            <w:pPr>
              <w:rPr>
                <w:sz w:val="20"/>
                <w:szCs w:val="20"/>
                <w:lang w:val="en-GB"/>
              </w:rPr>
            </w:pPr>
          </w:p>
        </w:tc>
      </w:tr>
      <w:tr w:rsidR="00122CD8" w:rsidRPr="007C1B62" w14:paraId="1A515AB9" w14:textId="77777777" w:rsidTr="00122CD8">
        <w:tc>
          <w:tcPr>
            <w:tcW w:w="168" w:type="pct"/>
            <w:vMerge w:val="restart"/>
            <w:tcBorders>
              <w:left w:val="single" w:sz="12" w:space="0" w:color="auto"/>
            </w:tcBorders>
            <w:shd w:val="clear" w:color="auto" w:fill="F2DBDB" w:themeFill="accent2" w:themeFillTint="33"/>
            <w:textDirection w:val="btLr"/>
            <w:vAlign w:val="center"/>
          </w:tcPr>
          <w:p w14:paraId="26AE672C" w14:textId="0C3460EC" w:rsidR="00122CD8" w:rsidRPr="000B4114" w:rsidRDefault="00122CD8"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w:t>
            </w:r>
            <w:r w:rsidR="00662078" w:rsidRPr="00385D3D">
              <w:rPr>
                <w:rFonts w:asciiTheme="minorHAnsi" w:hAnsiTheme="minorHAnsi" w:cstheme="minorHAnsi"/>
                <w:b/>
                <w:i/>
                <w:sz w:val="20"/>
                <w:szCs w:val="20"/>
                <w:lang w:val="en-GB"/>
              </w:rPr>
              <w:t xml:space="preserve"> Elements</w:t>
            </w:r>
          </w:p>
        </w:tc>
        <w:tc>
          <w:tcPr>
            <w:tcW w:w="975" w:type="pct"/>
            <w:tcBorders>
              <w:right w:val="single" w:sz="12" w:space="0" w:color="000000" w:themeColor="text1"/>
            </w:tcBorders>
            <w:vAlign w:val="center"/>
          </w:tcPr>
          <w:p w14:paraId="0BB8C47A" w14:textId="77777777" w:rsidR="00122CD8" w:rsidRPr="000B4114" w:rsidRDefault="00122CD8" w:rsidP="00122CD8">
            <w:pPr>
              <w:pStyle w:val="ListParagraph"/>
              <w:numPr>
                <w:ilvl w:val="0"/>
                <w:numId w:val="32"/>
              </w:numPr>
              <w:ind w:left="318" w:hanging="318"/>
              <w:rPr>
                <w:b/>
                <w:bCs/>
                <w:sz w:val="20"/>
                <w:szCs w:val="20"/>
                <w:lang w:val="en-GB"/>
              </w:rPr>
            </w:pPr>
            <w:r w:rsidRPr="000B4114">
              <w:rPr>
                <w:b/>
                <w:bCs/>
                <w:sz w:val="20"/>
                <w:szCs w:val="20"/>
                <w:lang w:val="en-GB"/>
              </w:rPr>
              <w:t xml:space="preserve"> Progressive mindset and lifelong learning</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3DA9091" w14:textId="77777777" w:rsidR="00122CD8" w:rsidRPr="000B4114" w:rsidRDefault="00122CD8" w:rsidP="00122CD8">
            <w:pPr>
              <w:rPr>
                <w:b/>
                <w:bCs/>
                <w:sz w:val="20"/>
                <w:szCs w:val="20"/>
                <w:lang w:val="en-GB"/>
              </w:rPr>
            </w:pPr>
          </w:p>
          <w:p w14:paraId="2C626451" w14:textId="77777777" w:rsidR="00122CD8" w:rsidRPr="000B4114" w:rsidRDefault="00122CD8" w:rsidP="00122CD8">
            <w:pPr>
              <w:rPr>
                <w:b/>
                <w:bCs/>
                <w:sz w:val="20"/>
                <w:szCs w:val="20"/>
                <w:lang w:val="en-GB"/>
              </w:rPr>
            </w:pPr>
          </w:p>
          <w:p w14:paraId="4A56265B" w14:textId="32E8E9E9" w:rsidR="00122CD8" w:rsidRPr="000B4114" w:rsidRDefault="00122CD8" w:rsidP="00122CD8">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60A4713" w14:textId="77777777" w:rsidR="00122CD8" w:rsidRPr="000B4114" w:rsidRDefault="00122CD8" w:rsidP="00122CD8">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35591D3" w14:textId="77777777" w:rsidR="00122CD8" w:rsidRPr="000B4114" w:rsidRDefault="00122CD8" w:rsidP="00122CD8">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4C81108" w14:textId="77777777" w:rsidR="00122CD8" w:rsidRPr="000B4114" w:rsidRDefault="00122CD8" w:rsidP="00122CD8">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A4267C0" w14:textId="77777777" w:rsidR="00122CD8" w:rsidRPr="000B4114" w:rsidRDefault="00122CD8" w:rsidP="00122CD8">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09316BB" w14:textId="77777777" w:rsidR="00122CD8" w:rsidRPr="000B4114" w:rsidRDefault="00122CD8" w:rsidP="00122CD8">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5DBBF94" w14:textId="77777777" w:rsidR="00122CD8" w:rsidRPr="000B4114" w:rsidRDefault="00122CD8" w:rsidP="00122CD8">
            <w:pPr>
              <w:rPr>
                <w:sz w:val="20"/>
                <w:szCs w:val="20"/>
                <w:lang w:val="en-GB"/>
              </w:rPr>
            </w:pPr>
          </w:p>
        </w:tc>
      </w:tr>
      <w:tr w:rsidR="00122CD8" w:rsidRPr="007C1B62" w14:paraId="12BB701D" w14:textId="77777777" w:rsidTr="0067457F">
        <w:tc>
          <w:tcPr>
            <w:tcW w:w="168" w:type="pct"/>
            <w:vMerge/>
            <w:tcBorders>
              <w:left w:val="single" w:sz="12" w:space="0" w:color="auto"/>
            </w:tcBorders>
            <w:shd w:val="clear" w:color="auto" w:fill="F2DBDB" w:themeFill="accent2" w:themeFillTint="33"/>
          </w:tcPr>
          <w:p w14:paraId="3E122966"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59CAFEC0"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Environmental awareness, sustainability and stewardship</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D8360C7" w14:textId="77777777" w:rsidR="00122CD8" w:rsidRPr="000B4114" w:rsidRDefault="00122CD8" w:rsidP="00F75F7E">
            <w:pPr>
              <w:rPr>
                <w:b/>
                <w:bCs/>
                <w:sz w:val="20"/>
                <w:szCs w:val="20"/>
                <w:lang w:val="en-GB"/>
              </w:rPr>
            </w:pPr>
          </w:p>
          <w:p w14:paraId="39434479" w14:textId="77777777" w:rsidR="00122CD8" w:rsidRPr="000B4114" w:rsidRDefault="00122CD8" w:rsidP="00F75F7E">
            <w:pPr>
              <w:rPr>
                <w:b/>
                <w:bCs/>
                <w:sz w:val="20"/>
                <w:szCs w:val="20"/>
                <w:lang w:val="en-GB"/>
              </w:rPr>
            </w:pPr>
          </w:p>
          <w:p w14:paraId="67FE0A70" w14:textId="77777777" w:rsidR="00122CD8" w:rsidRPr="000B4114" w:rsidRDefault="00122CD8" w:rsidP="00F75F7E">
            <w:pPr>
              <w:rPr>
                <w:b/>
                <w:bCs/>
                <w:sz w:val="20"/>
                <w:szCs w:val="20"/>
                <w:lang w:val="en-GB"/>
              </w:rPr>
            </w:pPr>
          </w:p>
          <w:p w14:paraId="069A6BC5" w14:textId="77777777" w:rsidR="00122CD8" w:rsidRPr="000B4114" w:rsidRDefault="00122CD8" w:rsidP="00F75F7E">
            <w:pPr>
              <w:rPr>
                <w:b/>
                <w:bCs/>
                <w:sz w:val="20"/>
                <w:szCs w:val="20"/>
                <w:lang w:val="en-GB"/>
              </w:rPr>
            </w:pPr>
          </w:p>
          <w:p w14:paraId="5B9BFDA4" w14:textId="17E350AB"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5E5A04"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0B01255"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BC40A3"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A088D6D"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5264AC4"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0F1593" w14:textId="77777777" w:rsidR="00122CD8" w:rsidRPr="000B4114" w:rsidRDefault="00122CD8" w:rsidP="00F75F7E">
            <w:pPr>
              <w:rPr>
                <w:sz w:val="20"/>
                <w:szCs w:val="20"/>
                <w:lang w:val="en-GB"/>
              </w:rPr>
            </w:pPr>
          </w:p>
        </w:tc>
      </w:tr>
      <w:tr w:rsidR="00122CD8" w:rsidRPr="000B4114" w14:paraId="20726CC8" w14:textId="77777777" w:rsidTr="0067457F">
        <w:tc>
          <w:tcPr>
            <w:tcW w:w="168" w:type="pct"/>
            <w:vMerge/>
            <w:tcBorders>
              <w:left w:val="single" w:sz="12" w:space="0" w:color="auto"/>
            </w:tcBorders>
            <w:shd w:val="clear" w:color="auto" w:fill="F2DBDB" w:themeFill="accent2" w:themeFillTint="33"/>
          </w:tcPr>
          <w:p w14:paraId="3BC8B57E"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1DE77C04"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Decision-making and proactivity</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B6CB16" w14:textId="77777777" w:rsidR="00122CD8" w:rsidRPr="000B4114" w:rsidRDefault="00122CD8" w:rsidP="00F75F7E">
            <w:pPr>
              <w:rPr>
                <w:b/>
                <w:bCs/>
                <w:sz w:val="20"/>
                <w:szCs w:val="20"/>
                <w:lang w:val="en-GB"/>
              </w:rPr>
            </w:pPr>
          </w:p>
          <w:p w14:paraId="0C93A093" w14:textId="77777777" w:rsidR="00122CD8" w:rsidRPr="000B4114" w:rsidRDefault="00122CD8" w:rsidP="00F75F7E">
            <w:pPr>
              <w:rPr>
                <w:b/>
                <w:bCs/>
                <w:sz w:val="20"/>
                <w:szCs w:val="20"/>
                <w:lang w:val="en-GB"/>
              </w:rPr>
            </w:pPr>
          </w:p>
          <w:p w14:paraId="548D65BE" w14:textId="3F99DBD7"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F84FE04"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C11D10C"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28D7AED"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8B18719"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98C258"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86471E6" w14:textId="77777777" w:rsidR="00122CD8" w:rsidRPr="000B4114" w:rsidRDefault="00122CD8" w:rsidP="00F75F7E">
            <w:pPr>
              <w:rPr>
                <w:sz w:val="20"/>
                <w:szCs w:val="20"/>
                <w:lang w:val="en-GB"/>
              </w:rPr>
            </w:pPr>
          </w:p>
        </w:tc>
      </w:tr>
      <w:tr w:rsidR="00122CD8" w:rsidRPr="000B4114" w14:paraId="63ECF2A4" w14:textId="77777777" w:rsidTr="0067457F">
        <w:trPr>
          <w:trHeight w:val="373"/>
        </w:trPr>
        <w:tc>
          <w:tcPr>
            <w:tcW w:w="168" w:type="pct"/>
            <w:vMerge/>
            <w:tcBorders>
              <w:left w:val="single" w:sz="12" w:space="0" w:color="auto"/>
            </w:tcBorders>
            <w:shd w:val="clear" w:color="auto" w:fill="F2DBDB" w:themeFill="accent2" w:themeFillTint="33"/>
          </w:tcPr>
          <w:p w14:paraId="60C40188" w14:textId="77777777" w:rsidR="00122CD8" w:rsidRPr="000B4114" w:rsidRDefault="00122CD8" w:rsidP="00F75F7E">
            <w:pPr>
              <w:pStyle w:val="ListParagraph"/>
              <w:ind w:left="318"/>
              <w:rPr>
                <w:b/>
                <w:bCs/>
                <w:sz w:val="20"/>
                <w:szCs w:val="20"/>
                <w:lang w:val="en-GB"/>
              </w:rPr>
            </w:pPr>
          </w:p>
        </w:tc>
        <w:tc>
          <w:tcPr>
            <w:tcW w:w="975" w:type="pct"/>
            <w:tcBorders>
              <w:right w:val="single" w:sz="12" w:space="0" w:color="000000" w:themeColor="text1"/>
            </w:tcBorders>
            <w:vAlign w:val="center"/>
          </w:tcPr>
          <w:p w14:paraId="5A7BA62E"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Mentorship</w:t>
            </w:r>
          </w:p>
        </w:tc>
        <w:tc>
          <w:tcPr>
            <w:tcW w:w="591"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ABE836D" w14:textId="77777777" w:rsidR="00122CD8" w:rsidRPr="000B4114" w:rsidRDefault="00122CD8" w:rsidP="00F75F7E">
            <w:pPr>
              <w:rPr>
                <w:b/>
                <w:bCs/>
                <w:sz w:val="20"/>
                <w:szCs w:val="20"/>
                <w:lang w:val="en-GB"/>
              </w:rPr>
            </w:pPr>
          </w:p>
          <w:p w14:paraId="54A32281" w14:textId="1683D63C" w:rsidR="00122CD8" w:rsidRPr="000B4114" w:rsidRDefault="00122CD8" w:rsidP="00F75F7E">
            <w:pPr>
              <w:rPr>
                <w:b/>
                <w:bCs/>
                <w:sz w:val="20"/>
                <w:szCs w:val="20"/>
                <w:lang w:val="en-GB"/>
              </w:rPr>
            </w:pPr>
          </w:p>
        </w:tc>
        <w:tc>
          <w:tcPr>
            <w:tcW w:w="4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16F8901" w14:textId="77777777" w:rsidR="00122CD8" w:rsidRPr="000B4114" w:rsidRDefault="00122CD8" w:rsidP="00F75F7E">
            <w:pPr>
              <w:rPr>
                <w:b/>
                <w:bCs/>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EE7B28B" w14:textId="77777777" w:rsidR="00122CD8" w:rsidRPr="000B4114" w:rsidRDefault="00122CD8" w:rsidP="00F75F7E">
            <w:pPr>
              <w:rPr>
                <w:b/>
                <w:bCs/>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9B96DC4" w14:textId="77777777" w:rsidR="00122CD8" w:rsidRPr="000B4114" w:rsidRDefault="00122CD8"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9B4C800" w14:textId="77777777" w:rsidR="00122CD8" w:rsidRPr="000B4114" w:rsidRDefault="00122CD8" w:rsidP="00F75F7E">
            <w:pPr>
              <w:rPr>
                <w:sz w:val="20"/>
                <w:szCs w:val="20"/>
                <w:lang w:val="en-GB"/>
              </w:rPr>
            </w:pPr>
          </w:p>
        </w:tc>
        <w:tc>
          <w:tcPr>
            <w:tcW w:w="54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699300" w14:textId="77777777" w:rsidR="00122CD8" w:rsidRPr="000B4114" w:rsidRDefault="00122CD8" w:rsidP="00F75F7E">
            <w:pPr>
              <w:rPr>
                <w:sz w:val="20"/>
                <w:szCs w:val="20"/>
                <w:lang w:val="en-GB"/>
              </w:rPr>
            </w:pPr>
          </w:p>
        </w:tc>
        <w:tc>
          <w:tcPr>
            <w:tcW w:w="51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839292A" w14:textId="77777777" w:rsidR="00122CD8" w:rsidRPr="000B4114" w:rsidRDefault="00122CD8" w:rsidP="00F75F7E">
            <w:pPr>
              <w:rPr>
                <w:sz w:val="20"/>
                <w:szCs w:val="20"/>
                <w:lang w:val="en-GB"/>
              </w:rPr>
            </w:pPr>
          </w:p>
        </w:tc>
      </w:tr>
      <w:tr w:rsidR="00122CD8" w:rsidRPr="000B4114" w14:paraId="0CFD5A3C" w14:textId="77777777" w:rsidTr="0067457F">
        <w:tc>
          <w:tcPr>
            <w:tcW w:w="168" w:type="pct"/>
            <w:vMerge/>
            <w:tcBorders>
              <w:left w:val="single" w:sz="12" w:space="0" w:color="auto"/>
              <w:bottom w:val="single" w:sz="12" w:space="0" w:color="auto"/>
            </w:tcBorders>
            <w:shd w:val="clear" w:color="auto" w:fill="F2DBDB" w:themeFill="accent2" w:themeFillTint="33"/>
          </w:tcPr>
          <w:p w14:paraId="14257B3C" w14:textId="77777777" w:rsidR="00122CD8" w:rsidRPr="000B4114" w:rsidRDefault="00122CD8" w:rsidP="00F75F7E">
            <w:pPr>
              <w:pStyle w:val="ListParagraph"/>
              <w:ind w:left="318"/>
              <w:rPr>
                <w:b/>
                <w:bCs/>
                <w:sz w:val="20"/>
                <w:szCs w:val="20"/>
                <w:lang w:val="en-GB"/>
              </w:rPr>
            </w:pPr>
          </w:p>
        </w:tc>
        <w:tc>
          <w:tcPr>
            <w:tcW w:w="975" w:type="pct"/>
            <w:tcBorders>
              <w:bottom w:val="single" w:sz="12" w:space="0" w:color="000000" w:themeColor="text1"/>
              <w:right w:val="single" w:sz="12" w:space="0" w:color="000000" w:themeColor="text1"/>
            </w:tcBorders>
            <w:vAlign w:val="center"/>
          </w:tcPr>
          <w:p w14:paraId="7CF577B9" w14:textId="77777777" w:rsidR="00122CD8" w:rsidRPr="000B4114" w:rsidRDefault="00122CD8" w:rsidP="00993E69">
            <w:pPr>
              <w:pStyle w:val="ListParagraph"/>
              <w:numPr>
                <w:ilvl w:val="0"/>
                <w:numId w:val="32"/>
              </w:numPr>
              <w:ind w:left="318" w:hanging="318"/>
              <w:rPr>
                <w:b/>
                <w:bCs/>
                <w:sz w:val="20"/>
                <w:szCs w:val="20"/>
                <w:lang w:val="en-GB"/>
              </w:rPr>
            </w:pPr>
            <w:r w:rsidRPr="000B4114">
              <w:rPr>
                <w:b/>
                <w:bCs/>
                <w:sz w:val="20"/>
                <w:szCs w:val="20"/>
                <w:lang w:val="en-GB"/>
              </w:rPr>
              <w:t xml:space="preserve"> Professionalism and ethical responsibility</w:t>
            </w:r>
          </w:p>
        </w:tc>
        <w:tc>
          <w:tcPr>
            <w:tcW w:w="591" w:type="pct"/>
            <w:tcBorders>
              <w:left w:val="single" w:sz="12" w:space="0" w:color="000000" w:themeColor="text1"/>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B7DD6C" w14:textId="77777777" w:rsidR="00122CD8" w:rsidRPr="000B4114" w:rsidRDefault="00122CD8" w:rsidP="00F75F7E">
            <w:pPr>
              <w:rPr>
                <w:b/>
                <w:bCs/>
                <w:sz w:val="20"/>
                <w:szCs w:val="20"/>
                <w:lang w:val="en-GB"/>
              </w:rPr>
            </w:pPr>
          </w:p>
          <w:p w14:paraId="67549F2E" w14:textId="77777777" w:rsidR="00122CD8" w:rsidRPr="000B4114" w:rsidRDefault="00122CD8" w:rsidP="00F75F7E">
            <w:pPr>
              <w:rPr>
                <w:b/>
                <w:bCs/>
                <w:sz w:val="20"/>
                <w:szCs w:val="20"/>
                <w:lang w:val="en-GB"/>
              </w:rPr>
            </w:pPr>
          </w:p>
          <w:p w14:paraId="6FFEE69F" w14:textId="58B65E83" w:rsidR="00122CD8" w:rsidRPr="000B4114" w:rsidRDefault="00122CD8" w:rsidP="00F75F7E">
            <w:pPr>
              <w:rPr>
                <w:b/>
                <w:bCs/>
                <w:sz w:val="20"/>
                <w:szCs w:val="20"/>
                <w:lang w:val="en-GB"/>
              </w:rPr>
            </w:pPr>
          </w:p>
        </w:tc>
        <w:tc>
          <w:tcPr>
            <w:tcW w:w="45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0E249B1" w14:textId="77777777" w:rsidR="00122CD8" w:rsidRPr="000B4114" w:rsidRDefault="00122CD8" w:rsidP="00F75F7E">
            <w:pPr>
              <w:rPr>
                <w:b/>
                <w:bCs/>
                <w:sz w:val="20"/>
                <w:szCs w:val="20"/>
                <w:lang w:val="en-GB"/>
              </w:rPr>
            </w:pPr>
          </w:p>
        </w:tc>
        <w:tc>
          <w:tcPr>
            <w:tcW w:w="54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31BC61" w14:textId="77777777" w:rsidR="00122CD8" w:rsidRPr="000B4114" w:rsidRDefault="00122CD8" w:rsidP="00F75F7E">
            <w:pPr>
              <w:rPr>
                <w:b/>
                <w:bCs/>
                <w:sz w:val="20"/>
                <w:szCs w:val="20"/>
                <w:lang w:val="en-GB"/>
              </w:rPr>
            </w:pPr>
          </w:p>
        </w:tc>
        <w:tc>
          <w:tcPr>
            <w:tcW w:w="60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14AE1B" w14:textId="77777777" w:rsidR="00122CD8" w:rsidRPr="000B4114" w:rsidRDefault="00122CD8" w:rsidP="00F75F7E">
            <w:pPr>
              <w:rPr>
                <w:sz w:val="20"/>
                <w:szCs w:val="20"/>
                <w:lang w:val="en-GB"/>
              </w:rPr>
            </w:pPr>
          </w:p>
        </w:tc>
        <w:tc>
          <w:tcPr>
            <w:tcW w:w="60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B68059E" w14:textId="77777777" w:rsidR="00122CD8" w:rsidRPr="000B4114" w:rsidRDefault="00122CD8" w:rsidP="00F75F7E">
            <w:pPr>
              <w:rPr>
                <w:sz w:val="20"/>
                <w:szCs w:val="20"/>
                <w:lang w:val="en-GB"/>
              </w:rPr>
            </w:pPr>
          </w:p>
        </w:tc>
        <w:tc>
          <w:tcPr>
            <w:tcW w:w="54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AC6700" w14:textId="77777777" w:rsidR="00122CD8" w:rsidRPr="000B4114" w:rsidRDefault="00122CD8" w:rsidP="00F75F7E">
            <w:pPr>
              <w:rPr>
                <w:sz w:val="20"/>
                <w:szCs w:val="20"/>
                <w:lang w:val="en-GB"/>
              </w:rPr>
            </w:pPr>
          </w:p>
        </w:tc>
        <w:tc>
          <w:tcPr>
            <w:tcW w:w="511" w:type="pct"/>
            <w:tcBorders>
              <w:bottom w:val="single" w:sz="1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0F8345B" w14:textId="77777777" w:rsidR="00122CD8" w:rsidRPr="000B4114" w:rsidRDefault="00122CD8" w:rsidP="00F75F7E">
            <w:pPr>
              <w:rPr>
                <w:sz w:val="20"/>
                <w:szCs w:val="20"/>
                <w:lang w:val="en-GB"/>
              </w:rPr>
            </w:pPr>
          </w:p>
        </w:tc>
      </w:tr>
    </w:tbl>
    <w:p w14:paraId="6E7B54BC" w14:textId="77777777" w:rsidR="000412BE" w:rsidRPr="000B4114" w:rsidRDefault="000412BE" w:rsidP="000412BE">
      <w:pPr>
        <w:rPr>
          <w:rFonts w:cstheme="minorHAnsi"/>
          <w:lang w:val="en-GB"/>
        </w:rPr>
      </w:pPr>
    </w:p>
    <w:p w14:paraId="0C6E9F32" w14:textId="77777777" w:rsidR="000412BE" w:rsidRPr="000B4114" w:rsidRDefault="000412BE" w:rsidP="000412BE">
      <w:pPr>
        <w:rPr>
          <w:lang w:val="en-GB"/>
        </w:rPr>
      </w:pPr>
    </w:p>
    <w:p w14:paraId="0ADDEE0D" w14:textId="77777777" w:rsidR="000412BE" w:rsidRPr="000B4114" w:rsidRDefault="000412BE" w:rsidP="000412BE">
      <w:pPr>
        <w:rPr>
          <w:rFonts w:eastAsiaTheme="majorEastAsia" w:cstheme="minorHAnsi"/>
          <w:color w:val="C00000"/>
          <w:lang w:val="en-GB"/>
        </w:rPr>
      </w:pPr>
      <w:r w:rsidRPr="000B4114">
        <w:rPr>
          <w:rFonts w:cstheme="minorHAnsi"/>
          <w:color w:val="C00000"/>
          <w:lang w:val="en-GB"/>
        </w:rPr>
        <w:br w:type="page"/>
      </w:r>
    </w:p>
    <w:p w14:paraId="7F0214A1" w14:textId="77777777" w:rsidR="000412BE" w:rsidRPr="000B4114" w:rsidRDefault="000412BE" w:rsidP="000412BE">
      <w:pPr>
        <w:pStyle w:val="Heading2"/>
        <w:spacing w:line="360" w:lineRule="auto"/>
        <w:ind w:left="360"/>
        <w:jc w:val="both"/>
        <w:rPr>
          <w:rFonts w:asciiTheme="minorHAnsi" w:hAnsiTheme="minorHAnsi" w:cstheme="minorHAnsi"/>
          <w:color w:val="C00000"/>
          <w:lang w:val="en-GB"/>
        </w:rPr>
      </w:pPr>
      <w:bookmarkStart w:id="34" w:name="_Toc535780699"/>
      <w:bookmarkStart w:id="35" w:name="_Toc11410839"/>
      <w:r w:rsidRPr="000B4114">
        <w:rPr>
          <w:rFonts w:asciiTheme="minorHAnsi" w:hAnsiTheme="minorHAnsi" w:cstheme="minorHAnsi"/>
          <w:color w:val="C00000"/>
          <w:lang w:val="en-GB"/>
        </w:rPr>
        <w:lastRenderedPageBreak/>
        <w:t>GMP TIER C</w:t>
      </w:r>
      <w:bookmarkEnd w:id="34"/>
      <w:bookmarkEnd w:id="35"/>
    </w:p>
    <w:p w14:paraId="0DDE4F44" w14:textId="777EA555" w:rsidR="000412BE" w:rsidRPr="000B4114" w:rsidRDefault="000412BE" w:rsidP="000412BE">
      <w:pPr>
        <w:jc w:val="both"/>
        <w:rPr>
          <w:rFonts w:asciiTheme="minorHAnsi" w:hAnsiTheme="minorHAnsi" w:cstheme="minorHAnsi"/>
          <w:lang w:val="en-GB"/>
        </w:rPr>
      </w:pPr>
      <w:r w:rsidRPr="000B4114">
        <w:rPr>
          <w:rFonts w:asciiTheme="minorHAnsi" w:hAnsiTheme="minorHAnsi" w:cstheme="minorHAnsi"/>
          <w:lang w:val="en-GB"/>
        </w:rPr>
        <w:t xml:space="preserve">The GMP Tier C addresses the requirements of management level competency together with a postgraduate academic degree. For example, in the context of the STCW Convention 1978, as amended, this translates to </w:t>
      </w:r>
      <w:r w:rsidR="00D06B2A" w:rsidRPr="000B4114">
        <w:rPr>
          <w:rFonts w:asciiTheme="minorHAnsi" w:hAnsiTheme="minorHAnsi" w:cstheme="minorHAnsi"/>
          <w:lang w:val="en-GB"/>
        </w:rPr>
        <w:t xml:space="preserve">a </w:t>
      </w:r>
      <w:r w:rsidRPr="000B4114">
        <w:rPr>
          <w:rFonts w:asciiTheme="minorHAnsi" w:hAnsiTheme="minorHAnsi" w:cstheme="minorHAnsi"/>
          <w:lang w:val="en-GB"/>
        </w:rPr>
        <w:t>management level certificate of competency together with a Master of Science Degree. Achievement at tier C presupposes completion of tier B components.</w:t>
      </w:r>
    </w:p>
    <w:p w14:paraId="24939109" w14:textId="77777777" w:rsidR="000412BE" w:rsidRPr="000B4114" w:rsidRDefault="000412BE" w:rsidP="000412BE">
      <w:pPr>
        <w:jc w:val="both"/>
        <w:rPr>
          <w:rFonts w:cstheme="minorHAnsi"/>
          <w:color w:val="FF0000"/>
          <w:lang w:val="en-GB"/>
        </w:rPr>
      </w:pPr>
    </w:p>
    <w:p w14:paraId="4C2FDBFD" w14:textId="7E2A1469" w:rsidR="000412BE" w:rsidRPr="000B4114" w:rsidRDefault="000412BE" w:rsidP="000412BE">
      <w:pPr>
        <w:pStyle w:val="Caption"/>
        <w:rPr>
          <w:sz w:val="24"/>
          <w:szCs w:val="24"/>
          <w:lang w:val="en-GB"/>
        </w:rPr>
      </w:pPr>
      <w:bookmarkStart w:id="36" w:name="_Toc535780571"/>
      <w:bookmarkStart w:id="37" w:name="_Toc11410874"/>
      <w:r w:rsidRPr="000B4114">
        <w:rPr>
          <w:sz w:val="24"/>
          <w:szCs w:val="24"/>
          <w:lang w:val="en-GB"/>
        </w:rPr>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13</w:t>
      </w:r>
      <w:r w:rsidRPr="000B4114">
        <w:rPr>
          <w:sz w:val="24"/>
          <w:szCs w:val="24"/>
          <w:lang w:val="en-GB"/>
        </w:rPr>
        <w:fldChar w:fldCharType="end"/>
      </w:r>
      <w:r w:rsidRPr="000B4114">
        <w:rPr>
          <w:sz w:val="24"/>
          <w:szCs w:val="24"/>
          <w:lang w:val="en-GB"/>
        </w:rPr>
        <w:t>: Tier C – Cognitive Domain</w:t>
      </w:r>
      <w:bookmarkEnd w:id="36"/>
      <w:bookmarkEnd w:id="37"/>
    </w:p>
    <w:p w14:paraId="63174AF4" w14:textId="77777777" w:rsidR="000412BE" w:rsidRPr="000B4114" w:rsidRDefault="000412BE" w:rsidP="000412BE">
      <w:pPr>
        <w:rPr>
          <w:lang w:val="en-GB"/>
        </w:rPr>
      </w:pPr>
    </w:p>
    <w:tbl>
      <w:tblPr>
        <w:tblStyle w:val="TableGrid"/>
        <w:tblW w:w="4744"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06"/>
        <w:gridCol w:w="2436"/>
        <w:gridCol w:w="1538"/>
        <w:gridCol w:w="1700"/>
        <w:gridCol w:w="1134"/>
        <w:gridCol w:w="1877"/>
        <w:gridCol w:w="2093"/>
        <w:gridCol w:w="1084"/>
      </w:tblGrid>
      <w:tr w:rsidR="000412BE" w:rsidRPr="000B4114" w14:paraId="5B874443" w14:textId="77777777" w:rsidTr="00F75F7E">
        <w:trPr>
          <w:trHeight w:val="275"/>
          <w:tblHeader/>
        </w:trPr>
        <w:tc>
          <w:tcPr>
            <w:tcW w:w="1158" w:type="pct"/>
            <w:gridSpan w:val="2"/>
            <w:tcBorders>
              <w:top w:val="single" w:sz="12" w:space="0" w:color="auto"/>
              <w:left w:val="single" w:sz="12" w:space="0" w:color="auto"/>
              <w:right w:val="single" w:sz="12" w:space="0" w:color="auto"/>
            </w:tcBorders>
            <w:shd w:val="clear" w:color="auto" w:fill="000000" w:themeFill="text1"/>
          </w:tcPr>
          <w:p w14:paraId="0FA36EE0"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color w:val="FFFFFF" w:themeColor="background1"/>
                <w:sz w:val="20"/>
                <w:szCs w:val="20"/>
                <w:lang w:val="en-GB"/>
              </w:rPr>
              <w:t xml:space="preserve"> </w:t>
            </w: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C–Cognitive</w:t>
            </w:r>
            <w:r w:rsidRPr="000B4114">
              <w:rPr>
                <w:b/>
                <w:bCs/>
                <w:i/>
                <w:color w:val="FFFFFF" w:themeColor="background1"/>
                <w:sz w:val="20"/>
                <w:szCs w:val="20"/>
                <w:lang w:val="en-GB"/>
                <w14:textOutline w14:w="0" w14:cap="flat" w14:cmpd="sng" w14:algn="ctr">
                  <w14:noFill/>
                  <w14:prstDash w14:val="solid"/>
                  <w14:round/>
                </w14:textOutline>
              </w:rPr>
              <w:t xml:space="preserve"> Domain</w:t>
            </w:r>
          </w:p>
        </w:tc>
        <w:tc>
          <w:tcPr>
            <w:tcW w:w="3842"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0BE14100"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49A80D15" w14:textId="77777777" w:rsidTr="00F75F7E">
        <w:trPr>
          <w:tblHeader/>
        </w:trPr>
        <w:tc>
          <w:tcPr>
            <w:tcW w:w="1158" w:type="pct"/>
            <w:gridSpan w:val="2"/>
            <w:vMerge w:val="restart"/>
            <w:tcBorders>
              <w:left w:val="single" w:sz="12" w:space="0" w:color="auto"/>
              <w:right w:val="single" w:sz="12" w:space="0" w:color="auto"/>
            </w:tcBorders>
            <w:shd w:val="clear" w:color="auto" w:fill="FFFFFF" w:themeFill="background1"/>
            <w:vAlign w:val="center"/>
          </w:tcPr>
          <w:p w14:paraId="6F529F12"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842" w:type="pct"/>
            <w:gridSpan w:val="6"/>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4FAD627C"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707807BC" w14:textId="77777777" w:rsidTr="003A3868">
        <w:trPr>
          <w:tblHeader/>
        </w:trPr>
        <w:tc>
          <w:tcPr>
            <w:tcW w:w="1158" w:type="pct"/>
            <w:gridSpan w:val="2"/>
            <w:vMerge/>
            <w:tcBorders>
              <w:left w:val="single" w:sz="12" w:space="0" w:color="auto"/>
              <w:bottom w:val="single" w:sz="12" w:space="0" w:color="auto"/>
              <w:right w:val="single" w:sz="12" w:space="0" w:color="auto"/>
            </w:tcBorders>
            <w:shd w:val="clear" w:color="auto" w:fill="FFFFFF" w:themeFill="background1"/>
          </w:tcPr>
          <w:p w14:paraId="4F0AB6E5" w14:textId="77777777" w:rsidR="000412BE" w:rsidRPr="000B4114" w:rsidRDefault="000412BE" w:rsidP="00F75F7E">
            <w:pPr>
              <w:rPr>
                <w:sz w:val="20"/>
                <w:szCs w:val="20"/>
                <w:lang w:val="en-GB"/>
              </w:rPr>
            </w:pPr>
          </w:p>
        </w:tc>
        <w:tc>
          <w:tcPr>
            <w:tcW w:w="627" w:type="pct"/>
            <w:tcBorders>
              <w:left w:val="single" w:sz="12" w:space="0" w:color="auto"/>
              <w:bottom w:val="single" w:sz="12" w:space="0" w:color="auto"/>
            </w:tcBorders>
            <w:shd w:val="clear" w:color="auto" w:fill="FFFFFF" w:themeFill="background1"/>
            <w:vAlign w:val="center"/>
          </w:tcPr>
          <w:p w14:paraId="691747FB" w14:textId="77777777" w:rsidR="000412BE" w:rsidRPr="000B4114" w:rsidRDefault="000412BE" w:rsidP="00F75F7E">
            <w:pPr>
              <w:jc w:val="center"/>
              <w:rPr>
                <w:b/>
                <w:bCs/>
                <w:sz w:val="20"/>
                <w:szCs w:val="20"/>
                <w:lang w:val="en-GB"/>
              </w:rPr>
            </w:pPr>
            <w:r w:rsidRPr="000B4114">
              <w:rPr>
                <w:b/>
                <w:bCs/>
                <w:sz w:val="20"/>
                <w:szCs w:val="20"/>
                <w:lang w:val="en-GB"/>
              </w:rPr>
              <w:t>Remembering</w:t>
            </w:r>
          </w:p>
        </w:tc>
        <w:tc>
          <w:tcPr>
            <w:tcW w:w="693" w:type="pct"/>
            <w:tcBorders>
              <w:bottom w:val="single" w:sz="12" w:space="0" w:color="auto"/>
            </w:tcBorders>
            <w:shd w:val="clear" w:color="auto" w:fill="FFFFFF" w:themeFill="background1"/>
            <w:vAlign w:val="center"/>
          </w:tcPr>
          <w:p w14:paraId="3D314B64" w14:textId="77777777" w:rsidR="000412BE" w:rsidRPr="000B4114" w:rsidRDefault="000412BE" w:rsidP="00F75F7E">
            <w:pPr>
              <w:jc w:val="center"/>
              <w:rPr>
                <w:b/>
                <w:bCs/>
                <w:sz w:val="20"/>
                <w:szCs w:val="20"/>
                <w:lang w:val="en-GB"/>
              </w:rPr>
            </w:pPr>
            <w:r w:rsidRPr="000B4114">
              <w:rPr>
                <w:b/>
                <w:bCs/>
                <w:sz w:val="20"/>
                <w:szCs w:val="20"/>
                <w:lang w:val="en-GB"/>
              </w:rPr>
              <w:t>Understanding</w:t>
            </w:r>
          </w:p>
        </w:tc>
        <w:tc>
          <w:tcPr>
            <w:tcW w:w="462" w:type="pct"/>
            <w:tcBorders>
              <w:bottom w:val="single" w:sz="12" w:space="0" w:color="auto"/>
            </w:tcBorders>
            <w:shd w:val="clear" w:color="auto" w:fill="FFFFFF" w:themeFill="background1"/>
            <w:vAlign w:val="center"/>
          </w:tcPr>
          <w:p w14:paraId="272601B0" w14:textId="77777777" w:rsidR="000412BE" w:rsidRPr="000B4114" w:rsidRDefault="000412BE" w:rsidP="00F75F7E">
            <w:pPr>
              <w:jc w:val="center"/>
              <w:rPr>
                <w:b/>
                <w:bCs/>
                <w:sz w:val="20"/>
                <w:szCs w:val="20"/>
                <w:lang w:val="en-GB"/>
              </w:rPr>
            </w:pPr>
            <w:r w:rsidRPr="000B4114">
              <w:rPr>
                <w:b/>
                <w:bCs/>
                <w:sz w:val="20"/>
                <w:szCs w:val="20"/>
                <w:lang w:val="en-GB"/>
              </w:rPr>
              <w:t>Applying</w:t>
            </w:r>
          </w:p>
        </w:tc>
        <w:tc>
          <w:tcPr>
            <w:tcW w:w="765" w:type="pct"/>
            <w:tcBorders>
              <w:bottom w:val="single" w:sz="12" w:space="0" w:color="auto"/>
            </w:tcBorders>
            <w:shd w:val="clear" w:color="auto" w:fill="FFFFFF" w:themeFill="background1"/>
            <w:vAlign w:val="center"/>
          </w:tcPr>
          <w:p w14:paraId="781B85EA" w14:textId="77777777" w:rsidR="000412BE" w:rsidRPr="000B4114" w:rsidRDefault="000412BE" w:rsidP="00F75F7E">
            <w:pPr>
              <w:jc w:val="center"/>
              <w:rPr>
                <w:b/>
                <w:bCs/>
                <w:sz w:val="20"/>
                <w:szCs w:val="20"/>
                <w:lang w:val="en-GB"/>
              </w:rPr>
            </w:pPr>
            <w:proofErr w:type="spellStart"/>
            <w:r w:rsidRPr="000B4114">
              <w:rPr>
                <w:b/>
                <w:bCs/>
                <w:sz w:val="20"/>
                <w:szCs w:val="20"/>
                <w:lang w:val="en-GB"/>
              </w:rPr>
              <w:t>Analyzing</w:t>
            </w:r>
            <w:proofErr w:type="spellEnd"/>
          </w:p>
        </w:tc>
        <w:tc>
          <w:tcPr>
            <w:tcW w:w="853" w:type="pct"/>
            <w:tcBorders>
              <w:bottom w:val="single" w:sz="12" w:space="0" w:color="auto"/>
            </w:tcBorders>
            <w:shd w:val="clear" w:color="auto" w:fill="FFFFFF" w:themeFill="background1"/>
            <w:vAlign w:val="center"/>
          </w:tcPr>
          <w:p w14:paraId="52ED5F10" w14:textId="77777777" w:rsidR="000412BE" w:rsidRPr="000B4114" w:rsidRDefault="000412BE" w:rsidP="00F75F7E">
            <w:pPr>
              <w:jc w:val="center"/>
              <w:rPr>
                <w:b/>
                <w:bCs/>
                <w:sz w:val="20"/>
                <w:szCs w:val="20"/>
                <w:lang w:val="en-GB"/>
              </w:rPr>
            </w:pPr>
            <w:r w:rsidRPr="000B4114">
              <w:rPr>
                <w:b/>
                <w:bCs/>
                <w:sz w:val="20"/>
                <w:szCs w:val="20"/>
                <w:lang w:val="en-GB"/>
              </w:rPr>
              <w:t>Evaluating</w:t>
            </w:r>
          </w:p>
        </w:tc>
        <w:tc>
          <w:tcPr>
            <w:tcW w:w="442" w:type="pct"/>
            <w:tcBorders>
              <w:bottom w:val="single" w:sz="12" w:space="0" w:color="auto"/>
              <w:right w:val="single" w:sz="12" w:space="0" w:color="auto"/>
            </w:tcBorders>
            <w:shd w:val="clear" w:color="auto" w:fill="FFFFFF" w:themeFill="background1"/>
            <w:vAlign w:val="center"/>
          </w:tcPr>
          <w:p w14:paraId="7764C8CB" w14:textId="77777777" w:rsidR="000412BE" w:rsidRPr="000B4114" w:rsidRDefault="000412BE" w:rsidP="00F75F7E">
            <w:pPr>
              <w:jc w:val="center"/>
              <w:rPr>
                <w:b/>
                <w:bCs/>
                <w:sz w:val="20"/>
                <w:szCs w:val="20"/>
                <w:lang w:val="en-GB"/>
              </w:rPr>
            </w:pPr>
            <w:r w:rsidRPr="000B4114">
              <w:rPr>
                <w:b/>
                <w:bCs/>
                <w:sz w:val="20"/>
                <w:szCs w:val="20"/>
                <w:lang w:val="en-GB"/>
              </w:rPr>
              <w:t>Creating</w:t>
            </w:r>
          </w:p>
        </w:tc>
      </w:tr>
      <w:tr w:rsidR="000412BE" w:rsidRPr="000B4114" w14:paraId="4765D5C2" w14:textId="77777777" w:rsidTr="003A3868">
        <w:trPr>
          <w:trHeight w:val="303"/>
        </w:trPr>
        <w:tc>
          <w:tcPr>
            <w:tcW w:w="165" w:type="pct"/>
            <w:vMerge w:val="restart"/>
            <w:tcBorders>
              <w:top w:val="single" w:sz="12" w:space="0" w:color="000000" w:themeColor="text1"/>
              <w:left w:val="single" w:sz="12" w:space="0" w:color="auto"/>
            </w:tcBorders>
            <w:shd w:val="clear" w:color="auto" w:fill="DAEEF3" w:themeFill="accent5" w:themeFillTint="33"/>
            <w:textDirection w:val="btLr"/>
          </w:tcPr>
          <w:p w14:paraId="47CD9807" w14:textId="77777777"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 Elements</w:t>
            </w:r>
          </w:p>
        </w:tc>
        <w:tc>
          <w:tcPr>
            <w:tcW w:w="993" w:type="pct"/>
            <w:tcBorders>
              <w:top w:val="single" w:sz="12" w:space="0" w:color="auto"/>
              <w:right w:val="single" w:sz="12" w:space="0" w:color="auto"/>
            </w:tcBorders>
            <w:vAlign w:val="center"/>
          </w:tcPr>
          <w:p w14:paraId="354E3191" w14:textId="77777777" w:rsidR="000412BE" w:rsidRPr="000B4114" w:rsidRDefault="000412BE" w:rsidP="00993E69">
            <w:pPr>
              <w:pStyle w:val="ListParagraph"/>
              <w:numPr>
                <w:ilvl w:val="0"/>
                <w:numId w:val="34"/>
              </w:numPr>
              <w:ind w:left="295"/>
              <w:rPr>
                <w:b/>
                <w:bCs/>
                <w:sz w:val="20"/>
                <w:szCs w:val="20"/>
                <w:lang w:val="en-GB"/>
              </w:rPr>
            </w:pPr>
            <w:r w:rsidRPr="000B4114">
              <w:rPr>
                <w:b/>
                <w:bCs/>
                <w:sz w:val="20"/>
                <w:szCs w:val="20"/>
                <w:lang w:val="en-GB"/>
              </w:rPr>
              <w:t>Mathematics</w:t>
            </w:r>
          </w:p>
        </w:tc>
        <w:tc>
          <w:tcPr>
            <w:tcW w:w="627"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0C0B83B" w14:textId="77777777" w:rsidR="000412BE" w:rsidRPr="000B4114" w:rsidRDefault="000412BE" w:rsidP="00F75F7E">
            <w:pPr>
              <w:rPr>
                <w:sz w:val="20"/>
                <w:szCs w:val="20"/>
                <w:lang w:val="en-GB"/>
              </w:rPr>
            </w:pPr>
          </w:p>
          <w:p w14:paraId="13D0462B" w14:textId="3896156D" w:rsidR="002D588C" w:rsidRPr="000B4114" w:rsidRDefault="002D588C" w:rsidP="00F75F7E">
            <w:pPr>
              <w:rPr>
                <w:sz w:val="20"/>
                <w:szCs w:val="20"/>
                <w:lang w:val="en-GB"/>
              </w:rPr>
            </w:pPr>
          </w:p>
        </w:tc>
        <w:tc>
          <w:tcPr>
            <w:tcW w:w="69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820A5D4" w14:textId="77777777" w:rsidR="000412BE" w:rsidRPr="000B4114" w:rsidRDefault="000412BE" w:rsidP="00F75F7E">
            <w:pPr>
              <w:rPr>
                <w:sz w:val="20"/>
                <w:szCs w:val="20"/>
                <w:lang w:val="en-GB"/>
              </w:rPr>
            </w:pPr>
          </w:p>
        </w:tc>
        <w:tc>
          <w:tcPr>
            <w:tcW w:w="46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86976C" w14:textId="77777777" w:rsidR="000412BE" w:rsidRPr="000B4114" w:rsidRDefault="000412BE" w:rsidP="00F75F7E">
            <w:pPr>
              <w:rPr>
                <w:sz w:val="20"/>
                <w:szCs w:val="20"/>
                <w:lang w:val="en-GB"/>
              </w:rPr>
            </w:pPr>
          </w:p>
        </w:tc>
        <w:tc>
          <w:tcPr>
            <w:tcW w:w="765"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16BE92B" w14:textId="77777777" w:rsidR="000412BE" w:rsidRPr="000B4114" w:rsidRDefault="000412BE" w:rsidP="00F75F7E">
            <w:pPr>
              <w:rPr>
                <w:sz w:val="20"/>
                <w:szCs w:val="20"/>
                <w:lang w:val="en-GB"/>
              </w:rPr>
            </w:pPr>
          </w:p>
        </w:tc>
        <w:tc>
          <w:tcPr>
            <w:tcW w:w="85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DCF5C9" w14:textId="77777777" w:rsidR="000412BE" w:rsidRPr="000B4114" w:rsidRDefault="000412BE" w:rsidP="00F75F7E">
            <w:pPr>
              <w:rPr>
                <w:sz w:val="20"/>
                <w:szCs w:val="20"/>
                <w:lang w:val="en-GB"/>
              </w:rPr>
            </w:pPr>
          </w:p>
        </w:tc>
        <w:tc>
          <w:tcPr>
            <w:tcW w:w="442"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CDC75B" w14:textId="77777777" w:rsidR="000412BE" w:rsidRPr="000B4114" w:rsidRDefault="000412BE" w:rsidP="00F75F7E">
            <w:pPr>
              <w:rPr>
                <w:sz w:val="20"/>
                <w:szCs w:val="20"/>
                <w:lang w:val="en-GB"/>
              </w:rPr>
            </w:pPr>
          </w:p>
        </w:tc>
      </w:tr>
      <w:tr w:rsidR="000412BE" w:rsidRPr="000B4114" w14:paraId="1CBD23CE" w14:textId="77777777" w:rsidTr="003A3868">
        <w:trPr>
          <w:trHeight w:val="445"/>
        </w:trPr>
        <w:tc>
          <w:tcPr>
            <w:tcW w:w="165" w:type="pct"/>
            <w:vMerge/>
            <w:tcBorders>
              <w:left w:val="single" w:sz="12" w:space="0" w:color="auto"/>
            </w:tcBorders>
            <w:shd w:val="clear" w:color="auto" w:fill="DAEEF3" w:themeFill="accent5" w:themeFillTint="33"/>
          </w:tcPr>
          <w:p w14:paraId="28C65C4E" w14:textId="77777777" w:rsidR="000412BE" w:rsidRPr="000B4114" w:rsidRDefault="000412BE" w:rsidP="00F75F7E">
            <w:pPr>
              <w:rPr>
                <w:b/>
                <w:bCs/>
                <w:sz w:val="20"/>
                <w:szCs w:val="20"/>
                <w:lang w:val="en-GB"/>
              </w:rPr>
            </w:pPr>
          </w:p>
        </w:tc>
        <w:tc>
          <w:tcPr>
            <w:tcW w:w="993" w:type="pct"/>
            <w:tcBorders>
              <w:right w:val="single" w:sz="12" w:space="0" w:color="auto"/>
            </w:tcBorders>
            <w:vAlign w:val="center"/>
          </w:tcPr>
          <w:p w14:paraId="5CCFD43B" w14:textId="77777777" w:rsidR="000412BE" w:rsidRPr="000B4114" w:rsidRDefault="000412BE" w:rsidP="00993E69">
            <w:pPr>
              <w:pStyle w:val="ListParagraph"/>
              <w:numPr>
                <w:ilvl w:val="0"/>
                <w:numId w:val="34"/>
              </w:numPr>
              <w:ind w:left="318" w:hanging="318"/>
              <w:rPr>
                <w:b/>
                <w:bCs/>
                <w:sz w:val="20"/>
                <w:szCs w:val="20"/>
                <w:lang w:val="en-GB"/>
              </w:rPr>
            </w:pPr>
            <w:r w:rsidRPr="000B4114">
              <w:rPr>
                <w:b/>
                <w:bCs/>
                <w:sz w:val="20"/>
                <w:szCs w:val="20"/>
                <w:lang w:val="en-GB"/>
              </w:rPr>
              <w:t>Natural (Physical sciences</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7D34A34" w14:textId="77777777" w:rsidR="000412BE" w:rsidRPr="000B4114" w:rsidRDefault="000412BE" w:rsidP="00F75F7E">
            <w:pPr>
              <w:rPr>
                <w:sz w:val="20"/>
                <w:szCs w:val="20"/>
                <w:lang w:val="en-GB"/>
              </w:rPr>
            </w:pPr>
          </w:p>
          <w:p w14:paraId="18F237D8" w14:textId="77777777" w:rsidR="002D588C" w:rsidRPr="000B4114" w:rsidRDefault="002D588C" w:rsidP="00F75F7E">
            <w:pPr>
              <w:rPr>
                <w:sz w:val="20"/>
                <w:szCs w:val="20"/>
                <w:lang w:val="en-GB"/>
              </w:rPr>
            </w:pPr>
          </w:p>
          <w:p w14:paraId="2C0DC89B" w14:textId="0FD27C2B" w:rsidR="002D588C" w:rsidRPr="000B4114" w:rsidRDefault="002D588C" w:rsidP="00F75F7E">
            <w:pPr>
              <w:rPr>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D5AEBD" w14:textId="77777777" w:rsidR="000412BE" w:rsidRPr="000B4114" w:rsidRDefault="000412BE" w:rsidP="00F75F7E">
            <w:pPr>
              <w:rPr>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B9D46A0" w14:textId="77777777" w:rsidR="000412BE" w:rsidRPr="000B4114" w:rsidRDefault="000412BE" w:rsidP="00F75F7E">
            <w:pPr>
              <w:rPr>
                <w:sz w:val="20"/>
                <w:szCs w:val="20"/>
                <w:lang w:val="en-GB"/>
              </w:rPr>
            </w:pPr>
          </w:p>
        </w:tc>
        <w:tc>
          <w:tcPr>
            <w:tcW w:w="7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BAB4A47" w14:textId="77777777" w:rsidR="000412BE" w:rsidRPr="000B4114" w:rsidRDefault="000412BE" w:rsidP="00F75F7E">
            <w:pPr>
              <w:rPr>
                <w:sz w:val="20"/>
                <w:szCs w:val="20"/>
                <w:lang w:val="en-GB"/>
              </w:rPr>
            </w:pPr>
          </w:p>
        </w:tc>
        <w:tc>
          <w:tcPr>
            <w:tcW w:w="8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54D840D" w14:textId="77777777" w:rsidR="000412BE" w:rsidRPr="000B4114" w:rsidRDefault="000412BE" w:rsidP="00F75F7E">
            <w:pPr>
              <w:rPr>
                <w:sz w:val="20"/>
                <w:szCs w:val="20"/>
                <w:lang w:val="en-GB"/>
              </w:rPr>
            </w:pPr>
          </w:p>
        </w:tc>
        <w:tc>
          <w:tcPr>
            <w:tcW w:w="442"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CF9CBF" w14:textId="77777777" w:rsidR="000412BE" w:rsidRPr="000B4114" w:rsidRDefault="000412BE" w:rsidP="00F75F7E">
            <w:pPr>
              <w:rPr>
                <w:sz w:val="20"/>
                <w:szCs w:val="20"/>
                <w:lang w:val="en-GB"/>
              </w:rPr>
            </w:pPr>
          </w:p>
        </w:tc>
      </w:tr>
      <w:tr w:rsidR="000412BE" w:rsidRPr="000B4114" w14:paraId="4A41C4F7" w14:textId="77777777" w:rsidTr="003A3868">
        <w:trPr>
          <w:trHeight w:val="75"/>
        </w:trPr>
        <w:tc>
          <w:tcPr>
            <w:tcW w:w="165" w:type="pct"/>
            <w:vMerge/>
            <w:tcBorders>
              <w:left w:val="single" w:sz="12" w:space="0" w:color="auto"/>
            </w:tcBorders>
            <w:shd w:val="clear" w:color="auto" w:fill="DAEEF3" w:themeFill="accent5" w:themeFillTint="33"/>
          </w:tcPr>
          <w:p w14:paraId="1F135634" w14:textId="77777777" w:rsidR="000412BE" w:rsidRPr="000B4114" w:rsidRDefault="000412BE" w:rsidP="00993E69">
            <w:pPr>
              <w:pStyle w:val="ListParagraph"/>
              <w:numPr>
                <w:ilvl w:val="0"/>
                <w:numId w:val="34"/>
              </w:numPr>
              <w:ind w:left="318" w:hanging="318"/>
              <w:rPr>
                <w:b/>
                <w:bCs/>
                <w:sz w:val="20"/>
                <w:szCs w:val="20"/>
                <w:lang w:val="en-GB"/>
              </w:rPr>
            </w:pPr>
          </w:p>
        </w:tc>
        <w:tc>
          <w:tcPr>
            <w:tcW w:w="993" w:type="pct"/>
            <w:tcBorders>
              <w:right w:val="single" w:sz="12" w:space="0" w:color="auto"/>
            </w:tcBorders>
            <w:vAlign w:val="center"/>
          </w:tcPr>
          <w:p w14:paraId="43DEBD7E" w14:textId="77777777" w:rsidR="000412BE" w:rsidRPr="000B4114" w:rsidRDefault="000412BE" w:rsidP="00993E69">
            <w:pPr>
              <w:pStyle w:val="ListParagraph"/>
              <w:numPr>
                <w:ilvl w:val="0"/>
                <w:numId w:val="34"/>
              </w:numPr>
              <w:ind w:left="318" w:hanging="318"/>
              <w:rPr>
                <w:b/>
                <w:bCs/>
                <w:sz w:val="20"/>
                <w:szCs w:val="20"/>
                <w:lang w:val="en-GB"/>
              </w:rPr>
            </w:pPr>
            <w:r w:rsidRPr="000B4114">
              <w:rPr>
                <w:b/>
                <w:bCs/>
                <w:sz w:val="20"/>
                <w:szCs w:val="20"/>
                <w:lang w:val="en-GB"/>
              </w:rPr>
              <w:t>General humanities &amp; Social sciences</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A4C8AA" w14:textId="77777777" w:rsidR="000412BE" w:rsidRPr="000B4114" w:rsidRDefault="000412BE" w:rsidP="00F75F7E">
            <w:pPr>
              <w:rPr>
                <w:sz w:val="20"/>
                <w:szCs w:val="20"/>
                <w:lang w:val="en-GB"/>
              </w:rPr>
            </w:pPr>
          </w:p>
          <w:p w14:paraId="4BFB2A51" w14:textId="77777777" w:rsidR="002D588C" w:rsidRPr="000B4114" w:rsidRDefault="002D588C" w:rsidP="00F75F7E">
            <w:pPr>
              <w:rPr>
                <w:sz w:val="20"/>
                <w:szCs w:val="20"/>
                <w:lang w:val="en-GB"/>
              </w:rPr>
            </w:pPr>
          </w:p>
          <w:p w14:paraId="531851E1" w14:textId="55B2EB56" w:rsidR="002D588C" w:rsidRPr="000B4114" w:rsidRDefault="002D588C" w:rsidP="00F75F7E">
            <w:pPr>
              <w:rPr>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70A0D09" w14:textId="77777777" w:rsidR="000412BE" w:rsidRPr="000B4114" w:rsidRDefault="000412BE" w:rsidP="00F75F7E">
            <w:pPr>
              <w:rPr>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7A30C7B" w14:textId="77777777" w:rsidR="000412BE" w:rsidRPr="000B4114" w:rsidRDefault="000412BE" w:rsidP="00F75F7E">
            <w:pPr>
              <w:rPr>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2287FA" w14:textId="77777777" w:rsidR="000412BE" w:rsidRPr="000B4114" w:rsidRDefault="000412BE" w:rsidP="00F75F7E">
            <w:pPr>
              <w:rPr>
                <w:sz w:val="20"/>
                <w:szCs w:val="20"/>
                <w:lang w:val="en-GB"/>
              </w:rPr>
            </w:pPr>
          </w:p>
        </w:tc>
        <w:tc>
          <w:tcPr>
            <w:tcW w:w="8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C74B9F" w14:textId="77777777" w:rsidR="000412BE" w:rsidRPr="000B4114" w:rsidRDefault="000412BE" w:rsidP="00F75F7E">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0AD0FBE" w14:textId="77777777" w:rsidR="000412BE" w:rsidRPr="000B4114" w:rsidRDefault="000412BE" w:rsidP="00F75F7E">
            <w:pPr>
              <w:rPr>
                <w:sz w:val="20"/>
                <w:szCs w:val="20"/>
                <w:lang w:val="en-GB"/>
              </w:rPr>
            </w:pPr>
          </w:p>
        </w:tc>
      </w:tr>
      <w:tr w:rsidR="000412BE" w:rsidRPr="007C1B62" w14:paraId="714C4B31" w14:textId="77777777" w:rsidTr="003A3868">
        <w:trPr>
          <w:trHeight w:val="175"/>
        </w:trPr>
        <w:tc>
          <w:tcPr>
            <w:tcW w:w="165" w:type="pct"/>
            <w:vMerge/>
            <w:tcBorders>
              <w:left w:val="single" w:sz="12" w:space="0" w:color="auto"/>
            </w:tcBorders>
            <w:shd w:val="clear" w:color="auto" w:fill="DAEEF3" w:themeFill="accent5" w:themeFillTint="33"/>
          </w:tcPr>
          <w:p w14:paraId="582E0282" w14:textId="77777777" w:rsidR="000412BE" w:rsidRPr="000B4114" w:rsidRDefault="000412BE" w:rsidP="00993E69">
            <w:pPr>
              <w:pStyle w:val="ListParagraph"/>
              <w:numPr>
                <w:ilvl w:val="0"/>
                <w:numId w:val="34"/>
              </w:numPr>
              <w:ind w:left="318" w:hanging="318"/>
              <w:rPr>
                <w:b/>
                <w:bCs/>
                <w:sz w:val="20"/>
                <w:szCs w:val="20"/>
                <w:lang w:val="en-GB"/>
              </w:rPr>
            </w:pPr>
          </w:p>
        </w:tc>
        <w:tc>
          <w:tcPr>
            <w:tcW w:w="993" w:type="pct"/>
            <w:tcBorders>
              <w:right w:val="single" w:sz="12" w:space="0" w:color="auto"/>
            </w:tcBorders>
            <w:vAlign w:val="center"/>
          </w:tcPr>
          <w:p w14:paraId="782319B4" w14:textId="77777777" w:rsidR="000412BE" w:rsidRPr="000B4114" w:rsidRDefault="000412BE" w:rsidP="00993E69">
            <w:pPr>
              <w:pStyle w:val="ListParagraph"/>
              <w:numPr>
                <w:ilvl w:val="0"/>
                <w:numId w:val="34"/>
              </w:numPr>
              <w:ind w:left="318" w:hanging="318"/>
              <w:rPr>
                <w:b/>
                <w:bCs/>
                <w:sz w:val="20"/>
                <w:szCs w:val="20"/>
                <w:lang w:val="en-GB"/>
              </w:rPr>
            </w:pPr>
            <w:r w:rsidRPr="000B4114">
              <w:rPr>
                <w:b/>
                <w:bCs/>
                <w:sz w:val="20"/>
                <w:szCs w:val="20"/>
                <w:lang w:val="en-GB"/>
              </w:rPr>
              <w:t>English language and maritime communication</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A6B197" w14:textId="77777777" w:rsidR="000412BE" w:rsidRPr="000B4114" w:rsidRDefault="000412BE" w:rsidP="00F75F7E">
            <w:pPr>
              <w:rPr>
                <w:sz w:val="20"/>
                <w:szCs w:val="20"/>
                <w:lang w:val="en-GB"/>
              </w:rPr>
            </w:pPr>
          </w:p>
          <w:p w14:paraId="212566D3" w14:textId="77777777" w:rsidR="002D588C" w:rsidRPr="000B4114" w:rsidRDefault="002D588C" w:rsidP="00F75F7E">
            <w:pPr>
              <w:rPr>
                <w:sz w:val="20"/>
                <w:szCs w:val="20"/>
                <w:lang w:val="en-GB"/>
              </w:rPr>
            </w:pPr>
          </w:p>
          <w:p w14:paraId="4DC5C3D8" w14:textId="77777777" w:rsidR="002D588C" w:rsidRPr="000B4114" w:rsidRDefault="002D588C" w:rsidP="00F75F7E">
            <w:pPr>
              <w:rPr>
                <w:sz w:val="20"/>
                <w:szCs w:val="20"/>
                <w:lang w:val="en-GB"/>
              </w:rPr>
            </w:pPr>
          </w:p>
          <w:p w14:paraId="424EF620" w14:textId="77777777" w:rsidR="002D588C" w:rsidRPr="000B4114" w:rsidRDefault="002D588C" w:rsidP="00F75F7E">
            <w:pPr>
              <w:rPr>
                <w:sz w:val="20"/>
                <w:szCs w:val="20"/>
                <w:lang w:val="en-GB"/>
              </w:rPr>
            </w:pPr>
          </w:p>
          <w:p w14:paraId="759DFE7B" w14:textId="36F724E3" w:rsidR="002D588C" w:rsidRPr="000B4114" w:rsidRDefault="002D588C" w:rsidP="00F75F7E">
            <w:pPr>
              <w:rPr>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38AAB2" w14:textId="77777777" w:rsidR="000412BE" w:rsidRPr="000B4114" w:rsidRDefault="000412BE" w:rsidP="00F75F7E">
            <w:pPr>
              <w:rPr>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DF94BCD" w14:textId="77777777" w:rsidR="000412BE" w:rsidRPr="000B4114" w:rsidRDefault="000412BE" w:rsidP="00F75F7E">
            <w:pPr>
              <w:rPr>
                <w:sz w:val="20"/>
                <w:szCs w:val="20"/>
                <w:lang w:val="en-GB"/>
              </w:rPr>
            </w:pPr>
          </w:p>
        </w:tc>
        <w:tc>
          <w:tcPr>
            <w:tcW w:w="7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FDDC8D7" w14:textId="77777777" w:rsidR="000412BE" w:rsidRPr="000B4114" w:rsidRDefault="000412BE" w:rsidP="00F75F7E">
            <w:pPr>
              <w:rPr>
                <w:sz w:val="20"/>
                <w:szCs w:val="20"/>
                <w:lang w:val="en-GB"/>
              </w:rPr>
            </w:pPr>
          </w:p>
        </w:tc>
        <w:tc>
          <w:tcPr>
            <w:tcW w:w="85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A6EEA58" w14:textId="77777777" w:rsidR="000412BE" w:rsidRPr="000B4114" w:rsidRDefault="000412BE" w:rsidP="00F75F7E">
            <w:pPr>
              <w:rPr>
                <w:sz w:val="20"/>
                <w:szCs w:val="20"/>
                <w:lang w:val="en-GB"/>
              </w:rPr>
            </w:pPr>
          </w:p>
        </w:tc>
        <w:tc>
          <w:tcPr>
            <w:tcW w:w="442"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21371F" w14:textId="77777777" w:rsidR="000412BE" w:rsidRPr="000B4114" w:rsidRDefault="000412BE" w:rsidP="00F75F7E">
            <w:pPr>
              <w:rPr>
                <w:sz w:val="20"/>
                <w:szCs w:val="20"/>
                <w:lang w:val="en-GB"/>
              </w:rPr>
            </w:pPr>
          </w:p>
        </w:tc>
      </w:tr>
      <w:tr w:rsidR="000412BE" w:rsidRPr="000B4114" w14:paraId="445FCBA8" w14:textId="77777777" w:rsidTr="003A3868">
        <w:trPr>
          <w:trHeight w:val="75"/>
        </w:trPr>
        <w:tc>
          <w:tcPr>
            <w:tcW w:w="165" w:type="pct"/>
            <w:vMerge/>
            <w:tcBorders>
              <w:left w:val="single" w:sz="12" w:space="0" w:color="auto"/>
            </w:tcBorders>
            <w:shd w:val="clear" w:color="auto" w:fill="DAEEF3" w:themeFill="accent5" w:themeFillTint="33"/>
          </w:tcPr>
          <w:p w14:paraId="16ED9A14" w14:textId="77777777" w:rsidR="000412BE" w:rsidRPr="000B4114" w:rsidRDefault="000412BE" w:rsidP="00993E69">
            <w:pPr>
              <w:pStyle w:val="ListParagraph"/>
              <w:numPr>
                <w:ilvl w:val="0"/>
                <w:numId w:val="34"/>
              </w:numPr>
              <w:ind w:left="318" w:hanging="318"/>
              <w:rPr>
                <w:b/>
                <w:bCs/>
                <w:sz w:val="20"/>
                <w:szCs w:val="20"/>
                <w:lang w:val="en-GB"/>
              </w:rPr>
            </w:pPr>
          </w:p>
        </w:tc>
        <w:tc>
          <w:tcPr>
            <w:tcW w:w="993" w:type="pct"/>
            <w:tcBorders>
              <w:right w:val="single" w:sz="12" w:space="0" w:color="auto"/>
            </w:tcBorders>
            <w:vAlign w:val="center"/>
          </w:tcPr>
          <w:p w14:paraId="343CADBC" w14:textId="77777777" w:rsidR="000412BE" w:rsidRPr="000B4114" w:rsidRDefault="000412BE" w:rsidP="00993E69">
            <w:pPr>
              <w:pStyle w:val="ListParagraph"/>
              <w:numPr>
                <w:ilvl w:val="0"/>
                <w:numId w:val="34"/>
              </w:numPr>
              <w:ind w:left="318" w:hanging="318"/>
              <w:rPr>
                <w:b/>
                <w:bCs/>
                <w:sz w:val="20"/>
                <w:szCs w:val="20"/>
                <w:lang w:val="en-GB"/>
              </w:rPr>
            </w:pPr>
            <w:r w:rsidRPr="000B4114">
              <w:rPr>
                <w:b/>
                <w:bCs/>
                <w:sz w:val="20"/>
                <w:szCs w:val="20"/>
                <w:lang w:val="en-GB"/>
              </w:rPr>
              <w:t>Computing and informatics</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ED7A89" w14:textId="77777777" w:rsidR="000412BE" w:rsidRPr="000B4114" w:rsidRDefault="000412BE" w:rsidP="00F75F7E">
            <w:pPr>
              <w:rPr>
                <w:sz w:val="20"/>
                <w:szCs w:val="20"/>
                <w:lang w:val="en-GB"/>
              </w:rPr>
            </w:pPr>
          </w:p>
          <w:p w14:paraId="19106A46" w14:textId="77777777" w:rsidR="002D588C" w:rsidRPr="000B4114" w:rsidRDefault="002D588C" w:rsidP="00F75F7E">
            <w:pPr>
              <w:rPr>
                <w:sz w:val="20"/>
                <w:szCs w:val="20"/>
                <w:lang w:val="en-GB"/>
              </w:rPr>
            </w:pPr>
          </w:p>
          <w:p w14:paraId="16E1CF2E" w14:textId="5582E177" w:rsidR="002D588C" w:rsidRPr="000B4114" w:rsidRDefault="002D588C" w:rsidP="00F75F7E">
            <w:pPr>
              <w:rPr>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FD5CEEE" w14:textId="77777777" w:rsidR="000412BE" w:rsidRPr="000B4114" w:rsidRDefault="000412BE" w:rsidP="00F75F7E">
            <w:pPr>
              <w:rPr>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8707BA4" w14:textId="77777777" w:rsidR="000412BE" w:rsidRPr="000B4114" w:rsidRDefault="000412BE" w:rsidP="00F75F7E">
            <w:pPr>
              <w:rPr>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E443419" w14:textId="77777777" w:rsidR="000412BE" w:rsidRPr="000B4114" w:rsidRDefault="000412BE" w:rsidP="00F75F7E">
            <w:pPr>
              <w:rPr>
                <w:sz w:val="20"/>
                <w:szCs w:val="20"/>
                <w:lang w:val="en-GB"/>
              </w:rPr>
            </w:pPr>
          </w:p>
        </w:tc>
        <w:tc>
          <w:tcPr>
            <w:tcW w:w="8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98F5DC0" w14:textId="77777777" w:rsidR="000412BE" w:rsidRPr="000B4114" w:rsidRDefault="000412BE" w:rsidP="00F75F7E">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0C7135" w14:textId="77777777" w:rsidR="000412BE" w:rsidRPr="000B4114" w:rsidRDefault="000412BE" w:rsidP="00F75F7E">
            <w:pPr>
              <w:rPr>
                <w:sz w:val="20"/>
                <w:szCs w:val="20"/>
                <w:lang w:val="en-GB"/>
              </w:rPr>
            </w:pPr>
          </w:p>
        </w:tc>
      </w:tr>
      <w:tr w:rsidR="000412BE" w:rsidRPr="000B4114" w14:paraId="7C870749" w14:textId="77777777" w:rsidTr="003A3868">
        <w:trPr>
          <w:trHeight w:val="75"/>
        </w:trPr>
        <w:tc>
          <w:tcPr>
            <w:tcW w:w="165" w:type="pct"/>
            <w:vMerge/>
            <w:tcBorders>
              <w:left w:val="single" w:sz="12" w:space="0" w:color="auto"/>
            </w:tcBorders>
            <w:shd w:val="clear" w:color="auto" w:fill="DAEEF3" w:themeFill="accent5" w:themeFillTint="33"/>
          </w:tcPr>
          <w:p w14:paraId="2A14B7DC" w14:textId="77777777" w:rsidR="000412BE" w:rsidRPr="000B4114" w:rsidRDefault="000412BE" w:rsidP="00993E69">
            <w:pPr>
              <w:pStyle w:val="ListParagraph"/>
              <w:numPr>
                <w:ilvl w:val="0"/>
                <w:numId w:val="34"/>
              </w:numPr>
              <w:ind w:left="318" w:hanging="318"/>
              <w:rPr>
                <w:b/>
                <w:bCs/>
                <w:sz w:val="20"/>
                <w:szCs w:val="20"/>
                <w:lang w:val="en-GB"/>
              </w:rPr>
            </w:pPr>
          </w:p>
        </w:tc>
        <w:tc>
          <w:tcPr>
            <w:tcW w:w="993" w:type="pct"/>
            <w:tcBorders>
              <w:right w:val="single" w:sz="12" w:space="0" w:color="auto"/>
            </w:tcBorders>
            <w:vAlign w:val="center"/>
          </w:tcPr>
          <w:p w14:paraId="77DE45DD" w14:textId="77777777" w:rsidR="000412BE" w:rsidRPr="000B4114" w:rsidRDefault="000412BE" w:rsidP="00993E69">
            <w:pPr>
              <w:pStyle w:val="ListParagraph"/>
              <w:numPr>
                <w:ilvl w:val="0"/>
                <w:numId w:val="34"/>
              </w:numPr>
              <w:ind w:left="318" w:hanging="318"/>
              <w:rPr>
                <w:b/>
                <w:bCs/>
                <w:sz w:val="20"/>
                <w:szCs w:val="20"/>
                <w:lang w:val="en-GB"/>
              </w:rPr>
            </w:pPr>
            <w:r w:rsidRPr="000B4114">
              <w:rPr>
                <w:b/>
                <w:bCs/>
                <w:sz w:val="20"/>
                <w:szCs w:val="20"/>
                <w:lang w:val="en-GB"/>
              </w:rPr>
              <w:t>Physical and mental fitness</w:t>
            </w:r>
          </w:p>
        </w:tc>
        <w:tc>
          <w:tcPr>
            <w:tcW w:w="627"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856C3A1" w14:textId="77777777" w:rsidR="000412BE" w:rsidRPr="000B4114" w:rsidRDefault="000412BE" w:rsidP="00F75F7E">
            <w:pPr>
              <w:rPr>
                <w:sz w:val="20"/>
                <w:szCs w:val="20"/>
                <w:lang w:val="en-GB"/>
              </w:rPr>
            </w:pPr>
          </w:p>
          <w:p w14:paraId="4E639689" w14:textId="77777777" w:rsidR="002D588C" w:rsidRPr="000B4114" w:rsidRDefault="002D588C" w:rsidP="00F75F7E">
            <w:pPr>
              <w:rPr>
                <w:sz w:val="20"/>
                <w:szCs w:val="20"/>
                <w:lang w:val="en-GB"/>
              </w:rPr>
            </w:pPr>
          </w:p>
          <w:p w14:paraId="252B3269" w14:textId="439BE316" w:rsidR="002D588C" w:rsidRPr="000B4114" w:rsidRDefault="002D588C" w:rsidP="00F75F7E">
            <w:pPr>
              <w:rPr>
                <w:sz w:val="20"/>
                <w:szCs w:val="20"/>
                <w:lang w:val="en-GB"/>
              </w:rPr>
            </w:pPr>
          </w:p>
        </w:tc>
        <w:tc>
          <w:tcPr>
            <w:tcW w:w="6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39BB31" w14:textId="77777777" w:rsidR="000412BE" w:rsidRPr="000B4114" w:rsidRDefault="000412BE" w:rsidP="00F75F7E">
            <w:pPr>
              <w:rPr>
                <w:sz w:val="20"/>
                <w:szCs w:val="20"/>
                <w:lang w:val="en-GB"/>
              </w:rPr>
            </w:pPr>
          </w:p>
        </w:tc>
        <w:tc>
          <w:tcPr>
            <w:tcW w:w="46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2CF0080" w14:textId="77777777" w:rsidR="000412BE" w:rsidRPr="000B4114" w:rsidRDefault="000412BE" w:rsidP="00F75F7E">
            <w:pPr>
              <w:rPr>
                <w:sz w:val="20"/>
                <w:szCs w:val="20"/>
                <w:lang w:val="en-GB"/>
              </w:rPr>
            </w:pPr>
          </w:p>
        </w:tc>
        <w:tc>
          <w:tcPr>
            <w:tcW w:w="765"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52DCBB" w14:textId="77777777" w:rsidR="000412BE" w:rsidRPr="000B4114" w:rsidRDefault="000412BE" w:rsidP="00F75F7E">
            <w:pPr>
              <w:rPr>
                <w:sz w:val="20"/>
                <w:szCs w:val="20"/>
                <w:lang w:val="en-GB"/>
              </w:rPr>
            </w:pPr>
          </w:p>
        </w:tc>
        <w:tc>
          <w:tcPr>
            <w:tcW w:w="85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7EACE8B" w14:textId="77777777" w:rsidR="000412BE" w:rsidRPr="000B4114" w:rsidRDefault="000412BE" w:rsidP="00F75F7E">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0297D2" w14:textId="77777777" w:rsidR="000412BE" w:rsidRPr="000B4114" w:rsidRDefault="000412BE" w:rsidP="00F75F7E">
            <w:pPr>
              <w:rPr>
                <w:sz w:val="20"/>
                <w:szCs w:val="20"/>
                <w:lang w:val="en-GB"/>
              </w:rPr>
            </w:pPr>
          </w:p>
        </w:tc>
      </w:tr>
      <w:tr w:rsidR="0029041A" w:rsidRPr="007C1B62" w14:paraId="6F8F46A1" w14:textId="77777777" w:rsidTr="003A3868">
        <w:trPr>
          <w:trHeight w:val="2310"/>
        </w:trPr>
        <w:tc>
          <w:tcPr>
            <w:tcW w:w="165" w:type="pct"/>
            <w:vMerge w:val="restart"/>
            <w:tcBorders>
              <w:top w:val="single" w:sz="12" w:space="0" w:color="auto"/>
              <w:left w:val="single" w:sz="12" w:space="0" w:color="auto"/>
            </w:tcBorders>
            <w:shd w:val="clear" w:color="auto" w:fill="FDE9D9" w:themeFill="accent6" w:themeFillTint="33"/>
            <w:textDirection w:val="btLr"/>
            <w:vAlign w:val="center"/>
          </w:tcPr>
          <w:p w14:paraId="632F7DF8" w14:textId="5842599C" w:rsidR="0029041A" w:rsidRPr="000B4114" w:rsidRDefault="0029041A"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Academic Elements</w:t>
            </w:r>
          </w:p>
        </w:tc>
        <w:tc>
          <w:tcPr>
            <w:tcW w:w="993" w:type="pct"/>
            <w:tcBorders>
              <w:top w:val="single" w:sz="12" w:space="0" w:color="auto"/>
              <w:right w:val="single" w:sz="12" w:space="0" w:color="auto"/>
            </w:tcBorders>
            <w:vAlign w:val="center"/>
          </w:tcPr>
          <w:p w14:paraId="30007613" w14:textId="77777777" w:rsidR="0029041A" w:rsidRPr="000B4114" w:rsidRDefault="0029041A" w:rsidP="0029041A">
            <w:pPr>
              <w:pStyle w:val="ListParagraph"/>
              <w:numPr>
                <w:ilvl w:val="0"/>
                <w:numId w:val="34"/>
              </w:numPr>
              <w:ind w:left="318" w:hanging="318"/>
              <w:rPr>
                <w:b/>
                <w:bCs/>
                <w:sz w:val="20"/>
                <w:szCs w:val="20"/>
                <w:lang w:val="en-GB"/>
              </w:rPr>
            </w:pPr>
            <w:r w:rsidRPr="000B4114">
              <w:rPr>
                <w:b/>
                <w:bCs/>
                <w:sz w:val="20"/>
                <w:szCs w:val="20"/>
                <w:lang w:val="en-GB"/>
              </w:rPr>
              <w:t>Problem recognition/solving</w:t>
            </w:r>
          </w:p>
        </w:tc>
        <w:tc>
          <w:tcPr>
            <w:tcW w:w="62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BE8EB9" w14:textId="77777777" w:rsidR="0029041A" w:rsidRPr="000B4114" w:rsidRDefault="0029041A" w:rsidP="0029041A">
            <w:pPr>
              <w:rPr>
                <w:b/>
                <w:bCs/>
                <w:sz w:val="20"/>
                <w:szCs w:val="20"/>
                <w:lang w:val="en-GB"/>
              </w:rPr>
            </w:pPr>
          </w:p>
        </w:tc>
        <w:tc>
          <w:tcPr>
            <w:tcW w:w="6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575FE30" w14:textId="77777777" w:rsidR="0029041A" w:rsidRPr="000B4114" w:rsidRDefault="0029041A" w:rsidP="0029041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AA54D02" w14:textId="77777777" w:rsidR="0029041A" w:rsidRPr="000B4114" w:rsidRDefault="0029041A" w:rsidP="0029041A">
            <w:pPr>
              <w:rPr>
                <w:b/>
                <w:bCs/>
                <w:sz w:val="20"/>
                <w:szCs w:val="20"/>
                <w:lang w:val="en-GB"/>
              </w:rPr>
            </w:pPr>
          </w:p>
        </w:tc>
        <w:tc>
          <w:tcPr>
            <w:tcW w:w="765"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28809D7" w14:textId="77777777" w:rsidR="0029041A" w:rsidRPr="000B4114" w:rsidRDefault="0029041A" w:rsidP="0029041A">
            <w:pPr>
              <w:rPr>
                <w:sz w:val="20"/>
                <w:szCs w:val="20"/>
                <w:lang w:val="en-GB"/>
              </w:rPr>
            </w:pPr>
          </w:p>
        </w:tc>
        <w:tc>
          <w:tcPr>
            <w:tcW w:w="853" w:type="pct"/>
            <w:tcBorders>
              <w:top w:val="single" w:sz="12" w:space="0" w:color="000000" w:themeColor="text1"/>
            </w:tcBorders>
            <w:shd w:val="clear" w:color="auto" w:fill="auto"/>
          </w:tcPr>
          <w:p w14:paraId="57EE34DA" w14:textId="77777777" w:rsidR="0029041A" w:rsidRPr="000B4114" w:rsidRDefault="0029041A" w:rsidP="0029041A">
            <w:pPr>
              <w:rPr>
                <w:sz w:val="20"/>
                <w:szCs w:val="20"/>
                <w:lang w:val="en-GB"/>
              </w:rPr>
            </w:pPr>
            <w:r w:rsidRPr="000B4114">
              <w:rPr>
                <w:b/>
                <w:bCs/>
                <w:sz w:val="20"/>
                <w:szCs w:val="20"/>
                <w:lang w:val="en-GB"/>
              </w:rPr>
              <w:t>Assess</w:t>
            </w:r>
            <w:r w:rsidRPr="000B4114">
              <w:rPr>
                <w:sz w:val="20"/>
                <w:szCs w:val="20"/>
                <w:lang w:val="en-GB"/>
              </w:rPr>
              <w:t xml:space="preserve"> the comprehensiveness of particular approaches to problem identification and recognition and </w:t>
            </w:r>
            <w:r w:rsidRPr="000B4114">
              <w:rPr>
                <w:b/>
                <w:sz w:val="20"/>
                <w:szCs w:val="20"/>
                <w:lang w:val="en-GB"/>
              </w:rPr>
              <w:t>evaluate</w:t>
            </w:r>
            <w:r w:rsidRPr="000B4114">
              <w:rPr>
                <w:sz w:val="20"/>
                <w:szCs w:val="20"/>
                <w:lang w:val="en-GB"/>
              </w:rPr>
              <w:t xml:space="preserve"> the merits of alternative solutions.</w:t>
            </w:r>
          </w:p>
        </w:tc>
        <w:tc>
          <w:tcPr>
            <w:tcW w:w="442" w:type="pct"/>
            <w:tcBorders>
              <w:top w:val="single" w:sz="12" w:space="0" w:color="auto"/>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6E6E6D" w14:textId="77777777" w:rsidR="0029041A" w:rsidRPr="000B4114" w:rsidRDefault="0029041A" w:rsidP="0029041A">
            <w:pPr>
              <w:rPr>
                <w:sz w:val="20"/>
                <w:szCs w:val="20"/>
                <w:lang w:val="en-GB"/>
              </w:rPr>
            </w:pPr>
          </w:p>
        </w:tc>
      </w:tr>
      <w:tr w:rsidR="0029041A" w:rsidRPr="007C1B62" w14:paraId="0BBF09CA" w14:textId="77777777" w:rsidTr="003A3868">
        <w:trPr>
          <w:trHeight w:val="1615"/>
        </w:trPr>
        <w:tc>
          <w:tcPr>
            <w:tcW w:w="165" w:type="pct"/>
            <w:vMerge/>
            <w:tcBorders>
              <w:left w:val="single" w:sz="12" w:space="0" w:color="auto"/>
            </w:tcBorders>
            <w:shd w:val="clear" w:color="auto" w:fill="FDE9D9" w:themeFill="accent6" w:themeFillTint="33"/>
          </w:tcPr>
          <w:p w14:paraId="66957211" w14:textId="77777777" w:rsidR="0029041A" w:rsidRPr="000B4114" w:rsidRDefault="0029041A" w:rsidP="00F75F7E">
            <w:pPr>
              <w:pStyle w:val="ListParagraph"/>
              <w:ind w:left="318"/>
              <w:rPr>
                <w:b/>
                <w:bCs/>
                <w:sz w:val="20"/>
                <w:szCs w:val="20"/>
                <w:lang w:val="en-GB"/>
              </w:rPr>
            </w:pPr>
          </w:p>
        </w:tc>
        <w:tc>
          <w:tcPr>
            <w:tcW w:w="993" w:type="pct"/>
            <w:tcBorders>
              <w:right w:val="single" w:sz="12" w:space="0" w:color="auto"/>
            </w:tcBorders>
            <w:vAlign w:val="center"/>
          </w:tcPr>
          <w:p w14:paraId="0E45DF74" w14:textId="77777777" w:rsidR="0029041A" w:rsidRPr="000B4114" w:rsidRDefault="0029041A" w:rsidP="00993E69">
            <w:pPr>
              <w:pStyle w:val="ListParagraph"/>
              <w:numPr>
                <w:ilvl w:val="0"/>
                <w:numId w:val="34"/>
              </w:numPr>
              <w:ind w:left="318" w:hanging="318"/>
              <w:rPr>
                <w:b/>
                <w:bCs/>
                <w:sz w:val="20"/>
                <w:szCs w:val="20"/>
                <w:lang w:val="en-GB"/>
              </w:rPr>
            </w:pPr>
            <w:r w:rsidRPr="000B4114">
              <w:rPr>
                <w:b/>
                <w:bCs/>
                <w:sz w:val="20"/>
                <w:szCs w:val="20"/>
                <w:lang w:val="en-GB"/>
              </w:rPr>
              <w:t>Critical thinking</w:t>
            </w:r>
          </w:p>
        </w:tc>
        <w:tc>
          <w:tcPr>
            <w:tcW w:w="627"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9A207C" w14:textId="77777777" w:rsidR="0029041A" w:rsidRPr="000B4114" w:rsidRDefault="0029041A" w:rsidP="00F75F7E">
            <w:pPr>
              <w:rPr>
                <w:b/>
                <w:bCs/>
                <w:sz w:val="20"/>
                <w:szCs w:val="20"/>
                <w:lang w:val="en-GB"/>
              </w:rPr>
            </w:pPr>
          </w:p>
        </w:tc>
        <w:tc>
          <w:tcPr>
            <w:tcW w:w="6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8DD097E" w14:textId="77777777" w:rsidR="0029041A" w:rsidRPr="000B4114" w:rsidRDefault="0029041A" w:rsidP="00F75F7E">
            <w:pPr>
              <w:rPr>
                <w:b/>
                <w:bCs/>
                <w:sz w:val="20"/>
                <w:szCs w:val="20"/>
                <w:lang w:val="en-GB"/>
              </w:rPr>
            </w:pPr>
          </w:p>
        </w:tc>
        <w:tc>
          <w:tcPr>
            <w:tcW w:w="4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2C1F572" w14:textId="77777777" w:rsidR="0029041A" w:rsidRPr="000B4114" w:rsidRDefault="0029041A" w:rsidP="00F75F7E">
            <w:pPr>
              <w:rPr>
                <w:b/>
                <w:bCs/>
                <w:sz w:val="20"/>
                <w:szCs w:val="20"/>
                <w:lang w:val="en-GB"/>
              </w:rPr>
            </w:pPr>
          </w:p>
        </w:tc>
        <w:tc>
          <w:tcPr>
            <w:tcW w:w="7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5F20BFB" w14:textId="77777777" w:rsidR="0029041A" w:rsidRPr="000B4114" w:rsidRDefault="0029041A" w:rsidP="00F75F7E">
            <w:pPr>
              <w:rPr>
                <w:sz w:val="20"/>
                <w:szCs w:val="20"/>
                <w:lang w:val="en-GB"/>
              </w:rPr>
            </w:pPr>
          </w:p>
        </w:tc>
        <w:tc>
          <w:tcPr>
            <w:tcW w:w="853" w:type="pct"/>
            <w:shd w:val="clear" w:color="auto" w:fill="auto"/>
          </w:tcPr>
          <w:p w14:paraId="01C24F83" w14:textId="77777777" w:rsidR="0029041A" w:rsidRPr="000B4114" w:rsidRDefault="0029041A" w:rsidP="00F75F7E">
            <w:pPr>
              <w:rPr>
                <w:sz w:val="20"/>
                <w:szCs w:val="20"/>
                <w:lang w:val="en-GB"/>
              </w:rPr>
            </w:pPr>
            <w:r w:rsidRPr="000B4114">
              <w:rPr>
                <w:b/>
                <w:bCs/>
                <w:sz w:val="20"/>
                <w:szCs w:val="20"/>
                <w:lang w:val="en-GB"/>
              </w:rPr>
              <w:t xml:space="preserve">Appraise </w:t>
            </w:r>
            <w:r w:rsidRPr="000B4114">
              <w:rPr>
                <w:bCs/>
                <w:sz w:val="20"/>
                <w:szCs w:val="20"/>
                <w:lang w:val="en-GB"/>
              </w:rPr>
              <w:t>the effectiveness and value of different</w:t>
            </w:r>
            <w:r w:rsidRPr="000B4114">
              <w:rPr>
                <w:sz w:val="20"/>
                <w:szCs w:val="20"/>
                <w:lang w:val="en-GB"/>
              </w:rPr>
              <w:t xml:space="preserve"> critical thinking techniques and </w:t>
            </w:r>
            <w:r w:rsidRPr="000B4114">
              <w:rPr>
                <w:b/>
                <w:sz w:val="20"/>
                <w:szCs w:val="20"/>
                <w:lang w:val="en-GB"/>
              </w:rPr>
              <w:t>assess</w:t>
            </w:r>
            <w:r w:rsidRPr="000B4114">
              <w:rPr>
                <w:sz w:val="20"/>
                <w:szCs w:val="20"/>
                <w:lang w:val="en-GB"/>
              </w:rPr>
              <w:t xml:space="preserve"> their impact.</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711854" w14:textId="77777777" w:rsidR="0029041A" w:rsidRPr="000B4114" w:rsidRDefault="0029041A" w:rsidP="00F75F7E">
            <w:pPr>
              <w:rPr>
                <w:sz w:val="20"/>
                <w:szCs w:val="20"/>
                <w:lang w:val="en-GB"/>
              </w:rPr>
            </w:pPr>
          </w:p>
        </w:tc>
      </w:tr>
      <w:tr w:rsidR="0029041A" w:rsidRPr="007C1B62" w14:paraId="4BEF71D0" w14:textId="77777777" w:rsidTr="003A3868">
        <w:trPr>
          <w:trHeight w:val="3235"/>
        </w:trPr>
        <w:tc>
          <w:tcPr>
            <w:tcW w:w="165" w:type="pct"/>
            <w:vMerge/>
            <w:tcBorders>
              <w:left w:val="single" w:sz="12" w:space="0" w:color="auto"/>
            </w:tcBorders>
            <w:shd w:val="clear" w:color="auto" w:fill="FDE9D9" w:themeFill="accent6" w:themeFillTint="33"/>
          </w:tcPr>
          <w:p w14:paraId="3AE74880" w14:textId="77777777" w:rsidR="0029041A" w:rsidRPr="000B4114" w:rsidRDefault="0029041A" w:rsidP="00F75F7E">
            <w:pPr>
              <w:pStyle w:val="ListParagraph"/>
              <w:ind w:left="318"/>
              <w:rPr>
                <w:b/>
                <w:bCs/>
                <w:sz w:val="20"/>
                <w:szCs w:val="20"/>
                <w:lang w:val="en-GB"/>
              </w:rPr>
            </w:pPr>
          </w:p>
        </w:tc>
        <w:tc>
          <w:tcPr>
            <w:tcW w:w="993" w:type="pct"/>
            <w:tcBorders>
              <w:right w:val="single" w:sz="12" w:space="0" w:color="auto"/>
            </w:tcBorders>
            <w:vAlign w:val="center"/>
          </w:tcPr>
          <w:p w14:paraId="55D5203A" w14:textId="77777777" w:rsidR="0029041A" w:rsidRPr="000B4114" w:rsidRDefault="0029041A" w:rsidP="00993E69">
            <w:pPr>
              <w:pStyle w:val="ListParagraph"/>
              <w:numPr>
                <w:ilvl w:val="0"/>
                <w:numId w:val="34"/>
              </w:numPr>
              <w:ind w:left="318" w:hanging="318"/>
              <w:rPr>
                <w:b/>
                <w:bCs/>
                <w:sz w:val="20"/>
                <w:szCs w:val="20"/>
                <w:lang w:val="en-GB"/>
              </w:rPr>
            </w:pPr>
            <w:r w:rsidRPr="000B4114">
              <w:rPr>
                <w:b/>
                <w:bCs/>
                <w:sz w:val="20"/>
                <w:szCs w:val="20"/>
                <w:lang w:val="en-GB"/>
              </w:rPr>
              <w:t>Academic research</w:t>
            </w:r>
          </w:p>
        </w:tc>
        <w:tc>
          <w:tcPr>
            <w:tcW w:w="627"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424714" w14:textId="77777777" w:rsidR="0029041A" w:rsidRPr="000B4114" w:rsidRDefault="0029041A" w:rsidP="00F75F7E">
            <w:pPr>
              <w:rPr>
                <w:b/>
                <w:bCs/>
                <w:sz w:val="20"/>
                <w:szCs w:val="20"/>
                <w:lang w:val="en-GB"/>
              </w:rPr>
            </w:pPr>
          </w:p>
        </w:tc>
        <w:tc>
          <w:tcPr>
            <w:tcW w:w="6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5ADCDB1" w14:textId="77777777" w:rsidR="0029041A" w:rsidRPr="000B4114" w:rsidRDefault="0029041A" w:rsidP="00F75F7E">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7B8C9DB" w14:textId="77777777" w:rsidR="0029041A" w:rsidRPr="000B4114" w:rsidRDefault="0029041A" w:rsidP="00F75F7E">
            <w:pPr>
              <w:rPr>
                <w:b/>
                <w:bCs/>
                <w:sz w:val="20"/>
                <w:szCs w:val="20"/>
                <w:lang w:val="en-GB"/>
              </w:rPr>
            </w:pPr>
          </w:p>
        </w:tc>
        <w:tc>
          <w:tcPr>
            <w:tcW w:w="7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724A622" w14:textId="77777777" w:rsidR="0029041A" w:rsidRPr="000B4114" w:rsidRDefault="0029041A" w:rsidP="00F75F7E">
            <w:pPr>
              <w:rPr>
                <w:sz w:val="20"/>
                <w:szCs w:val="20"/>
                <w:lang w:val="en-GB"/>
              </w:rPr>
            </w:pPr>
          </w:p>
        </w:tc>
        <w:tc>
          <w:tcPr>
            <w:tcW w:w="853" w:type="pct"/>
            <w:shd w:val="clear" w:color="auto" w:fill="auto"/>
          </w:tcPr>
          <w:p w14:paraId="69728FD4" w14:textId="77777777" w:rsidR="0029041A" w:rsidRPr="000B4114" w:rsidRDefault="0029041A" w:rsidP="00F75F7E">
            <w:pPr>
              <w:rPr>
                <w:sz w:val="20"/>
                <w:szCs w:val="20"/>
                <w:lang w:val="en-GB"/>
              </w:rPr>
            </w:pPr>
            <w:r w:rsidRPr="000B4114">
              <w:rPr>
                <w:b/>
                <w:bCs/>
                <w:sz w:val="20"/>
                <w:szCs w:val="20"/>
                <w:lang w:val="en-GB"/>
              </w:rPr>
              <w:t>Assess</w:t>
            </w:r>
            <w:r w:rsidRPr="000B4114">
              <w:rPr>
                <w:sz w:val="20"/>
                <w:szCs w:val="20"/>
                <w:lang w:val="en-GB"/>
              </w:rPr>
              <w:t xml:space="preserve"> different research approaches and their </w:t>
            </w:r>
            <w:r w:rsidRPr="000B4114">
              <w:rPr>
                <w:noProof/>
                <w:sz w:val="20"/>
                <w:szCs w:val="20"/>
                <w:lang w:val="en-GB"/>
              </w:rPr>
              <w:t>feasibility/suitability</w:t>
            </w:r>
            <w:r w:rsidRPr="000B4114">
              <w:rPr>
                <w:sz w:val="20"/>
                <w:szCs w:val="20"/>
                <w:lang w:val="en-GB"/>
              </w:rPr>
              <w:t xml:space="preserve"> for specific research questions and </w:t>
            </w:r>
            <w:r w:rsidRPr="000B4114">
              <w:rPr>
                <w:b/>
                <w:sz w:val="20"/>
                <w:szCs w:val="20"/>
                <w:lang w:val="en-GB"/>
              </w:rPr>
              <w:t>evaluate</w:t>
            </w:r>
            <w:r w:rsidRPr="000B4114">
              <w:rPr>
                <w:sz w:val="20"/>
                <w:szCs w:val="20"/>
                <w:lang w:val="en-GB"/>
              </w:rPr>
              <w:t xml:space="preserve"> the outcomes of the application of various research approaches to these questions.</w:t>
            </w:r>
          </w:p>
          <w:p w14:paraId="6C4DEBC9" w14:textId="77777777" w:rsidR="0029041A" w:rsidRPr="000B4114" w:rsidRDefault="0029041A" w:rsidP="00F75F7E">
            <w:pPr>
              <w:rPr>
                <w:sz w:val="20"/>
                <w:szCs w:val="20"/>
                <w:lang w:val="en-GB"/>
              </w:rPr>
            </w:pPr>
          </w:p>
          <w:p w14:paraId="4079F6E8" w14:textId="77777777" w:rsidR="0029041A" w:rsidRPr="000B4114" w:rsidRDefault="0029041A" w:rsidP="00F75F7E">
            <w:pPr>
              <w:rPr>
                <w:sz w:val="20"/>
                <w:szCs w:val="20"/>
                <w:lang w:val="en-GB"/>
              </w:rPr>
            </w:pPr>
          </w:p>
          <w:p w14:paraId="64063C71" w14:textId="045B5FE1" w:rsidR="0029041A" w:rsidRPr="000B4114" w:rsidRDefault="0029041A" w:rsidP="00F75F7E">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E49AFF0" w14:textId="77777777" w:rsidR="0029041A" w:rsidRPr="000B4114" w:rsidRDefault="0029041A" w:rsidP="00F75F7E">
            <w:pPr>
              <w:rPr>
                <w:sz w:val="20"/>
                <w:szCs w:val="20"/>
                <w:lang w:val="en-GB"/>
              </w:rPr>
            </w:pPr>
          </w:p>
        </w:tc>
      </w:tr>
      <w:tr w:rsidR="0029041A" w:rsidRPr="007C1B62" w14:paraId="128F22F1" w14:textId="77777777" w:rsidTr="0029041A">
        <w:trPr>
          <w:trHeight w:val="2785"/>
        </w:trPr>
        <w:tc>
          <w:tcPr>
            <w:tcW w:w="165" w:type="pct"/>
            <w:tcBorders>
              <w:left w:val="single" w:sz="12" w:space="0" w:color="auto"/>
            </w:tcBorders>
            <w:shd w:val="clear" w:color="auto" w:fill="FDE9D9" w:themeFill="accent6" w:themeFillTint="33"/>
            <w:textDirection w:val="btLr"/>
            <w:vAlign w:val="center"/>
          </w:tcPr>
          <w:p w14:paraId="3BEE1A6B" w14:textId="1C1B108B" w:rsidR="0029041A" w:rsidRPr="000B4114" w:rsidRDefault="0029041A"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Academic Elements</w:t>
            </w:r>
          </w:p>
        </w:tc>
        <w:tc>
          <w:tcPr>
            <w:tcW w:w="993" w:type="pct"/>
            <w:tcBorders>
              <w:right w:val="single" w:sz="12" w:space="0" w:color="auto"/>
            </w:tcBorders>
            <w:vAlign w:val="center"/>
          </w:tcPr>
          <w:p w14:paraId="38785D41" w14:textId="77777777" w:rsidR="0029041A" w:rsidRPr="000B4114" w:rsidRDefault="0029041A" w:rsidP="0029041A">
            <w:pPr>
              <w:pStyle w:val="ListParagraph"/>
              <w:numPr>
                <w:ilvl w:val="0"/>
                <w:numId w:val="34"/>
              </w:numPr>
              <w:ind w:left="318" w:hanging="318"/>
              <w:rPr>
                <w:b/>
                <w:bCs/>
                <w:sz w:val="20"/>
                <w:szCs w:val="20"/>
                <w:lang w:val="en-GB"/>
              </w:rPr>
            </w:pPr>
            <w:r w:rsidRPr="000B4114">
              <w:rPr>
                <w:b/>
                <w:bCs/>
                <w:sz w:val="20"/>
                <w:szCs w:val="20"/>
                <w:lang w:val="en-GB"/>
              </w:rPr>
              <w:t>Contemporary global issues</w:t>
            </w:r>
          </w:p>
        </w:tc>
        <w:tc>
          <w:tcPr>
            <w:tcW w:w="627"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C9E4D0B" w14:textId="77777777" w:rsidR="0029041A" w:rsidRPr="000B4114" w:rsidRDefault="0029041A" w:rsidP="0029041A">
            <w:pPr>
              <w:rPr>
                <w:b/>
                <w:bCs/>
                <w:sz w:val="20"/>
                <w:szCs w:val="20"/>
                <w:lang w:val="en-GB"/>
              </w:rPr>
            </w:pPr>
          </w:p>
        </w:tc>
        <w:tc>
          <w:tcPr>
            <w:tcW w:w="6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FE954E" w14:textId="77777777" w:rsidR="0029041A" w:rsidRPr="000B4114" w:rsidRDefault="0029041A" w:rsidP="0029041A">
            <w:pPr>
              <w:rPr>
                <w:b/>
                <w:bCs/>
                <w:sz w:val="20"/>
                <w:szCs w:val="20"/>
                <w:lang w:val="en-GB"/>
              </w:rPr>
            </w:pPr>
          </w:p>
        </w:tc>
        <w:tc>
          <w:tcPr>
            <w:tcW w:w="462"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4B2CA58" w14:textId="77777777" w:rsidR="0029041A" w:rsidRPr="000B4114" w:rsidRDefault="0029041A" w:rsidP="0029041A">
            <w:pPr>
              <w:rPr>
                <w:b/>
                <w:bCs/>
                <w:sz w:val="20"/>
                <w:szCs w:val="20"/>
                <w:lang w:val="en-GB"/>
              </w:rPr>
            </w:pPr>
          </w:p>
        </w:tc>
        <w:tc>
          <w:tcPr>
            <w:tcW w:w="765"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A097939" w14:textId="77777777" w:rsidR="0029041A" w:rsidRPr="000B4114" w:rsidRDefault="0029041A" w:rsidP="0029041A">
            <w:pPr>
              <w:rPr>
                <w:sz w:val="20"/>
                <w:szCs w:val="20"/>
                <w:lang w:val="en-GB"/>
              </w:rPr>
            </w:pPr>
          </w:p>
        </w:tc>
        <w:tc>
          <w:tcPr>
            <w:tcW w:w="853" w:type="pct"/>
            <w:tcBorders>
              <w:bottom w:val="single" w:sz="12" w:space="0" w:color="000000" w:themeColor="text1"/>
            </w:tcBorders>
            <w:shd w:val="clear" w:color="auto" w:fill="auto"/>
          </w:tcPr>
          <w:p w14:paraId="787C3EB8" w14:textId="77777777" w:rsidR="0029041A" w:rsidRPr="000B4114" w:rsidRDefault="0029041A" w:rsidP="0029041A">
            <w:pPr>
              <w:rPr>
                <w:sz w:val="20"/>
                <w:szCs w:val="20"/>
                <w:lang w:val="en-GB"/>
              </w:rPr>
            </w:pPr>
            <w:r w:rsidRPr="000B4114">
              <w:rPr>
                <w:b/>
                <w:bCs/>
                <w:sz w:val="20"/>
                <w:szCs w:val="20"/>
                <w:lang w:val="en-GB"/>
              </w:rPr>
              <w:t xml:space="preserve">Assess </w:t>
            </w:r>
            <w:r w:rsidRPr="000B4114">
              <w:rPr>
                <w:bCs/>
                <w:sz w:val="20"/>
                <w:szCs w:val="20"/>
                <w:lang w:val="en-GB"/>
              </w:rPr>
              <w:t xml:space="preserve">the consequences of different responses to global issues and </w:t>
            </w:r>
            <w:r w:rsidRPr="000B4114">
              <w:rPr>
                <w:b/>
                <w:bCs/>
                <w:sz w:val="20"/>
                <w:szCs w:val="20"/>
                <w:lang w:val="en-GB"/>
              </w:rPr>
              <w:t>evaluate</w:t>
            </w:r>
            <w:r w:rsidRPr="000B4114">
              <w:rPr>
                <w:bCs/>
                <w:sz w:val="20"/>
                <w:szCs w:val="20"/>
                <w:lang w:val="en-GB"/>
              </w:rPr>
              <w:t xml:space="preserve"> the merits of specific courses of action in respect to these issues.</w:t>
            </w:r>
          </w:p>
        </w:tc>
        <w:tc>
          <w:tcPr>
            <w:tcW w:w="442"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7F0FD4" w14:textId="77777777" w:rsidR="0029041A" w:rsidRPr="000B4114" w:rsidRDefault="0029041A" w:rsidP="0029041A">
            <w:pPr>
              <w:rPr>
                <w:sz w:val="20"/>
                <w:szCs w:val="20"/>
                <w:lang w:val="en-GB"/>
              </w:rPr>
            </w:pPr>
          </w:p>
        </w:tc>
      </w:tr>
      <w:tr w:rsidR="00BA58BA" w:rsidRPr="007C1B62" w14:paraId="1297D169" w14:textId="77777777" w:rsidTr="003A3868">
        <w:tc>
          <w:tcPr>
            <w:tcW w:w="165" w:type="pct"/>
            <w:vMerge w:val="restart"/>
            <w:tcBorders>
              <w:top w:val="single" w:sz="12" w:space="0" w:color="auto"/>
              <w:left w:val="single" w:sz="12" w:space="0" w:color="auto"/>
            </w:tcBorders>
            <w:shd w:val="clear" w:color="auto" w:fill="FFFFDD"/>
            <w:textDirection w:val="btLr"/>
            <w:vAlign w:val="center"/>
          </w:tcPr>
          <w:p w14:paraId="183C32BF" w14:textId="77777777" w:rsidR="00BA58BA" w:rsidRPr="000B4114" w:rsidRDefault="00BA58BA"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(Technical) Elements</w:t>
            </w:r>
          </w:p>
        </w:tc>
        <w:tc>
          <w:tcPr>
            <w:tcW w:w="993" w:type="pct"/>
            <w:tcBorders>
              <w:top w:val="single" w:sz="12" w:space="0" w:color="auto"/>
              <w:right w:val="single" w:sz="12" w:space="0" w:color="auto"/>
            </w:tcBorders>
            <w:vAlign w:val="center"/>
          </w:tcPr>
          <w:p w14:paraId="58738FE5" w14:textId="77777777" w:rsidR="00BA58BA" w:rsidRPr="000B4114" w:rsidRDefault="00BA58BA" w:rsidP="0029041A">
            <w:pPr>
              <w:pStyle w:val="ListParagraph"/>
              <w:numPr>
                <w:ilvl w:val="0"/>
                <w:numId w:val="34"/>
              </w:numPr>
              <w:ind w:left="318" w:hanging="318"/>
              <w:rPr>
                <w:b/>
                <w:bCs/>
                <w:sz w:val="20"/>
                <w:szCs w:val="20"/>
                <w:lang w:val="en-GB"/>
              </w:rPr>
            </w:pPr>
            <w:r w:rsidRPr="000B4114">
              <w:rPr>
                <w:b/>
                <w:bCs/>
                <w:sz w:val="20"/>
                <w:szCs w:val="20"/>
                <w:lang w:val="en-GB"/>
              </w:rPr>
              <w:t>Technical competencies as per international requirements (STCW)</w:t>
            </w:r>
          </w:p>
        </w:tc>
        <w:tc>
          <w:tcPr>
            <w:tcW w:w="627"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641B1B" w14:textId="77777777" w:rsidR="00BA58BA" w:rsidRPr="000B4114" w:rsidRDefault="00BA58BA" w:rsidP="0029041A">
            <w:pPr>
              <w:rPr>
                <w:b/>
                <w:bCs/>
                <w:sz w:val="20"/>
                <w:szCs w:val="20"/>
                <w:lang w:val="en-GB"/>
              </w:rPr>
            </w:pPr>
          </w:p>
        </w:tc>
        <w:tc>
          <w:tcPr>
            <w:tcW w:w="69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70CF9F" w14:textId="77777777" w:rsidR="00BA58BA" w:rsidRPr="000B4114" w:rsidRDefault="00BA58BA" w:rsidP="0029041A">
            <w:pPr>
              <w:rPr>
                <w:b/>
                <w:bCs/>
                <w:sz w:val="20"/>
                <w:szCs w:val="20"/>
                <w:lang w:val="en-GB"/>
              </w:rPr>
            </w:pPr>
          </w:p>
        </w:tc>
        <w:tc>
          <w:tcPr>
            <w:tcW w:w="462"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5D9E76B" w14:textId="77777777" w:rsidR="00BA58BA" w:rsidRPr="000B4114" w:rsidRDefault="00BA58BA" w:rsidP="0029041A">
            <w:pPr>
              <w:rPr>
                <w:b/>
                <w:bCs/>
                <w:sz w:val="20"/>
                <w:szCs w:val="20"/>
                <w:lang w:val="en-GB"/>
              </w:rPr>
            </w:pPr>
          </w:p>
        </w:tc>
        <w:tc>
          <w:tcPr>
            <w:tcW w:w="765"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8FDA00" w14:textId="77777777" w:rsidR="00BA58BA" w:rsidRPr="000B4114" w:rsidRDefault="00BA58BA" w:rsidP="0029041A">
            <w:pPr>
              <w:rPr>
                <w:sz w:val="20"/>
                <w:szCs w:val="20"/>
                <w:lang w:val="en-GB"/>
              </w:rPr>
            </w:pPr>
          </w:p>
        </w:tc>
        <w:tc>
          <w:tcPr>
            <w:tcW w:w="853" w:type="pct"/>
            <w:tcBorders>
              <w:top w:val="single" w:sz="12" w:space="0" w:color="000000" w:themeColor="text1"/>
            </w:tcBorders>
            <w:shd w:val="clear" w:color="auto" w:fill="auto"/>
          </w:tcPr>
          <w:p w14:paraId="52D40854" w14:textId="77777777" w:rsidR="00BA58BA" w:rsidRPr="000B4114" w:rsidRDefault="00BA58BA" w:rsidP="0029041A">
            <w:pPr>
              <w:rPr>
                <w:sz w:val="20"/>
                <w:szCs w:val="20"/>
                <w:lang w:val="en-GB"/>
              </w:rPr>
            </w:pPr>
            <w:r w:rsidRPr="000B4114">
              <w:rPr>
                <w:b/>
                <w:bCs/>
                <w:sz w:val="20"/>
                <w:szCs w:val="20"/>
                <w:lang w:val="en-GB"/>
              </w:rPr>
              <w:t>Appraise</w:t>
            </w:r>
            <w:r w:rsidRPr="000B4114">
              <w:rPr>
                <w:sz w:val="20"/>
                <w:szCs w:val="20"/>
                <w:lang w:val="en-GB"/>
              </w:rPr>
              <w:t xml:space="preserve"> the effectiveness of maritime operational and management actions and assess systems and procedures in the maritime industry.</w:t>
            </w:r>
          </w:p>
          <w:p w14:paraId="60AAFB94" w14:textId="186E1979" w:rsidR="00BA58BA" w:rsidRPr="000B4114" w:rsidRDefault="00BA58BA" w:rsidP="0029041A">
            <w:pPr>
              <w:rPr>
                <w:sz w:val="20"/>
                <w:szCs w:val="20"/>
                <w:lang w:val="en-GB"/>
              </w:rPr>
            </w:pPr>
          </w:p>
        </w:tc>
        <w:tc>
          <w:tcPr>
            <w:tcW w:w="442"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A8244D8" w14:textId="77777777" w:rsidR="00BA58BA" w:rsidRPr="000B4114" w:rsidRDefault="00BA58BA" w:rsidP="0029041A">
            <w:pPr>
              <w:rPr>
                <w:sz w:val="20"/>
                <w:szCs w:val="20"/>
                <w:lang w:val="en-GB"/>
              </w:rPr>
            </w:pPr>
          </w:p>
        </w:tc>
      </w:tr>
      <w:tr w:rsidR="00BA58BA" w:rsidRPr="007C1B62" w14:paraId="2704E094" w14:textId="77777777" w:rsidTr="003A3868">
        <w:tc>
          <w:tcPr>
            <w:tcW w:w="165" w:type="pct"/>
            <w:vMerge/>
            <w:tcBorders>
              <w:left w:val="single" w:sz="12" w:space="0" w:color="auto"/>
            </w:tcBorders>
            <w:shd w:val="clear" w:color="auto" w:fill="FFFFDD"/>
          </w:tcPr>
          <w:p w14:paraId="654972CC" w14:textId="77777777" w:rsidR="00BA58BA" w:rsidRPr="000B4114" w:rsidRDefault="00BA58BA" w:rsidP="0029041A">
            <w:pPr>
              <w:pStyle w:val="ListParagraph"/>
              <w:ind w:left="318"/>
              <w:rPr>
                <w:b/>
                <w:bCs/>
                <w:sz w:val="20"/>
                <w:szCs w:val="20"/>
                <w:lang w:val="en-GB"/>
              </w:rPr>
            </w:pPr>
          </w:p>
        </w:tc>
        <w:tc>
          <w:tcPr>
            <w:tcW w:w="993" w:type="pct"/>
            <w:tcBorders>
              <w:right w:val="single" w:sz="12" w:space="0" w:color="auto"/>
            </w:tcBorders>
            <w:vAlign w:val="center"/>
          </w:tcPr>
          <w:p w14:paraId="4DC5EB27" w14:textId="77777777" w:rsidR="00BA58BA" w:rsidRPr="000B4114" w:rsidRDefault="00BA58BA" w:rsidP="0029041A">
            <w:pPr>
              <w:pStyle w:val="ListParagraph"/>
              <w:numPr>
                <w:ilvl w:val="0"/>
                <w:numId w:val="34"/>
              </w:numPr>
              <w:ind w:left="318" w:hanging="318"/>
              <w:rPr>
                <w:b/>
                <w:bCs/>
                <w:sz w:val="20"/>
                <w:szCs w:val="20"/>
                <w:lang w:val="en-GB"/>
              </w:rPr>
            </w:pPr>
            <w:r w:rsidRPr="000B4114">
              <w:rPr>
                <w:b/>
                <w:bCs/>
                <w:sz w:val="20"/>
                <w:szCs w:val="20"/>
                <w:lang w:val="en-GB"/>
              </w:rPr>
              <w:t xml:space="preserve">Risk assessment and management </w:t>
            </w:r>
          </w:p>
        </w:tc>
        <w:tc>
          <w:tcPr>
            <w:tcW w:w="627"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DB185A" w14:textId="77777777" w:rsidR="00BA58BA" w:rsidRPr="000B4114" w:rsidRDefault="00BA58BA" w:rsidP="0029041A">
            <w:pPr>
              <w:rPr>
                <w:b/>
                <w:bCs/>
                <w:sz w:val="20"/>
                <w:szCs w:val="20"/>
                <w:lang w:val="en-GB"/>
              </w:rPr>
            </w:pPr>
          </w:p>
        </w:tc>
        <w:tc>
          <w:tcPr>
            <w:tcW w:w="6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41FEBA" w14:textId="77777777" w:rsidR="00BA58BA" w:rsidRPr="000B4114" w:rsidRDefault="00BA58BA" w:rsidP="0029041A">
            <w:pPr>
              <w:rPr>
                <w:b/>
                <w:bCs/>
                <w:sz w:val="20"/>
                <w:szCs w:val="20"/>
                <w:lang w:val="en-GB"/>
              </w:rPr>
            </w:pPr>
          </w:p>
        </w:tc>
        <w:tc>
          <w:tcPr>
            <w:tcW w:w="4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D5EABB" w14:textId="77777777" w:rsidR="00BA58BA" w:rsidRPr="000B4114" w:rsidRDefault="00BA58BA" w:rsidP="0029041A">
            <w:pPr>
              <w:rPr>
                <w:b/>
                <w:bCs/>
                <w:sz w:val="20"/>
                <w:szCs w:val="20"/>
                <w:lang w:val="en-GB"/>
              </w:rPr>
            </w:pPr>
          </w:p>
        </w:tc>
        <w:tc>
          <w:tcPr>
            <w:tcW w:w="7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9AD484" w14:textId="77777777" w:rsidR="00BA58BA" w:rsidRPr="000B4114" w:rsidRDefault="00BA58BA" w:rsidP="0029041A">
            <w:pPr>
              <w:rPr>
                <w:sz w:val="20"/>
                <w:szCs w:val="20"/>
                <w:lang w:val="en-GB"/>
              </w:rPr>
            </w:pPr>
          </w:p>
        </w:tc>
        <w:tc>
          <w:tcPr>
            <w:tcW w:w="853" w:type="pct"/>
            <w:shd w:val="clear" w:color="auto" w:fill="auto"/>
          </w:tcPr>
          <w:p w14:paraId="45DB9B67" w14:textId="77777777" w:rsidR="00BA58BA" w:rsidRPr="000B4114" w:rsidRDefault="00BA58BA" w:rsidP="0029041A">
            <w:pPr>
              <w:rPr>
                <w:sz w:val="20"/>
                <w:szCs w:val="20"/>
                <w:lang w:val="en-GB"/>
              </w:rPr>
            </w:pPr>
            <w:r w:rsidRPr="000B4114">
              <w:rPr>
                <w:b/>
                <w:bCs/>
                <w:sz w:val="20"/>
                <w:szCs w:val="20"/>
                <w:lang w:val="en-GB"/>
              </w:rPr>
              <w:t>Appraise</w:t>
            </w:r>
            <w:r w:rsidRPr="000B4114">
              <w:rPr>
                <w:sz w:val="20"/>
                <w:szCs w:val="20"/>
                <w:lang w:val="en-GB"/>
              </w:rPr>
              <w:t xml:space="preserve"> maritime actions, techniques or procedures in risk assessment and management</w:t>
            </w:r>
          </w:p>
          <w:p w14:paraId="4DD7717E" w14:textId="2B506266" w:rsidR="00BA58BA" w:rsidRPr="000B4114" w:rsidRDefault="00BA58BA" w:rsidP="0029041A">
            <w:pPr>
              <w:rPr>
                <w:sz w:val="20"/>
                <w:szCs w:val="20"/>
                <w:lang w:val="en-GB"/>
              </w:rPr>
            </w:pPr>
          </w:p>
        </w:tc>
        <w:tc>
          <w:tcPr>
            <w:tcW w:w="442"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D29C8B0" w14:textId="77777777" w:rsidR="00BA58BA" w:rsidRPr="000B4114" w:rsidRDefault="00BA58BA" w:rsidP="0029041A">
            <w:pPr>
              <w:rPr>
                <w:sz w:val="20"/>
                <w:szCs w:val="20"/>
                <w:lang w:val="en-GB"/>
              </w:rPr>
            </w:pPr>
          </w:p>
        </w:tc>
      </w:tr>
      <w:tr w:rsidR="00BA58BA" w:rsidRPr="007C1B62" w14:paraId="7D855CB5" w14:textId="77777777" w:rsidTr="003A3868">
        <w:trPr>
          <w:trHeight w:val="1174"/>
        </w:trPr>
        <w:tc>
          <w:tcPr>
            <w:tcW w:w="165" w:type="pct"/>
            <w:vMerge/>
            <w:tcBorders>
              <w:left w:val="single" w:sz="12" w:space="0" w:color="auto"/>
            </w:tcBorders>
            <w:shd w:val="clear" w:color="auto" w:fill="FFFFDD"/>
          </w:tcPr>
          <w:p w14:paraId="0128630A" w14:textId="77777777" w:rsidR="00BA58BA" w:rsidRPr="000B4114" w:rsidRDefault="00BA58BA" w:rsidP="0029041A">
            <w:pPr>
              <w:pStyle w:val="ListParagraph"/>
              <w:ind w:left="318"/>
              <w:rPr>
                <w:b/>
                <w:bCs/>
                <w:sz w:val="20"/>
                <w:szCs w:val="20"/>
                <w:lang w:val="en-GB"/>
              </w:rPr>
            </w:pPr>
          </w:p>
        </w:tc>
        <w:tc>
          <w:tcPr>
            <w:tcW w:w="993" w:type="pct"/>
            <w:tcBorders>
              <w:right w:val="single" w:sz="12" w:space="0" w:color="auto"/>
            </w:tcBorders>
            <w:vAlign w:val="center"/>
          </w:tcPr>
          <w:p w14:paraId="056C1EE0" w14:textId="77777777" w:rsidR="00BA58BA" w:rsidRPr="000B4114" w:rsidRDefault="00BA58BA" w:rsidP="0029041A">
            <w:pPr>
              <w:pStyle w:val="ListParagraph"/>
              <w:numPr>
                <w:ilvl w:val="0"/>
                <w:numId w:val="34"/>
              </w:numPr>
              <w:ind w:left="318" w:hanging="318"/>
              <w:rPr>
                <w:b/>
                <w:bCs/>
                <w:sz w:val="20"/>
                <w:szCs w:val="20"/>
                <w:lang w:val="en-GB"/>
              </w:rPr>
            </w:pPr>
            <w:r w:rsidRPr="000B4114">
              <w:rPr>
                <w:b/>
                <w:bCs/>
                <w:sz w:val="20"/>
                <w:szCs w:val="20"/>
                <w:lang w:val="en-GB"/>
              </w:rPr>
              <w:t>Situational awareness, preparedness and response</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FE9193F" w14:textId="77777777" w:rsidR="00BA58BA" w:rsidRPr="000B4114" w:rsidRDefault="00BA58BA" w:rsidP="0029041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C7A48C1" w14:textId="77777777" w:rsidR="00BA58BA" w:rsidRPr="000B4114" w:rsidRDefault="00BA58BA" w:rsidP="0029041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45FDE1" w14:textId="77777777" w:rsidR="00BA58BA" w:rsidRPr="000B4114" w:rsidRDefault="00BA58BA" w:rsidP="0029041A">
            <w:pPr>
              <w:rPr>
                <w:b/>
                <w:bCs/>
                <w:sz w:val="20"/>
                <w:szCs w:val="20"/>
                <w:lang w:val="en-GB"/>
              </w:rPr>
            </w:pPr>
          </w:p>
        </w:tc>
        <w:tc>
          <w:tcPr>
            <w:tcW w:w="765"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A294FCB" w14:textId="77777777" w:rsidR="00BA58BA" w:rsidRPr="000B4114" w:rsidRDefault="00BA58BA" w:rsidP="0029041A">
            <w:pPr>
              <w:rPr>
                <w:sz w:val="20"/>
                <w:szCs w:val="20"/>
                <w:lang w:val="en-GB"/>
              </w:rPr>
            </w:pPr>
          </w:p>
        </w:tc>
        <w:tc>
          <w:tcPr>
            <w:tcW w:w="853" w:type="pct"/>
            <w:shd w:val="clear" w:color="auto" w:fill="auto"/>
          </w:tcPr>
          <w:p w14:paraId="44B9088C" w14:textId="77777777" w:rsidR="00BA58BA" w:rsidRPr="000B4114" w:rsidRDefault="00BA58BA" w:rsidP="0029041A">
            <w:pPr>
              <w:rPr>
                <w:sz w:val="20"/>
                <w:szCs w:val="20"/>
                <w:lang w:val="en-GB"/>
              </w:rPr>
            </w:pPr>
            <w:r w:rsidRPr="000B4114">
              <w:rPr>
                <w:b/>
                <w:bCs/>
                <w:sz w:val="20"/>
                <w:szCs w:val="20"/>
                <w:lang w:val="en-GB"/>
              </w:rPr>
              <w:t>Evaluate</w:t>
            </w:r>
            <w:r w:rsidRPr="000B4114">
              <w:rPr>
                <w:sz w:val="20"/>
                <w:szCs w:val="20"/>
                <w:lang w:val="en-GB"/>
              </w:rPr>
              <w:t xml:space="preserve"> maritime actions/techniques for enhancing situational awareness and response effectiveness.</w:t>
            </w:r>
          </w:p>
          <w:p w14:paraId="06019AB8" w14:textId="77777777" w:rsidR="00BA58BA" w:rsidRPr="000B4114" w:rsidRDefault="00BA58BA" w:rsidP="0029041A">
            <w:pPr>
              <w:rPr>
                <w:sz w:val="20"/>
                <w:szCs w:val="20"/>
                <w:lang w:val="en-GB"/>
              </w:rPr>
            </w:pPr>
          </w:p>
          <w:p w14:paraId="5DE6FB48" w14:textId="0989C971" w:rsidR="00BA58BA" w:rsidRPr="000B4114" w:rsidRDefault="00BA58BA" w:rsidP="0029041A">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142DF83" w14:textId="77777777" w:rsidR="00BA58BA" w:rsidRPr="000B4114" w:rsidRDefault="00BA58BA" w:rsidP="0029041A">
            <w:pPr>
              <w:rPr>
                <w:sz w:val="20"/>
                <w:szCs w:val="20"/>
                <w:lang w:val="en-GB"/>
              </w:rPr>
            </w:pPr>
          </w:p>
        </w:tc>
      </w:tr>
      <w:tr w:rsidR="00BA58BA" w:rsidRPr="007C1B62" w14:paraId="55ECABA2" w14:textId="77777777" w:rsidTr="00BA58BA">
        <w:tc>
          <w:tcPr>
            <w:tcW w:w="165" w:type="pct"/>
            <w:vMerge w:val="restart"/>
            <w:tcBorders>
              <w:left w:val="single" w:sz="12" w:space="0" w:color="auto"/>
            </w:tcBorders>
            <w:shd w:val="clear" w:color="auto" w:fill="FFFFDD"/>
            <w:textDirection w:val="btLr"/>
            <w:vAlign w:val="center"/>
          </w:tcPr>
          <w:p w14:paraId="00428DD6" w14:textId="16262DEB" w:rsidR="00BA58BA" w:rsidRPr="000B4114" w:rsidRDefault="00BA58BA"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 Elements</w:t>
            </w:r>
          </w:p>
        </w:tc>
        <w:tc>
          <w:tcPr>
            <w:tcW w:w="993" w:type="pct"/>
            <w:tcBorders>
              <w:right w:val="single" w:sz="12" w:space="0" w:color="auto"/>
            </w:tcBorders>
            <w:vAlign w:val="center"/>
          </w:tcPr>
          <w:p w14:paraId="1447EFFC" w14:textId="77777777" w:rsidR="00BA58BA" w:rsidRPr="000B4114" w:rsidRDefault="00BA58BA" w:rsidP="00BA58BA">
            <w:pPr>
              <w:pStyle w:val="ListParagraph"/>
              <w:numPr>
                <w:ilvl w:val="0"/>
                <w:numId w:val="34"/>
              </w:numPr>
              <w:ind w:left="318" w:hanging="318"/>
              <w:rPr>
                <w:b/>
                <w:bCs/>
                <w:sz w:val="20"/>
                <w:szCs w:val="20"/>
                <w:lang w:val="en-GB"/>
              </w:rPr>
            </w:pPr>
            <w:r w:rsidRPr="000B4114">
              <w:rPr>
                <w:b/>
                <w:bCs/>
                <w:sz w:val="20"/>
                <w:szCs w:val="20"/>
                <w:lang w:val="en-GB"/>
              </w:rPr>
              <w:t>Technological awareness (job-specific)</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CE5497" w14:textId="77777777" w:rsidR="00BA58BA" w:rsidRPr="000B4114" w:rsidRDefault="00BA58BA"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48FF5FC" w14:textId="77777777" w:rsidR="00BA58BA" w:rsidRPr="000B4114" w:rsidRDefault="00BA58BA" w:rsidP="00BA58B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1DC9B64" w14:textId="77777777" w:rsidR="00BA58BA" w:rsidRPr="000B4114" w:rsidRDefault="00BA58BA"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74212CF" w14:textId="77777777" w:rsidR="00BA58BA" w:rsidRPr="000B4114" w:rsidRDefault="00BA58BA" w:rsidP="00BA58BA">
            <w:pPr>
              <w:rPr>
                <w:sz w:val="20"/>
                <w:szCs w:val="20"/>
                <w:lang w:val="en-GB"/>
              </w:rPr>
            </w:pPr>
          </w:p>
        </w:tc>
        <w:tc>
          <w:tcPr>
            <w:tcW w:w="853" w:type="pct"/>
            <w:shd w:val="clear" w:color="auto" w:fill="auto"/>
          </w:tcPr>
          <w:p w14:paraId="3CD873FA" w14:textId="77777777" w:rsidR="00BA58BA" w:rsidRPr="000B4114" w:rsidRDefault="00BA58BA" w:rsidP="00BA58BA">
            <w:pPr>
              <w:rPr>
                <w:sz w:val="20"/>
                <w:szCs w:val="20"/>
                <w:lang w:val="en-GB"/>
              </w:rPr>
            </w:pPr>
            <w:r w:rsidRPr="000B4114">
              <w:rPr>
                <w:b/>
                <w:bCs/>
                <w:sz w:val="20"/>
                <w:szCs w:val="20"/>
                <w:lang w:val="en-GB"/>
              </w:rPr>
              <w:t xml:space="preserve">Evaluate </w:t>
            </w:r>
            <w:r w:rsidRPr="000B4114">
              <w:rPr>
                <w:bCs/>
                <w:sz w:val="20"/>
                <w:szCs w:val="20"/>
                <w:lang w:val="en-GB"/>
              </w:rPr>
              <w:t xml:space="preserve">the performance standards of different technological application and </w:t>
            </w:r>
            <w:r w:rsidRPr="000B4114">
              <w:rPr>
                <w:b/>
                <w:bCs/>
                <w:sz w:val="20"/>
                <w:szCs w:val="20"/>
                <w:lang w:val="en-GB"/>
              </w:rPr>
              <w:t>appraise</w:t>
            </w:r>
            <w:r w:rsidRPr="000B4114">
              <w:rPr>
                <w:bCs/>
                <w:sz w:val="20"/>
                <w:szCs w:val="20"/>
                <w:lang w:val="en-GB"/>
              </w:rPr>
              <w:t xml:space="preserve"> their suitability for maritime tasks.</w:t>
            </w:r>
          </w:p>
        </w:tc>
        <w:tc>
          <w:tcPr>
            <w:tcW w:w="442"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E6237F" w14:textId="77777777" w:rsidR="00BA58BA" w:rsidRPr="000B4114" w:rsidRDefault="00BA58BA" w:rsidP="00BA58BA">
            <w:pPr>
              <w:rPr>
                <w:sz w:val="20"/>
                <w:szCs w:val="20"/>
                <w:lang w:val="en-GB"/>
              </w:rPr>
            </w:pPr>
          </w:p>
        </w:tc>
      </w:tr>
      <w:tr w:rsidR="00BA58BA" w:rsidRPr="007C1B62" w14:paraId="6FF729A2" w14:textId="77777777" w:rsidTr="003A3868">
        <w:tc>
          <w:tcPr>
            <w:tcW w:w="165" w:type="pct"/>
            <w:vMerge/>
            <w:tcBorders>
              <w:left w:val="single" w:sz="12" w:space="0" w:color="auto"/>
            </w:tcBorders>
            <w:shd w:val="clear" w:color="auto" w:fill="FFFFDD"/>
          </w:tcPr>
          <w:p w14:paraId="7381404A" w14:textId="77777777" w:rsidR="00BA58BA" w:rsidRPr="000B4114" w:rsidRDefault="00BA58BA" w:rsidP="0029041A">
            <w:pPr>
              <w:pStyle w:val="ListParagraph"/>
              <w:ind w:left="318"/>
              <w:rPr>
                <w:b/>
                <w:bCs/>
                <w:sz w:val="20"/>
                <w:szCs w:val="20"/>
                <w:lang w:val="en-GB"/>
              </w:rPr>
            </w:pPr>
          </w:p>
        </w:tc>
        <w:tc>
          <w:tcPr>
            <w:tcW w:w="993" w:type="pct"/>
            <w:tcBorders>
              <w:right w:val="single" w:sz="12" w:space="0" w:color="auto"/>
            </w:tcBorders>
            <w:vAlign w:val="center"/>
          </w:tcPr>
          <w:p w14:paraId="408C39F0" w14:textId="77777777" w:rsidR="00BA58BA" w:rsidRPr="000B4114" w:rsidRDefault="00BA58BA" w:rsidP="0029041A">
            <w:pPr>
              <w:pStyle w:val="ListParagraph"/>
              <w:numPr>
                <w:ilvl w:val="0"/>
                <w:numId w:val="34"/>
              </w:numPr>
              <w:ind w:left="318" w:hanging="318"/>
              <w:rPr>
                <w:b/>
                <w:bCs/>
                <w:sz w:val="20"/>
                <w:szCs w:val="20"/>
                <w:lang w:val="en-GB"/>
              </w:rPr>
            </w:pPr>
            <w:r w:rsidRPr="000B4114">
              <w:rPr>
                <w:b/>
                <w:bCs/>
                <w:sz w:val="20"/>
                <w:szCs w:val="20"/>
                <w:lang w:val="en-GB"/>
              </w:rPr>
              <w:t>Maritime law, policy and governance</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E978B1F" w14:textId="77777777" w:rsidR="00BA58BA" w:rsidRPr="000B4114" w:rsidRDefault="00BA58BA" w:rsidP="0029041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C1036B" w14:textId="77777777" w:rsidR="00BA58BA" w:rsidRPr="000B4114" w:rsidRDefault="00BA58BA" w:rsidP="0029041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AD13EF" w14:textId="77777777" w:rsidR="00BA58BA" w:rsidRPr="000B4114" w:rsidRDefault="00BA58BA" w:rsidP="0029041A">
            <w:pPr>
              <w:rPr>
                <w:b/>
                <w:bCs/>
                <w:sz w:val="20"/>
                <w:szCs w:val="20"/>
                <w:lang w:val="en-GB"/>
              </w:rPr>
            </w:pPr>
          </w:p>
        </w:tc>
        <w:tc>
          <w:tcPr>
            <w:tcW w:w="765" w:type="pct"/>
            <w:shd w:val="clear" w:color="auto" w:fill="auto"/>
          </w:tcPr>
          <w:p w14:paraId="3BE29F9A" w14:textId="4AA6DEF8" w:rsidR="00BA58BA" w:rsidRPr="000B4114" w:rsidRDefault="00BA58BA" w:rsidP="0029041A">
            <w:pPr>
              <w:rPr>
                <w:sz w:val="20"/>
                <w:szCs w:val="20"/>
                <w:lang w:val="en-GB"/>
              </w:rPr>
            </w:pPr>
            <w:proofErr w:type="spellStart"/>
            <w:r w:rsidRPr="000B4114">
              <w:rPr>
                <w:b/>
                <w:bCs/>
                <w:sz w:val="20"/>
                <w:szCs w:val="20"/>
                <w:lang w:val="en-GB"/>
              </w:rPr>
              <w:t>Analyze</w:t>
            </w:r>
            <w:proofErr w:type="spellEnd"/>
            <w:r w:rsidRPr="000B4114">
              <w:rPr>
                <w:b/>
                <w:bCs/>
                <w:sz w:val="20"/>
                <w:szCs w:val="20"/>
                <w:lang w:val="en-GB"/>
              </w:rPr>
              <w:t xml:space="preserve"> </w:t>
            </w:r>
            <w:r w:rsidRPr="000B4114">
              <w:rPr>
                <w:bCs/>
                <w:sz w:val="20"/>
                <w:szCs w:val="20"/>
                <w:lang w:val="en-GB"/>
              </w:rPr>
              <w:t>the effect of law, policy and governance implementation mechanisms on the maritime industry and on professional practice.</w:t>
            </w:r>
            <w:r w:rsidRPr="000B4114">
              <w:rPr>
                <w:sz w:val="20"/>
                <w:szCs w:val="20"/>
                <w:lang w:val="en-GB"/>
              </w:rPr>
              <w:t xml:space="preserve"> </w:t>
            </w:r>
          </w:p>
        </w:tc>
        <w:tc>
          <w:tcPr>
            <w:tcW w:w="853" w:type="pct"/>
            <w:shd w:val="clear" w:color="auto" w:fill="auto"/>
          </w:tcPr>
          <w:p w14:paraId="0011A061" w14:textId="77777777" w:rsidR="00BA58BA" w:rsidRPr="000B4114" w:rsidRDefault="00BA58BA" w:rsidP="0029041A">
            <w:pPr>
              <w:rPr>
                <w:sz w:val="20"/>
                <w:szCs w:val="20"/>
                <w:lang w:val="en-GB"/>
              </w:rPr>
            </w:pPr>
            <w:r w:rsidRPr="000B4114">
              <w:rPr>
                <w:b/>
                <w:bCs/>
                <w:sz w:val="20"/>
                <w:szCs w:val="20"/>
                <w:lang w:val="en-GB"/>
              </w:rPr>
              <w:t>Evaluate</w:t>
            </w:r>
            <w:r w:rsidRPr="000B4114">
              <w:rPr>
                <w:sz w:val="20"/>
                <w:szCs w:val="20"/>
                <w:lang w:val="en-GB"/>
              </w:rPr>
              <w:t xml:space="preserve"> maritime stakeholders’ response and contribution to law, policy, </w:t>
            </w:r>
            <w:r w:rsidRPr="000B4114">
              <w:rPr>
                <w:noProof/>
                <w:sz w:val="20"/>
                <w:szCs w:val="20"/>
                <w:lang w:val="en-GB"/>
              </w:rPr>
              <w:t>and</w:t>
            </w:r>
            <w:r w:rsidRPr="000B4114">
              <w:rPr>
                <w:sz w:val="20"/>
                <w:szCs w:val="20"/>
                <w:lang w:val="en-GB"/>
              </w:rPr>
              <w:t xml:space="preserve"> governance at the national, regional and international levels</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F425D04" w14:textId="77777777" w:rsidR="00BA58BA" w:rsidRPr="000B4114" w:rsidRDefault="00BA58BA" w:rsidP="0029041A">
            <w:pPr>
              <w:rPr>
                <w:sz w:val="20"/>
                <w:szCs w:val="20"/>
                <w:lang w:val="en-GB"/>
              </w:rPr>
            </w:pPr>
          </w:p>
        </w:tc>
      </w:tr>
      <w:tr w:rsidR="00BA58BA" w:rsidRPr="007C1B62" w14:paraId="27E87A1C" w14:textId="77777777" w:rsidTr="003A3868">
        <w:trPr>
          <w:trHeight w:val="2245"/>
        </w:trPr>
        <w:tc>
          <w:tcPr>
            <w:tcW w:w="165" w:type="pct"/>
            <w:vMerge/>
            <w:tcBorders>
              <w:left w:val="single" w:sz="12" w:space="0" w:color="auto"/>
            </w:tcBorders>
            <w:shd w:val="clear" w:color="auto" w:fill="FFFFDD"/>
          </w:tcPr>
          <w:p w14:paraId="780528C1" w14:textId="77777777" w:rsidR="00BA58BA" w:rsidRPr="000B4114" w:rsidRDefault="00BA58BA" w:rsidP="0029041A">
            <w:pPr>
              <w:pStyle w:val="ListParagraph"/>
              <w:ind w:left="318"/>
              <w:rPr>
                <w:b/>
                <w:bCs/>
                <w:sz w:val="20"/>
                <w:szCs w:val="20"/>
                <w:lang w:val="en-GB"/>
              </w:rPr>
            </w:pPr>
          </w:p>
        </w:tc>
        <w:tc>
          <w:tcPr>
            <w:tcW w:w="993" w:type="pct"/>
            <w:tcBorders>
              <w:right w:val="single" w:sz="12" w:space="0" w:color="auto"/>
            </w:tcBorders>
            <w:vAlign w:val="center"/>
          </w:tcPr>
          <w:p w14:paraId="78F96C85" w14:textId="77777777" w:rsidR="00BA58BA" w:rsidRPr="000B4114" w:rsidRDefault="00BA58BA" w:rsidP="0029041A">
            <w:pPr>
              <w:pStyle w:val="ListParagraph"/>
              <w:numPr>
                <w:ilvl w:val="0"/>
                <w:numId w:val="34"/>
              </w:numPr>
              <w:ind w:left="318" w:hanging="318"/>
              <w:rPr>
                <w:b/>
                <w:bCs/>
                <w:sz w:val="20"/>
                <w:szCs w:val="20"/>
                <w:lang w:val="en-GB"/>
              </w:rPr>
            </w:pPr>
            <w:r w:rsidRPr="000B4114">
              <w:rPr>
                <w:b/>
                <w:bCs/>
                <w:sz w:val="20"/>
                <w:szCs w:val="20"/>
                <w:lang w:val="en-GB"/>
              </w:rPr>
              <w:t>Logistics and supply chain</w:t>
            </w:r>
          </w:p>
        </w:tc>
        <w:tc>
          <w:tcPr>
            <w:tcW w:w="627"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C526A0" w14:textId="77777777" w:rsidR="00BA58BA" w:rsidRPr="000B4114" w:rsidRDefault="00BA58BA" w:rsidP="0029041A">
            <w:pPr>
              <w:rPr>
                <w:b/>
                <w:bCs/>
                <w:sz w:val="20"/>
                <w:szCs w:val="20"/>
                <w:lang w:val="en-GB"/>
              </w:rPr>
            </w:pPr>
          </w:p>
        </w:tc>
        <w:tc>
          <w:tcPr>
            <w:tcW w:w="6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D6788CB" w14:textId="77777777" w:rsidR="00BA58BA" w:rsidRPr="000B4114" w:rsidRDefault="00BA58BA" w:rsidP="0029041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7F77DDB" w14:textId="77777777" w:rsidR="00BA58BA" w:rsidRPr="000B4114" w:rsidRDefault="00BA58BA" w:rsidP="0029041A">
            <w:pPr>
              <w:rPr>
                <w:b/>
                <w:bCs/>
                <w:sz w:val="20"/>
                <w:szCs w:val="20"/>
                <w:lang w:val="en-GB"/>
              </w:rPr>
            </w:pPr>
          </w:p>
        </w:tc>
        <w:tc>
          <w:tcPr>
            <w:tcW w:w="765" w:type="pct"/>
            <w:shd w:val="clear" w:color="auto" w:fill="auto"/>
          </w:tcPr>
          <w:p w14:paraId="4CA4178B" w14:textId="77777777" w:rsidR="00BA58BA" w:rsidRPr="000B4114" w:rsidRDefault="00BA58BA" w:rsidP="0029041A">
            <w:pPr>
              <w:rPr>
                <w:sz w:val="20"/>
                <w:szCs w:val="20"/>
                <w:lang w:val="en-GB"/>
              </w:rPr>
            </w:pPr>
            <w:r w:rsidRPr="000B4114">
              <w:rPr>
                <w:b/>
                <w:bCs/>
                <w:sz w:val="20"/>
                <w:szCs w:val="20"/>
                <w:lang w:val="en-GB"/>
              </w:rPr>
              <w:t xml:space="preserve">Compare </w:t>
            </w:r>
            <w:r w:rsidRPr="000B4114">
              <w:rPr>
                <w:bCs/>
                <w:sz w:val="20"/>
                <w:szCs w:val="20"/>
                <w:lang w:val="en-GB"/>
              </w:rPr>
              <w:t>and</w:t>
            </w:r>
            <w:r w:rsidRPr="000B4114">
              <w:rPr>
                <w:b/>
                <w:bCs/>
                <w:sz w:val="20"/>
                <w:szCs w:val="20"/>
                <w:lang w:val="en-GB"/>
              </w:rPr>
              <w:t xml:space="preserve"> contrast </w:t>
            </w:r>
            <w:r w:rsidRPr="000B4114">
              <w:rPr>
                <w:bCs/>
                <w:sz w:val="20"/>
                <w:szCs w:val="20"/>
                <w:lang w:val="en-GB"/>
              </w:rPr>
              <w:t xml:space="preserve">different logistics and supply chain theoretical approaches and </w:t>
            </w:r>
            <w:proofErr w:type="spellStart"/>
            <w:r w:rsidRPr="000B4114">
              <w:rPr>
                <w:b/>
                <w:bCs/>
                <w:sz w:val="20"/>
                <w:szCs w:val="20"/>
                <w:lang w:val="en-GB"/>
              </w:rPr>
              <w:t>analyze</w:t>
            </w:r>
            <w:proofErr w:type="spellEnd"/>
            <w:r w:rsidRPr="000B4114">
              <w:rPr>
                <w:bCs/>
                <w:sz w:val="20"/>
                <w:szCs w:val="20"/>
                <w:lang w:val="en-GB"/>
              </w:rPr>
              <w:t xml:space="preserve"> their effect on practical maritime operations.</w:t>
            </w:r>
          </w:p>
        </w:tc>
        <w:tc>
          <w:tcPr>
            <w:tcW w:w="853" w:type="pct"/>
            <w:shd w:val="clear" w:color="auto" w:fill="auto"/>
          </w:tcPr>
          <w:p w14:paraId="4E28194B" w14:textId="77777777" w:rsidR="00BA58BA" w:rsidRPr="000B4114" w:rsidRDefault="00BA58BA" w:rsidP="0029041A">
            <w:pPr>
              <w:rPr>
                <w:sz w:val="20"/>
                <w:szCs w:val="20"/>
                <w:lang w:val="en-GB"/>
              </w:rPr>
            </w:pPr>
            <w:r w:rsidRPr="000B4114">
              <w:rPr>
                <w:b/>
                <w:bCs/>
                <w:sz w:val="20"/>
                <w:szCs w:val="20"/>
                <w:lang w:val="en-GB"/>
              </w:rPr>
              <w:t xml:space="preserve">Evaluate </w:t>
            </w:r>
            <w:r w:rsidRPr="000B4114">
              <w:rPr>
                <w:bCs/>
                <w:sz w:val="20"/>
                <w:szCs w:val="20"/>
                <w:lang w:val="en-GB"/>
              </w:rPr>
              <w:t>contemporary and potential logistics and supply chain optimization</w:t>
            </w:r>
            <w:r w:rsidRPr="000B4114">
              <w:rPr>
                <w:sz w:val="20"/>
                <w:szCs w:val="20"/>
                <w:lang w:val="en-GB"/>
              </w:rPr>
              <w:t xml:space="preserve"> tools and processes.  </w:t>
            </w:r>
          </w:p>
        </w:tc>
        <w:tc>
          <w:tcPr>
            <w:tcW w:w="442"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35F3E5D" w14:textId="77777777" w:rsidR="00BA58BA" w:rsidRPr="000B4114" w:rsidRDefault="00BA58BA" w:rsidP="0029041A">
            <w:pPr>
              <w:rPr>
                <w:sz w:val="20"/>
                <w:szCs w:val="20"/>
                <w:lang w:val="en-GB"/>
              </w:rPr>
            </w:pPr>
          </w:p>
        </w:tc>
      </w:tr>
      <w:tr w:rsidR="00BA58BA" w:rsidRPr="007C1B62" w14:paraId="42A625F0" w14:textId="77777777" w:rsidTr="00385D3D">
        <w:trPr>
          <w:trHeight w:val="4470"/>
        </w:trPr>
        <w:tc>
          <w:tcPr>
            <w:tcW w:w="165" w:type="pct"/>
            <w:tcBorders>
              <w:top w:val="single" w:sz="12" w:space="0" w:color="auto"/>
              <w:left w:val="single" w:sz="12" w:space="0" w:color="auto"/>
            </w:tcBorders>
            <w:shd w:val="clear" w:color="auto" w:fill="FFFFDD"/>
            <w:textDirection w:val="btLr"/>
            <w:vAlign w:val="center"/>
          </w:tcPr>
          <w:p w14:paraId="1CA1559F" w14:textId="2BFEE9AE" w:rsidR="00BA58BA" w:rsidRPr="000B4114" w:rsidRDefault="00BA58BA"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 Elements</w:t>
            </w:r>
          </w:p>
        </w:tc>
        <w:tc>
          <w:tcPr>
            <w:tcW w:w="993" w:type="pct"/>
            <w:tcBorders>
              <w:top w:val="single" w:sz="2" w:space="0" w:color="000000" w:themeColor="text1"/>
              <w:right w:val="single" w:sz="12" w:space="0" w:color="auto"/>
            </w:tcBorders>
            <w:vAlign w:val="center"/>
          </w:tcPr>
          <w:p w14:paraId="745E793E" w14:textId="77777777" w:rsidR="00BA58BA" w:rsidRPr="000B4114" w:rsidRDefault="00BA58BA" w:rsidP="00BA58BA">
            <w:pPr>
              <w:pStyle w:val="ListParagraph"/>
              <w:numPr>
                <w:ilvl w:val="0"/>
                <w:numId w:val="34"/>
              </w:numPr>
              <w:ind w:left="318" w:hanging="318"/>
              <w:rPr>
                <w:b/>
                <w:bCs/>
                <w:sz w:val="20"/>
                <w:szCs w:val="20"/>
                <w:lang w:val="en-GB"/>
              </w:rPr>
            </w:pPr>
            <w:r w:rsidRPr="000B4114">
              <w:rPr>
                <w:b/>
                <w:bCs/>
                <w:sz w:val="20"/>
                <w:szCs w:val="20"/>
                <w:lang w:val="en-GB"/>
              </w:rPr>
              <w:t>Maritime business</w:t>
            </w:r>
          </w:p>
        </w:tc>
        <w:tc>
          <w:tcPr>
            <w:tcW w:w="627" w:type="pct"/>
            <w:tcBorders>
              <w:top w:val="single" w:sz="2" w:space="0" w:color="000000" w:themeColor="text1"/>
              <w:left w:val="single" w:sz="12" w:space="0" w:color="auto"/>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75E4079" w14:textId="77777777" w:rsidR="00BA58BA" w:rsidRPr="000B4114" w:rsidRDefault="00BA58BA" w:rsidP="00BA58BA">
            <w:pPr>
              <w:rPr>
                <w:b/>
                <w:bCs/>
                <w:sz w:val="20"/>
                <w:szCs w:val="20"/>
                <w:lang w:val="en-GB"/>
              </w:rPr>
            </w:pPr>
          </w:p>
        </w:tc>
        <w:tc>
          <w:tcPr>
            <w:tcW w:w="69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5DC5307" w14:textId="77777777" w:rsidR="00BA58BA" w:rsidRPr="000B4114" w:rsidRDefault="00BA58BA" w:rsidP="00BA58BA">
            <w:pPr>
              <w:rPr>
                <w:b/>
                <w:bCs/>
                <w:sz w:val="20"/>
                <w:szCs w:val="20"/>
                <w:lang w:val="en-GB"/>
              </w:rPr>
            </w:pPr>
          </w:p>
        </w:tc>
        <w:tc>
          <w:tcPr>
            <w:tcW w:w="462"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69EAB2" w14:textId="77777777" w:rsidR="00BA58BA" w:rsidRPr="000B4114" w:rsidRDefault="00BA58BA" w:rsidP="00BA58BA">
            <w:pPr>
              <w:rPr>
                <w:b/>
                <w:bCs/>
                <w:sz w:val="20"/>
                <w:szCs w:val="20"/>
                <w:lang w:val="en-GB"/>
              </w:rPr>
            </w:pPr>
          </w:p>
        </w:tc>
        <w:tc>
          <w:tcPr>
            <w:tcW w:w="765" w:type="pct"/>
            <w:shd w:val="clear" w:color="auto" w:fill="auto"/>
          </w:tcPr>
          <w:p w14:paraId="4A5D5627" w14:textId="77777777" w:rsidR="00BA58BA" w:rsidRPr="000B4114" w:rsidRDefault="00BA58BA" w:rsidP="00BA58BA">
            <w:pPr>
              <w:rPr>
                <w:sz w:val="20"/>
                <w:szCs w:val="20"/>
                <w:lang w:val="en-GB"/>
              </w:rPr>
            </w:pPr>
            <w:r w:rsidRPr="000B4114">
              <w:rPr>
                <w:b/>
                <w:bCs/>
                <w:sz w:val="20"/>
                <w:szCs w:val="20"/>
                <w:lang w:val="en-GB"/>
              </w:rPr>
              <w:t xml:space="preserve">Compare </w:t>
            </w:r>
            <w:r w:rsidRPr="000B4114">
              <w:rPr>
                <w:bCs/>
                <w:sz w:val="20"/>
                <w:szCs w:val="20"/>
                <w:lang w:val="en-GB"/>
              </w:rPr>
              <w:t>and</w:t>
            </w:r>
            <w:r w:rsidRPr="000B4114">
              <w:rPr>
                <w:b/>
                <w:bCs/>
                <w:sz w:val="20"/>
                <w:szCs w:val="20"/>
                <w:lang w:val="en-GB"/>
              </w:rPr>
              <w:t xml:space="preserve"> contrast </w:t>
            </w:r>
            <w:r w:rsidRPr="000B4114">
              <w:rPr>
                <w:bCs/>
                <w:sz w:val="20"/>
                <w:szCs w:val="20"/>
                <w:lang w:val="en-GB"/>
              </w:rPr>
              <w:t xml:space="preserve">different maritime business and economics approaches and </w:t>
            </w:r>
            <w:proofErr w:type="spellStart"/>
            <w:r w:rsidRPr="000B4114">
              <w:rPr>
                <w:b/>
                <w:bCs/>
                <w:sz w:val="20"/>
                <w:szCs w:val="20"/>
                <w:lang w:val="en-GB"/>
              </w:rPr>
              <w:t>analyze</w:t>
            </w:r>
            <w:proofErr w:type="spellEnd"/>
            <w:r w:rsidRPr="000B4114">
              <w:rPr>
                <w:bCs/>
                <w:sz w:val="20"/>
                <w:szCs w:val="20"/>
                <w:lang w:val="en-GB"/>
              </w:rPr>
              <w:t xml:space="preserve"> their effect on practical maritime operations. </w:t>
            </w:r>
            <w:r w:rsidRPr="000B4114">
              <w:rPr>
                <w:b/>
                <w:bCs/>
                <w:sz w:val="20"/>
                <w:szCs w:val="20"/>
                <w:lang w:val="en-GB"/>
              </w:rPr>
              <w:t xml:space="preserve">Perform </w:t>
            </w:r>
            <w:r w:rsidRPr="000B4114">
              <w:rPr>
                <w:bCs/>
                <w:sz w:val="20"/>
                <w:szCs w:val="20"/>
                <w:lang w:val="en-GB"/>
              </w:rPr>
              <w:t>cost analysis.</w:t>
            </w:r>
          </w:p>
        </w:tc>
        <w:tc>
          <w:tcPr>
            <w:tcW w:w="853" w:type="pct"/>
            <w:tcBorders>
              <w:bottom w:val="single" w:sz="12" w:space="0" w:color="000000" w:themeColor="text1"/>
            </w:tcBorders>
            <w:shd w:val="clear" w:color="auto" w:fill="auto"/>
          </w:tcPr>
          <w:p w14:paraId="79BEE570" w14:textId="77777777" w:rsidR="00BA58BA" w:rsidRPr="000B4114" w:rsidRDefault="00BA58BA" w:rsidP="00BA58BA">
            <w:pPr>
              <w:rPr>
                <w:sz w:val="20"/>
                <w:szCs w:val="20"/>
                <w:lang w:val="en-GB"/>
              </w:rPr>
            </w:pPr>
            <w:r w:rsidRPr="000B4114">
              <w:rPr>
                <w:b/>
                <w:sz w:val="20"/>
                <w:szCs w:val="20"/>
                <w:lang w:val="en-GB"/>
              </w:rPr>
              <w:t>Evaluate</w:t>
            </w:r>
            <w:r w:rsidRPr="000B4114">
              <w:rPr>
                <w:sz w:val="20"/>
                <w:szCs w:val="20"/>
                <w:lang w:val="en-GB"/>
              </w:rPr>
              <w:t xml:space="preserve"> business decisions utilizing a validated set of methods and the economic parameters that lead to informed business decisions.</w:t>
            </w:r>
            <w:r w:rsidRPr="000B4114">
              <w:rPr>
                <w:b/>
                <w:bCs/>
                <w:sz w:val="20"/>
                <w:szCs w:val="20"/>
                <w:lang w:val="en-GB"/>
              </w:rPr>
              <w:t xml:space="preserve"> Evaluate </w:t>
            </w:r>
            <w:r w:rsidRPr="000B4114">
              <w:rPr>
                <w:bCs/>
                <w:sz w:val="20"/>
                <w:szCs w:val="20"/>
                <w:lang w:val="en-GB"/>
              </w:rPr>
              <w:t>contemporary maritime business issues and assess their impact – both present and in the future - on the maritime industry and professional practice</w:t>
            </w:r>
            <w:r w:rsidRPr="000B4114">
              <w:rPr>
                <w:sz w:val="20"/>
                <w:szCs w:val="20"/>
                <w:lang w:val="en-GB"/>
              </w:rPr>
              <w:t xml:space="preserve">.  </w:t>
            </w:r>
          </w:p>
        </w:tc>
        <w:tc>
          <w:tcPr>
            <w:tcW w:w="442"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7500A3" w14:textId="77777777" w:rsidR="00BA58BA" w:rsidRPr="000B4114" w:rsidRDefault="00BA58BA" w:rsidP="00BA58BA">
            <w:pPr>
              <w:rPr>
                <w:sz w:val="20"/>
                <w:szCs w:val="20"/>
                <w:lang w:val="en-GB"/>
              </w:rPr>
            </w:pPr>
          </w:p>
        </w:tc>
      </w:tr>
      <w:tr w:rsidR="00FE502D" w:rsidRPr="007C1B62" w14:paraId="7B2F0C88" w14:textId="77777777" w:rsidTr="00FE502D">
        <w:tc>
          <w:tcPr>
            <w:tcW w:w="165"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7B0A2EEB" w14:textId="77777777" w:rsidR="00FE502D" w:rsidRPr="000B4114" w:rsidRDefault="00FE502D"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 Elements</w:t>
            </w:r>
          </w:p>
        </w:tc>
        <w:tc>
          <w:tcPr>
            <w:tcW w:w="993" w:type="pct"/>
            <w:tcBorders>
              <w:top w:val="single" w:sz="12" w:space="0" w:color="000000" w:themeColor="text1"/>
              <w:right w:val="single" w:sz="12" w:space="0" w:color="auto"/>
            </w:tcBorders>
            <w:vAlign w:val="center"/>
          </w:tcPr>
          <w:p w14:paraId="50B6D931"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Technological awareness (global)</w:t>
            </w:r>
          </w:p>
        </w:tc>
        <w:tc>
          <w:tcPr>
            <w:tcW w:w="627" w:type="pct"/>
            <w:tcBorders>
              <w:top w:val="single" w:sz="12" w:space="0" w:color="000000" w:themeColor="text1"/>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1B71554" w14:textId="77777777" w:rsidR="00FE502D" w:rsidRPr="000B4114" w:rsidRDefault="00FE502D" w:rsidP="00BA58BA">
            <w:pPr>
              <w:rPr>
                <w:b/>
                <w:bCs/>
                <w:sz w:val="20"/>
                <w:szCs w:val="20"/>
                <w:lang w:val="en-GB"/>
              </w:rPr>
            </w:pPr>
          </w:p>
        </w:tc>
        <w:tc>
          <w:tcPr>
            <w:tcW w:w="693"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B9F9E7" w14:textId="77777777" w:rsidR="00FE502D" w:rsidRPr="000B4114" w:rsidRDefault="00FE502D" w:rsidP="00BA58BA">
            <w:pPr>
              <w:rPr>
                <w:b/>
                <w:bCs/>
                <w:sz w:val="20"/>
                <w:szCs w:val="20"/>
                <w:lang w:val="en-GB"/>
              </w:rPr>
            </w:pPr>
          </w:p>
        </w:tc>
        <w:tc>
          <w:tcPr>
            <w:tcW w:w="462"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4B4EA35" w14:textId="77777777" w:rsidR="00FE502D" w:rsidRPr="000B4114" w:rsidRDefault="00FE502D" w:rsidP="00BA58BA">
            <w:pPr>
              <w:rPr>
                <w:b/>
                <w:bCs/>
                <w:sz w:val="20"/>
                <w:szCs w:val="20"/>
                <w:lang w:val="en-GB"/>
              </w:rPr>
            </w:pPr>
          </w:p>
        </w:tc>
        <w:tc>
          <w:tcPr>
            <w:tcW w:w="765"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B89E48B" w14:textId="77777777" w:rsidR="00FE502D" w:rsidRPr="000B4114" w:rsidRDefault="00FE502D" w:rsidP="00BA58BA">
            <w:pPr>
              <w:rPr>
                <w:sz w:val="20"/>
                <w:szCs w:val="20"/>
                <w:lang w:val="en-GB"/>
              </w:rPr>
            </w:pPr>
          </w:p>
        </w:tc>
        <w:tc>
          <w:tcPr>
            <w:tcW w:w="853" w:type="pct"/>
            <w:tcBorders>
              <w:top w:val="single" w:sz="12" w:space="0" w:color="000000" w:themeColor="text1"/>
            </w:tcBorders>
            <w:shd w:val="clear" w:color="auto" w:fill="auto"/>
          </w:tcPr>
          <w:p w14:paraId="1208A51B" w14:textId="77777777" w:rsidR="00FE502D" w:rsidRPr="000B4114" w:rsidRDefault="00FE502D" w:rsidP="00BA58BA">
            <w:pPr>
              <w:rPr>
                <w:bCs/>
                <w:sz w:val="20"/>
                <w:szCs w:val="20"/>
                <w:lang w:val="en-GB"/>
              </w:rPr>
            </w:pPr>
            <w:r w:rsidRPr="000B4114">
              <w:rPr>
                <w:b/>
                <w:bCs/>
                <w:sz w:val="20"/>
                <w:szCs w:val="20"/>
                <w:lang w:val="en-GB"/>
              </w:rPr>
              <w:t xml:space="preserve">Evaluate </w:t>
            </w:r>
            <w:r w:rsidRPr="000B4114">
              <w:rPr>
                <w:bCs/>
                <w:sz w:val="20"/>
                <w:szCs w:val="20"/>
                <w:lang w:val="en-GB"/>
              </w:rPr>
              <w:t xml:space="preserve">the performance standards of different technological application and </w:t>
            </w:r>
            <w:r w:rsidRPr="000B4114">
              <w:rPr>
                <w:b/>
                <w:bCs/>
                <w:sz w:val="20"/>
                <w:szCs w:val="20"/>
                <w:lang w:val="en-GB"/>
              </w:rPr>
              <w:t>appraise</w:t>
            </w:r>
            <w:r w:rsidRPr="000B4114">
              <w:rPr>
                <w:bCs/>
                <w:sz w:val="20"/>
                <w:szCs w:val="20"/>
                <w:lang w:val="en-GB"/>
              </w:rPr>
              <w:t xml:space="preserve"> their suitability for maritime tasks.</w:t>
            </w:r>
          </w:p>
          <w:p w14:paraId="54119AE9" w14:textId="16BAA996" w:rsidR="00FE502D" w:rsidRPr="000B4114" w:rsidRDefault="00FE502D" w:rsidP="00BA58BA">
            <w:pPr>
              <w:rPr>
                <w:sz w:val="20"/>
                <w:szCs w:val="20"/>
                <w:lang w:val="en-GB"/>
              </w:rPr>
            </w:pPr>
          </w:p>
        </w:tc>
        <w:tc>
          <w:tcPr>
            <w:tcW w:w="442"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270C47F" w14:textId="77777777" w:rsidR="00FE502D" w:rsidRPr="000B4114" w:rsidRDefault="00FE502D" w:rsidP="00BA58BA">
            <w:pPr>
              <w:rPr>
                <w:sz w:val="20"/>
                <w:szCs w:val="20"/>
                <w:lang w:val="en-GB"/>
              </w:rPr>
            </w:pPr>
          </w:p>
        </w:tc>
      </w:tr>
      <w:tr w:rsidR="00FE502D" w:rsidRPr="007C1B62" w14:paraId="3A37DBD8" w14:textId="77777777" w:rsidTr="003A3868">
        <w:tc>
          <w:tcPr>
            <w:tcW w:w="165" w:type="pct"/>
            <w:vMerge/>
            <w:tcBorders>
              <w:left w:val="single" w:sz="12" w:space="0" w:color="auto"/>
            </w:tcBorders>
            <w:shd w:val="clear" w:color="auto" w:fill="F2DBDB" w:themeFill="accent2" w:themeFillTint="33"/>
          </w:tcPr>
          <w:p w14:paraId="5700B9C9"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51E441F0"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Leadership, teamwork and discipline</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C27FEF"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B2D54F" w14:textId="77777777" w:rsidR="00FE502D" w:rsidRPr="000B4114" w:rsidRDefault="00FE502D" w:rsidP="00BA58B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3ADF73D" w14:textId="77777777" w:rsidR="00FE502D" w:rsidRPr="000B4114" w:rsidRDefault="00FE502D"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3F2BA34" w14:textId="77777777" w:rsidR="00FE502D" w:rsidRPr="000B4114" w:rsidRDefault="00FE502D" w:rsidP="00BA58BA">
            <w:pPr>
              <w:rPr>
                <w:sz w:val="20"/>
                <w:szCs w:val="20"/>
                <w:lang w:val="en-GB"/>
              </w:rPr>
            </w:pPr>
          </w:p>
        </w:tc>
        <w:tc>
          <w:tcPr>
            <w:tcW w:w="853" w:type="pct"/>
            <w:shd w:val="clear" w:color="auto" w:fill="auto"/>
          </w:tcPr>
          <w:p w14:paraId="11DE049B" w14:textId="77777777" w:rsidR="00FE502D" w:rsidRPr="000B4114" w:rsidRDefault="00FE502D" w:rsidP="00BA58BA">
            <w:pPr>
              <w:rPr>
                <w:sz w:val="20"/>
                <w:szCs w:val="20"/>
                <w:lang w:val="en-GB"/>
              </w:rPr>
            </w:pPr>
            <w:r w:rsidRPr="000B4114">
              <w:rPr>
                <w:b/>
                <w:bCs/>
                <w:sz w:val="20"/>
                <w:szCs w:val="20"/>
                <w:lang w:val="en-GB"/>
              </w:rPr>
              <w:t>Evaluate</w:t>
            </w:r>
            <w:r w:rsidRPr="000B4114">
              <w:rPr>
                <w:sz w:val="20"/>
                <w:szCs w:val="20"/>
                <w:lang w:val="en-GB"/>
              </w:rPr>
              <w:t xml:space="preserve"> own and other’s discipline, style of leadership and contribution to teamwork and related outcomes</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D636C21" w14:textId="77777777" w:rsidR="00FE502D" w:rsidRPr="000B4114" w:rsidRDefault="00FE502D" w:rsidP="00BA58BA">
            <w:pPr>
              <w:rPr>
                <w:sz w:val="20"/>
                <w:szCs w:val="20"/>
                <w:lang w:val="en-GB"/>
              </w:rPr>
            </w:pPr>
          </w:p>
        </w:tc>
      </w:tr>
      <w:tr w:rsidR="00FE502D" w:rsidRPr="007C1B62" w14:paraId="103E2C21" w14:textId="77777777" w:rsidTr="00FE502D">
        <w:tc>
          <w:tcPr>
            <w:tcW w:w="165" w:type="pct"/>
            <w:vMerge w:val="restart"/>
            <w:tcBorders>
              <w:left w:val="single" w:sz="12" w:space="0" w:color="auto"/>
            </w:tcBorders>
            <w:shd w:val="clear" w:color="auto" w:fill="F2DBDB" w:themeFill="accent2" w:themeFillTint="33"/>
            <w:textDirection w:val="btLr"/>
            <w:vAlign w:val="center"/>
          </w:tcPr>
          <w:p w14:paraId="0BF9CD9B" w14:textId="02E06171" w:rsidR="00FE502D" w:rsidRPr="000B4114" w:rsidRDefault="00FE502D"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 Elements</w:t>
            </w:r>
          </w:p>
        </w:tc>
        <w:tc>
          <w:tcPr>
            <w:tcW w:w="993" w:type="pct"/>
            <w:tcBorders>
              <w:right w:val="single" w:sz="12" w:space="0" w:color="auto"/>
            </w:tcBorders>
            <w:vAlign w:val="center"/>
          </w:tcPr>
          <w:p w14:paraId="09516883" w14:textId="77777777" w:rsidR="00FE502D" w:rsidRPr="000B4114" w:rsidRDefault="00FE502D" w:rsidP="00FE502D">
            <w:pPr>
              <w:pStyle w:val="ListParagraph"/>
              <w:numPr>
                <w:ilvl w:val="0"/>
                <w:numId w:val="34"/>
              </w:numPr>
              <w:ind w:left="318" w:hanging="318"/>
              <w:rPr>
                <w:b/>
                <w:bCs/>
                <w:sz w:val="20"/>
                <w:szCs w:val="20"/>
                <w:lang w:val="en-GB"/>
              </w:rPr>
            </w:pPr>
            <w:r w:rsidRPr="000B4114">
              <w:rPr>
                <w:b/>
                <w:bCs/>
                <w:sz w:val="20"/>
                <w:szCs w:val="20"/>
                <w:lang w:val="en-GB"/>
              </w:rPr>
              <w:t>Effective (interpersonal) communication</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3231BB8" w14:textId="77777777" w:rsidR="00FE502D" w:rsidRPr="000B4114" w:rsidRDefault="00FE502D" w:rsidP="00FE502D">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EB292D" w14:textId="77777777" w:rsidR="00FE502D" w:rsidRPr="000B4114" w:rsidRDefault="00FE502D" w:rsidP="00FE502D">
            <w:pPr>
              <w:rPr>
                <w:b/>
                <w:bCs/>
                <w:sz w:val="20"/>
                <w:szCs w:val="20"/>
                <w:lang w:val="en-GB"/>
              </w:rPr>
            </w:pPr>
          </w:p>
        </w:tc>
        <w:tc>
          <w:tcPr>
            <w:tcW w:w="4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C977A31" w14:textId="77777777" w:rsidR="00FE502D" w:rsidRPr="000B4114" w:rsidRDefault="00FE502D" w:rsidP="00FE502D">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377149" w14:textId="77777777" w:rsidR="00FE502D" w:rsidRPr="000B4114" w:rsidRDefault="00FE502D" w:rsidP="00FE502D">
            <w:pPr>
              <w:rPr>
                <w:sz w:val="20"/>
                <w:szCs w:val="20"/>
                <w:lang w:val="en-GB"/>
              </w:rPr>
            </w:pPr>
          </w:p>
        </w:tc>
        <w:tc>
          <w:tcPr>
            <w:tcW w:w="853" w:type="pct"/>
            <w:shd w:val="clear" w:color="auto" w:fill="auto"/>
          </w:tcPr>
          <w:p w14:paraId="2C01BBF0" w14:textId="77777777" w:rsidR="00FE502D" w:rsidRPr="000B4114" w:rsidRDefault="00FE502D" w:rsidP="00FE502D">
            <w:pPr>
              <w:rPr>
                <w:sz w:val="20"/>
                <w:szCs w:val="20"/>
                <w:lang w:val="en-GB"/>
              </w:rPr>
            </w:pPr>
            <w:r w:rsidRPr="000B4114">
              <w:rPr>
                <w:b/>
                <w:bCs/>
                <w:color w:val="000000" w:themeColor="text1"/>
                <w:sz w:val="20"/>
                <w:szCs w:val="20"/>
                <w:lang w:val="en-GB"/>
              </w:rPr>
              <w:t xml:space="preserve">Evaluate </w:t>
            </w:r>
            <w:r w:rsidRPr="000B4114">
              <w:rPr>
                <w:bCs/>
                <w:color w:val="000000" w:themeColor="text1"/>
                <w:sz w:val="20"/>
                <w:szCs w:val="20"/>
                <w:lang w:val="en-GB"/>
              </w:rPr>
              <w:t>and</w:t>
            </w:r>
            <w:r w:rsidRPr="000B4114">
              <w:rPr>
                <w:b/>
                <w:bCs/>
                <w:color w:val="000000" w:themeColor="text1"/>
                <w:sz w:val="20"/>
                <w:szCs w:val="20"/>
                <w:lang w:val="en-GB"/>
              </w:rPr>
              <w:t xml:space="preserve"> recommend </w:t>
            </w:r>
            <w:r w:rsidRPr="000B4114">
              <w:rPr>
                <w:bCs/>
                <w:color w:val="000000" w:themeColor="text1"/>
                <w:sz w:val="20"/>
                <w:szCs w:val="20"/>
                <w:lang w:val="en-GB"/>
              </w:rPr>
              <w:t xml:space="preserve">appropriate processes/approaches for communication between different organizational levels and </w:t>
            </w:r>
            <w:r w:rsidRPr="000B4114">
              <w:rPr>
                <w:bCs/>
                <w:noProof/>
                <w:color w:val="000000" w:themeColor="text1"/>
                <w:sz w:val="20"/>
                <w:szCs w:val="20"/>
                <w:lang w:val="en-GB"/>
              </w:rPr>
              <w:t>individuals/teams</w:t>
            </w:r>
            <w:r w:rsidRPr="000B4114">
              <w:rPr>
                <w:bCs/>
                <w:color w:val="000000" w:themeColor="text1"/>
                <w:sz w:val="20"/>
                <w:szCs w:val="20"/>
                <w:lang w:val="en-GB"/>
              </w:rPr>
              <w:t xml:space="preserve"> characterized by significant diversity</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93A56D" w14:textId="77777777" w:rsidR="00FE502D" w:rsidRPr="000B4114" w:rsidRDefault="00FE502D" w:rsidP="00FE502D">
            <w:pPr>
              <w:rPr>
                <w:sz w:val="20"/>
                <w:szCs w:val="20"/>
                <w:lang w:val="en-GB"/>
              </w:rPr>
            </w:pPr>
          </w:p>
        </w:tc>
      </w:tr>
      <w:tr w:rsidR="00FE502D" w:rsidRPr="007C1B62" w14:paraId="02774588" w14:textId="77777777" w:rsidTr="003A3868">
        <w:tc>
          <w:tcPr>
            <w:tcW w:w="165" w:type="pct"/>
            <w:vMerge/>
            <w:tcBorders>
              <w:left w:val="single" w:sz="12" w:space="0" w:color="auto"/>
            </w:tcBorders>
            <w:shd w:val="clear" w:color="auto" w:fill="F2DBDB" w:themeFill="accent2" w:themeFillTint="33"/>
          </w:tcPr>
          <w:p w14:paraId="3C2FA62F"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0B073BC2"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Sustainable development</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8C3D6C"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21D17B3" w14:textId="77777777" w:rsidR="00FE502D" w:rsidRPr="000B4114" w:rsidRDefault="00FE502D" w:rsidP="00BA58B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1230219" w14:textId="77777777" w:rsidR="00FE502D" w:rsidRPr="000B4114" w:rsidRDefault="00FE502D" w:rsidP="00BA58BA">
            <w:pPr>
              <w:rPr>
                <w:b/>
                <w:bCs/>
                <w:sz w:val="20"/>
                <w:szCs w:val="20"/>
                <w:lang w:val="en-GB"/>
              </w:rPr>
            </w:pPr>
          </w:p>
        </w:tc>
        <w:tc>
          <w:tcPr>
            <w:tcW w:w="765" w:type="pct"/>
            <w:shd w:val="clear" w:color="auto" w:fill="auto"/>
          </w:tcPr>
          <w:p w14:paraId="57144B47" w14:textId="77777777" w:rsidR="00FE502D" w:rsidRPr="000B4114" w:rsidRDefault="00FE502D" w:rsidP="00BA58BA">
            <w:pPr>
              <w:jc w:val="center"/>
              <w:rPr>
                <w:sz w:val="20"/>
                <w:szCs w:val="20"/>
                <w:lang w:val="en-GB"/>
              </w:rPr>
            </w:pPr>
            <w:r w:rsidRPr="000B4114">
              <w:rPr>
                <w:b/>
                <w:bCs/>
                <w:sz w:val="20"/>
                <w:szCs w:val="20"/>
                <w:lang w:val="en-GB"/>
              </w:rPr>
              <w:t xml:space="preserve">Identify </w:t>
            </w:r>
            <w:r w:rsidRPr="000B4114">
              <w:rPr>
                <w:bCs/>
                <w:sz w:val="20"/>
                <w:szCs w:val="20"/>
                <w:lang w:val="en-GB"/>
              </w:rPr>
              <w:t xml:space="preserve">areas in the maritime industry for which sustainable development is critical and </w:t>
            </w:r>
            <w:proofErr w:type="spellStart"/>
            <w:r w:rsidRPr="000B4114">
              <w:rPr>
                <w:b/>
                <w:bCs/>
                <w:sz w:val="20"/>
                <w:szCs w:val="20"/>
                <w:lang w:val="en-GB"/>
              </w:rPr>
              <w:t>analyze</w:t>
            </w:r>
            <w:proofErr w:type="spellEnd"/>
            <w:r w:rsidRPr="000B4114">
              <w:rPr>
                <w:b/>
                <w:bCs/>
                <w:sz w:val="20"/>
                <w:szCs w:val="20"/>
                <w:lang w:val="en-GB"/>
              </w:rPr>
              <w:t xml:space="preserve"> </w:t>
            </w:r>
            <w:r w:rsidRPr="000B4114">
              <w:rPr>
                <w:sz w:val="20"/>
                <w:szCs w:val="20"/>
                <w:lang w:val="en-GB"/>
              </w:rPr>
              <w:t>contemporary mechanisms to integrate sustainable development in the maritime industry</w:t>
            </w:r>
          </w:p>
        </w:tc>
        <w:tc>
          <w:tcPr>
            <w:tcW w:w="853" w:type="pct"/>
            <w:shd w:val="clear" w:color="auto" w:fill="auto"/>
          </w:tcPr>
          <w:p w14:paraId="4098C699" w14:textId="77777777" w:rsidR="00FE502D" w:rsidRPr="000B4114" w:rsidRDefault="00FE502D" w:rsidP="00BA58BA">
            <w:pPr>
              <w:rPr>
                <w:sz w:val="20"/>
                <w:szCs w:val="20"/>
                <w:lang w:val="en-GB"/>
              </w:rPr>
            </w:pPr>
            <w:r w:rsidRPr="000B4114">
              <w:rPr>
                <w:b/>
                <w:bCs/>
                <w:sz w:val="20"/>
                <w:szCs w:val="20"/>
                <w:lang w:val="en-GB"/>
              </w:rPr>
              <w:t>Assess</w:t>
            </w:r>
            <w:r w:rsidRPr="000B4114">
              <w:rPr>
                <w:sz w:val="20"/>
                <w:szCs w:val="20"/>
                <w:lang w:val="en-GB"/>
              </w:rPr>
              <w:t xml:space="preserve"> the current status of sustainable development in own operational and organizational </w:t>
            </w:r>
            <w:r w:rsidRPr="000B4114">
              <w:rPr>
                <w:noProof/>
                <w:sz w:val="20"/>
                <w:szCs w:val="20"/>
                <w:lang w:val="en-GB"/>
              </w:rPr>
              <w:t xml:space="preserve">context, </w:t>
            </w:r>
            <w:r w:rsidRPr="000B4114">
              <w:rPr>
                <w:b/>
                <w:bCs/>
                <w:sz w:val="20"/>
                <w:szCs w:val="20"/>
                <w:lang w:val="en-GB"/>
              </w:rPr>
              <w:t xml:space="preserve">highlight </w:t>
            </w:r>
            <w:r w:rsidRPr="000B4114">
              <w:rPr>
                <w:sz w:val="20"/>
                <w:szCs w:val="20"/>
                <w:lang w:val="en-GB"/>
              </w:rPr>
              <w:t xml:space="preserve">areas that </w:t>
            </w:r>
            <w:r w:rsidRPr="000B4114">
              <w:rPr>
                <w:noProof/>
                <w:sz w:val="20"/>
                <w:szCs w:val="20"/>
                <w:lang w:val="en-GB"/>
              </w:rPr>
              <w:t>need</w:t>
            </w:r>
            <w:r w:rsidRPr="000B4114">
              <w:rPr>
                <w:sz w:val="20"/>
                <w:szCs w:val="20"/>
                <w:lang w:val="en-GB"/>
              </w:rPr>
              <w:t xml:space="preserve"> development and </w:t>
            </w:r>
            <w:r w:rsidRPr="000B4114">
              <w:rPr>
                <w:b/>
                <w:sz w:val="20"/>
                <w:szCs w:val="20"/>
                <w:lang w:val="en-GB"/>
              </w:rPr>
              <w:t xml:space="preserve">recommend </w:t>
            </w:r>
            <w:r w:rsidRPr="000B4114">
              <w:rPr>
                <w:sz w:val="20"/>
                <w:szCs w:val="20"/>
                <w:lang w:val="en-GB"/>
              </w:rPr>
              <w:t>optimization mechanisms</w:t>
            </w:r>
          </w:p>
        </w:tc>
        <w:tc>
          <w:tcPr>
            <w:tcW w:w="442"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007B353" w14:textId="77777777" w:rsidR="00FE502D" w:rsidRPr="000B4114" w:rsidRDefault="00FE502D" w:rsidP="00BA58BA">
            <w:pPr>
              <w:rPr>
                <w:sz w:val="20"/>
                <w:szCs w:val="20"/>
                <w:lang w:val="en-GB"/>
              </w:rPr>
            </w:pPr>
          </w:p>
        </w:tc>
      </w:tr>
      <w:tr w:rsidR="00FE502D" w:rsidRPr="007C1B62" w14:paraId="2D66EB62" w14:textId="77777777" w:rsidTr="003A3868">
        <w:tc>
          <w:tcPr>
            <w:tcW w:w="165" w:type="pct"/>
            <w:vMerge/>
            <w:tcBorders>
              <w:left w:val="single" w:sz="12" w:space="0" w:color="auto"/>
            </w:tcBorders>
            <w:shd w:val="clear" w:color="auto" w:fill="F2DBDB" w:themeFill="accent2" w:themeFillTint="33"/>
          </w:tcPr>
          <w:p w14:paraId="34B325BC"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57BB6109"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Human resource management</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A86688A"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16560E8" w14:textId="77777777" w:rsidR="00FE502D" w:rsidRPr="000B4114" w:rsidRDefault="00FE502D" w:rsidP="00BA58B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4377E7" w14:textId="77777777" w:rsidR="00FE502D" w:rsidRPr="000B4114" w:rsidRDefault="00FE502D"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5BA7AB" w14:textId="77777777" w:rsidR="00FE502D" w:rsidRPr="000B4114" w:rsidRDefault="00FE502D" w:rsidP="00BA58BA">
            <w:pPr>
              <w:rPr>
                <w:sz w:val="20"/>
                <w:szCs w:val="20"/>
                <w:lang w:val="en-GB"/>
              </w:rPr>
            </w:pPr>
          </w:p>
        </w:tc>
        <w:tc>
          <w:tcPr>
            <w:tcW w:w="853" w:type="pct"/>
            <w:shd w:val="clear" w:color="auto" w:fill="auto"/>
          </w:tcPr>
          <w:p w14:paraId="233C214A" w14:textId="77777777" w:rsidR="00FE502D" w:rsidRPr="000B4114" w:rsidRDefault="00FE502D" w:rsidP="00BA58BA">
            <w:pPr>
              <w:rPr>
                <w:sz w:val="20"/>
                <w:szCs w:val="20"/>
                <w:lang w:val="en-GB"/>
              </w:rPr>
            </w:pPr>
            <w:r w:rsidRPr="000B4114">
              <w:rPr>
                <w:b/>
                <w:bCs/>
                <w:sz w:val="20"/>
                <w:szCs w:val="20"/>
                <w:lang w:val="en-GB"/>
              </w:rPr>
              <w:t>Judge</w:t>
            </w:r>
            <w:r w:rsidRPr="000B4114">
              <w:rPr>
                <w:sz w:val="20"/>
                <w:szCs w:val="20"/>
                <w:lang w:val="en-GB"/>
              </w:rPr>
              <w:t xml:space="preserve"> the effectiveness of different human resource management approaches and techniques in different contexts of maritime professional practice and highlight areas that </w:t>
            </w:r>
            <w:r w:rsidRPr="000B4114">
              <w:rPr>
                <w:noProof/>
                <w:sz w:val="20"/>
                <w:szCs w:val="20"/>
                <w:lang w:val="en-GB"/>
              </w:rPr>
              <w:t>need</w:t>
            </w:r>
            <w:r w:rsidRPr="000B4114">
              <w:rPr>
                <w:sz w:val="20"/>
                <w:szCs w:val="20"/>
                <w:lang w:val="en-GB"/>
              </w:rPr>
              <w:t xml:space="preserve"> further attention</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4D5E960" w14:textId="77777777" w:rsidR="00FE502D" w:rsidRPr="000B4114" w:rsidRDefault="00FE502D" w:rsidP="00BA58BA">
            <w:pPr>
              <w:rPr>
                <w:sz w:val="20"/>
                <w:szCs w:val="20"/>
                <w:lang w:val="en-GB"/>
              </w:rPr>
            </w:pPr>
          </w:p>
        </w:tc>
      </w:tr>
      <w:tr w:rsidR="00FE502D" w:rsidRPr="007C1B62" w14:paraId="04A47F45" w14:textId="77777777" w:rsidTr="003A3868">
        <w:tc>
          <w:tcPr>
            <w:tcW w:w="165" w:type="pct"/>
            <w:vMerge/>
            <w:tcBorders>
              <w:left w:val="single" w:sz="12" w:space="0" w:color="auto"/>
            </w:tcBorders>
            <w:shd w:val="clear" w:color="auto" w:fill="F2DBDB" w:themeFill="accent2" w:themeFillTint="33"/>
          </w:tcPr>
          <w:p w14:paraId="6060CA78"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7C443C73"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Cultural/diversity awareness and sensitivity</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0D00654"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8FBCC7" w14:textId="77777777" w:rsidR="00FE502D" w:rsidRPr="000B4114" w:rsidRDefault="00FE502D" w:rsidP="00BA58BA">
            <w:pPr>
              <w:rPr>
                <w:b/>
                <w:bCs/>
                <w:sz w:val="20"/>
                <w:szCs w:val="20"/>
                <w:lang w:val="en-GB"/>
              </w:rPr>
            </w:pPr>
          </w:p>
        </w:tc>
        <w:tc>
          <w:tcPr>
            <w:tcW w:w="4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049E639" w14:textId="77777777" w:rsidR="00FE502D" w:rsidRPr="000B4114" w:rsidRDefault="00FE502D"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1200EF" w14:textId="77777777" w:rsidR="00FE502D" w:rsidRPr="000B4114" w:rsidRDefault="00FE502D" w:rsidP="00BA58BA">
            <w:pPr>
              <w:rPr>
                <w:sz w:val="20"/>
                <w:szCs w:val="20"/>
                <w:lang w:val="en-GB"/>
              </w:rPr>
            </w:pPr>
          </w:p>
        </w:tc>
        <w:tc>
          <w:tcPr>
            <w:tcW w:w="8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3BA9DB3" w14:textId="77777777" w:rsidR="00FE502D" w:rsidRPr="000B4114" w:rsidRDefault="00FE502D" w:rsidP="00BA58BA">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940C3CE" w14:textId="77777777" w:rsidR="00FE502D" w:rsidRPr="000B4114" w:rsidRDefault="00FE502D" w:rsidP="00BA58BA">
            <w:pPr>
              <w:rPr>
                <w:sz w:val="20"/>
                <w:szCs w:val="20"/>
                <w:lang w:val="en-GB"/>
              </w:rPr>
            </w:pPr>
          </w:p>
        </w:tc>
      </w:tr>
      <w:tr w:rsidR="00FE502D" w:rsidRPr="007C1B62" w14:paraId="713A983C" w14:textId="77777777" w:rsidTr="003A3868">
        <w:tc>
          <w:tcPr>
            <w:tcW w:w="165" w:type="pct"/>
            <w:vMerge/>
            <w:tcBorders>
              <w:left w:val="single" w:sz="12" w:space="0" w:color="auto"/>
            </w:tcBorders>
            <w:shd w:val="clear" w:color="auto" w:fill="F2DBDB" w:themeFill="accent2" w:themeFillTint="33"/>
          </w:tcPr>
          <w:p w14:paraId="35B32DD8"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35F27EA7"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Progressive mindset and lifelong learning</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F19593"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903F81F" w14:textId="77777777" w:rsidR="00FE502D" w:rsidRPr="000B4114" w:rsidRDefault="00FE502D" w:rsidP="00BA58B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52C7A8" w14:textId="77777777" w:rsidR="00FE502D" w:rsidRPr="000B4114" w:rsidRDefault="00FE502D"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AC23E64" w14:textId="77777777" w:rsidR="00FE502D" w:rsidRPr="000B4114" w:rsidRDefault="00FE502D" w:rsidP="00BA58BA">
            <w:pPr>
              <w:rPr>
                <w:sz w:val="20"/>
                <w:szCs w:val="20"/>
                <w:lang w:val="en-GB"/>
              </w:rPr>
            </w:pPr>
          </w:p>
        </w:tc>
        <w:tc>
          <w:tcPr>
            <w:tcW w:w="8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8E04B4F" w14:textId="77777777" w:rsidR="00FE502D" w:rsidRPr="000B4114" w:rsidRDefault="00FE502D" w:rsidP="00BA58BA">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B5EC64" w14:textId="77777777" w:rsidR="00FE502D" w:rsidRPr="000B4114" w:rsidRDefault="00FE502D" w:rsidP="00BA58BA">
            <w:pPr>
              <w:rPr>
                <w:sz w:val="20"/>
                <w:szCs w:val="20"/>
                <w:lang w:val="en-GB"/>
              </w:rPr>
            </w:pPr>
          </w:p>
        </w:tc>
      </w:tr>
      <w:tr w:rsidR="00FE502D" w:rsidRPr="007C1B62" w14:paraId="584A66B8" w14:textId="77777777" w:rsidTr="00FE502D">
        <w:tc>
          <w:tcPr>
            <w:tcW w:w="165" w:type="pct"/>
            <w:vMerge w:val="restart"/>
            <w:tcBorders>
              <w:left w:val="single" w:sz="12" w:space="0" w:color="auto"/>
            </w:tcBorders>
            <w:shd w:val="clear" w:color="auto" w:fill="F2DBDB" w:themeFill="accent2" w:themeFillTint="33"/>
            <w:textDirection w:val="btLr"/>
            <w:vAlign w:val="center"/>
          </w:tcPr>
          <w:p w14:paraId="6FEF22D1" w14:textId="12AF6327" w:rsidR="00FE502D" w:rsidRPr="000B4114" w:rsidRDefault="00FE502D"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 Elements</w:t>
            </w:r>
          </w:p>
        </w:tc>
        <w:tc>
          <w:tcPr>
            <w:tcW w:w="993" w:type="pct"/>
            <w:tcBorders>
              <w:right w:val="single" w:sz="12" w:space="0" w:color="auto"/>
            </w:tcBorders>
            <w:vAlign w:val="center"/>
          </w:tcPr>
          <w:p w14:paraId="441790DB" w14:textId="77777777" w:rsidR="00FE502D" w:rsidRPr="000B4114" w:rsidRDefault="00FE502D" w:rsidP="00FE502D">
            <w:pPr>
              <w:pStyle w:val="ListParagraph"/>
              <w:numPr>
                <w:ilvl w:val="0"/>
                <w:numId w:val="34"/>
              </w:numPr>
              <w:ind w:left="318" w:hanging="318"/>
              <w:rPr>
                <w:b/>
                <w:bCs/>
                <w:sz w:val="20"/>
                <w:szCs w:val="20"/>
                <w:lang w:val="en-GB"/>
              </w:rPr>
            </w:pPr>
            <w:r w:rsidRPr="000B4114">
              <w:rPr>
                <w:b/>
                <w:bCs/>
                <w:sz w:val="20"/>
                <w:szCs w:val="20"/>
                <w:lang w:val="en-GB"/>
              </w:rPr>
              <w:t>Environmental awareness, sustainability and stewardship</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1CEECF" w14:textId="77777777" w:rsidR="00FE502D" w:rsidRPr="000B4114" w:rsidRDefault="00FE502D" w:rsidP="00FE502D">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025F75" w14:textId="77777777" w:rsidR="00FE502D" w:rsidRPr="000B4114" w:rsidRDefault="00FE502D" w:rsidP="00FE502D">
            <w:pPr>
              <w:rPr>
                <w:b/>
                <w:bCs/>
                <w:sz w:val="20"/>
                <w:szCs w:val="20"/>
                <w:lang w:val="en-GB"/>
              </w:rPr>
            </w:pPr>
          </w:p>
        </w:tc>
        <w:tc>
          <w:tcPr>
            <w:tcW w:w="4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214C054" w14:textId="77777777" w:rsidR="00FE502D" w:rsidRPr="000B4114" w:rsidRDefault="00FE502D" w:rsidP="00FE502D">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1233288" w14:textId="77777777" w:rsidR="00FE502D" w:rsidRPr="000B4114" w:rsidRDefault="00FE502D" w:rsidP="00FE502D">
            <w:pPr>
              <w:rPr>
                <w:sz w:val="20"/>
                <w:szCs w:val="20"/>
                <w:lang w:val="en-GB"/>
              </w:rPr>
            </w:pPr>
          </w:p>
        </w:tc>
        <w:tc>
          <w:tcPr>
            <w:tcW w:w="85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6EA2294" w14:textId="77777777" w:rsidR="00FE502D" w:rsidRPr="000B4114" w:rsidRDefault="00FE502D" w:rsidP="00FE502D">
            <w:pPr>
              <w:rPr>
                <w:sz w:val="20"/>
                <w:szCs w:val="20"/>
                <w:lang w:val="en-GB"/>
              </w:rPr>
            </w:pPr>
          </w:p>
          <w:p w14:paraId="4A44B4A3" w14:textId="77777777" w:rsidR="00BB02E3" w:rsidRPr="000B4114" w:rsidRDefault="00BB02E3" w:rsidP="00FE502D">
            <w:pPr>
              <w:rPr>
                <w:sz w:val="20"/>
                <w:szCs w:val="20"/>
                <w:lang w:val="en-GB"/>
              </w:rPr>
            </w:pPr>
          </w:p>
          <w:p w14:paraId="53FEF502" w14:textId="77777777" w:rsidR="00BB02E3" w:rsidRPr="000B4114" w:rsidRDefault="00BB02E3" w:rsidP="00FE502D">
            <w:pPr>
              <w:rPr>
                <w:sz w:val="20"/>
                <w:szCs w:val="20"/>
                <w:lang w:val="en-GB"/>
              </w:rPr>
            </w:pPr>
          </w:p>
          <w:p w14:paraId="5D88413B" w14:textId="77777777" w:rsidR="00BB02E3" w:rsidRPr="000B4114" w:rsidRDefault="00BB02E3" w:rsidP="00FE502D">
            <w:pPr>
              <w:rPr>
                <w:sz w:val="20"/>
                <w:szCs w:val="20"/>
                <w:lang w:val="en-GB"/>
              </w:rPr>
            </w:pPr>
          </w:p>
          <w:p w14:paraId="34C8BBFA" w14:textId="77777777" w:rsidR="00BB02E3" w:rsidRPr="000B4114" w:rsidRDefault="00BB02E3" w:rsidP="00FE502D">
            <w:pPr>
              <w:rPr>
                <w:sz w:val="20"/>
                <w:szCs w:val="20"/>
                <w:lang w:val="en-GB"/>
              </w:rPr>
            </w:pPr>
          </w:p>
          <w:p w14:paraId="3E5640FB" w14:textId="4F3B6619" w:rsidR="00BB02E3" w:rsidRPr="000B4114" w:rsidRDefault="00BB02E3" w:rsidP="00FE502D">
            <w:pPr>
              <w:rPr>
                <w:sz w:val="20"/>
                <w:szCs w:val="20"/>
                <w:lang w:val="en-GB"/>
              </w:rPr>
            </w:pP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E07B228" w14:textId="77777777" w:rsidR="00FE502D" w:rsidRPr="000B4114" w:rsidRDefault="00FE502D" w:rsidP="00FE502D">
            <w:pPr>
              <w:rPr>
                <w:sz w:val="20"/>
                <w:szCs w:val="20"/>
                <w:lang w:val="en-GB"/>
              </w:rPr>
            </w:pPr>
          </w:p>
        </w:tc>
      </w:tr>
      <w:tr w:rsidR="00FE502D" w:rsidRPr="007C1B62" w14:paraId="6DAD585F" w14:textId="77777777" w:rsidTr="003A3868">
        <w:tc>
          <w:tcPr>
            <w:tcW w:w="165" w:type="pct"/>
            <w:vMerge/>
            <w:tcBorders>
              <w:left w:val="single" w:sz="12" w:space="0" w:color="auto"/>
            </w:tcBorders>
            <w:shd w:val="clear" w:color="auto" w:fill="F2DBDB" w:themeFill="accent2" w:themeFillTint="33"/>
          </w:tcPr>
          <w:p w14:paraId="395397E8"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56F76ACF"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Decision-making and proactivity</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C964A2"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526881A" w14:textId="77777777" w:rsidR="00FE502D" w:rsidRPr="000B4114" w:rsidRDefault="00FE502D" w:rsidP="00BA58BA">
            <w:pPr>
              <w:rPr>
                <w:b/>
                <w:bCs/>
                <w:sz w:val="20"/>
                <w:szCs w:val="20"/>
                <w:lang w:val="en-GB"/>
              </w:rPr>
            </w:pPr>
          </w:p>
        </w:tc>
        <w:tc>
          <w:tcPr>
            <w:tcW w:w="4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23FFAA1" w14:textId="77777777" w:rsidR="00FE502D" w:rsidRPr="000B4114" w:rsidRDefault="00FE502D"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B7EBA45" w14:textId="77777777" w:rsidR="00FE502D" w:rsidRPr="000B4114" w:rsidRDefault="00FE502D" w:rsidP="00BA58BA">
            <w:pPr>
              <w:rPr>
                <w:sz w:val="20"/>
                <w:szCs w:val="20"/>
                <w:lang w:val="en-GB"/>
              </w:rPr>
            </w:pPr>
          </w:p>
        </w:tc>
        <w:tc>
          <w:tcPr>
            <w:tcW w:w="853" w:type="pct"/>
            <w:shd w:val="clear" w:color="auto" w:fill="auto"/>
          </w:tcPr>
          <w:p w14:paraId="27BCC35B" w14:textId="77777777" w:rsidR="00FE502D" w:rsidRPr="000B4114" w:rsidRDefault="00FE502D" w:rsidP="00BA58BA">
            <w:pPr>
              <w:rPr>
                <w:sz w:val="20"/>
                <w:szCs w:val="20"/>
                <w:lang w:val="en-GB"/>
              </w:rPr>
            </w:pPr>
            <w:r w:rsidRPr="000B4114">
              <w:rPr>
                <w:b/>
                <w:sz w:val="20"/>
                <w:szCs w:val="20"/>
                <w:lang w:val="en-GB"/>
              </w:rPr>
              <w:t xml:space="preserve">Appraise </w:t>
            </w:r>
            <w:r w:rsidRPr="000B4114">
              <w:rPr>
                <w:sz w:val="20"/>
                <w:szCs w:val="20"/>
                <w:lang w:val="en-GB"/>
              </w:rPr>
              <w:t xml:space="preserve">the outcomes of various decisions and </w:t>
            </w:r>
            <w:r w:rsidRPr="000B4114">
              <w:rPr>
                <w:b/>
                <w:sz w:val="20"/>
                <w:szCs w:val="20"/>
                <w:lang w:val="en-GB"/>
              </w:rPr>
              <w:t>evaluate</w:t>
            </w:r>
            <w:r w:rsidRPr="000B4114">
              <w:rPr>
                <w:sz w:val="20"/>
                <w:szCs w:val="20"/>
                <w:lang w:val="en-GB"/>
              </w:rPr>
              <w:t xml:space="preserve"> the merits of the processes that informed them and of different proactive actions in diverse situations</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9F4F2E" w14:textId="77777777" w:rsidR="00FE502D" w:rsidRPr="000B4114" w:rsidRDefault="00FE502D" w:rsidP="00BA58BA">
            <w:pPr>
              <w:rPr>
                <w:sz w:val="20"/>
                <w:szCs w:val="20"/>
                <w:lang w:val="en-GB"/>
              </w:rPr>
            </w:pPr>
          </w:p>
        </w:tc>
      </w:tr>
      <w:tr w:rsidR="00FE502D" w:rsidRPr="007C1B62" w14:paraId="2CAC78A2" w14:textId="77777777" w:rsidTr="003A3868">
        <w:tc>
          <w:tcPr>
            <w:tcW w:w="165" w:type="pct"/>
            <w:vMerge/>
            <w:tcBorders>
              <w:left w:val="single" w:sz="12" w:space="0" w:color="auto"/>
            </w:tcBorders>
            <w:shd w:val="clear" w:color="auto" w:fill="F2DBDB" w:themeFill="accent2" w:themeFillTint="33"/>
          </w:tcPr>
          <w:p w14:paraId="2E242B59" w14:textId="77777777" w:rsidR="00FE502D" w:rsidRPr="000B4114" w:rsidRDefault="00FE502D" w:rsidP="00BA58BA">
            <w:pPr>
              <w:pStyle w:val="ListParagraph"/>
              <w:ind w:left="318"/>
              <w:rPr>
                <w:b/>
                <w:bCs/>
                <w:sz w:val="20"/>
                <w:szCs w:val="20"/>
                <w:lang w:val="en-GB"/>
              </w:rPr>
            </w:pPr>
          </w:p>
        </w:tc>
        <w:tc>
          <w:tcPr>
            <w:tcW w:w="993" w:type="pct"/>
            <w:tcBorders>
              <w:right w:val="single" w:sz="12" w:space="0" w:color="auto"/>
            </w:tcBorders>
            <w:vAlign w:val="center"/>
          </w:tcPr>
          <w:p w14:paraId="3C9FD278"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Mentorship</w:t>
            </w:r>
          </w:p>
        </w:tc>
        <w:tc>
          <w:tcPr>
            <w:tcW w:w="62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A5A16F7" w14:textId="77777777" w:rsidR="00FE502D" w:rsidRPr="000B4114" w:rsidRDefault="00FE502D" w:rsidP="00BA58BA">
            <w:pPr>
              <w:rPr>
                <w:b/>
                <w:bCs/>
                <w:sz w:val="20"/>
                <w:szCs w:val="20"/>
                <w:lang w:val="en-GB"/>
              </w:rPr>
            </w:pPr>
          </w:p>
        </w:tc>
        <w:tc>
          <w:tcPr>
            <w:tcW w:w="6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2FE59C" w14:textId="77777777" w:rsidR="00FE502D" w:rsidRPr="000B4114" w:rsidRDefault="00FE502D" w:rsidP="00BA58BA">
            <w:pPr>
              <w:rPr>
                <w:b/>
                <w:bCs/>
                <w:sz w:val="20"/>
                <w:szCs w:val="20"/>
                <w:lang w:val="en-GB"/>
              </w:rPr>
            </w:pPr>
          </w:p>
        </w:tc>
        <w:tc>
          <w:tcPr>
            <w:tcW w:w="4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1887062" w14:textId="77777777" w:rsidR="00FE502D" w:rsidRPr="000B4114" w:rsidRDefault="00FE502D" w:rsidP="00BA58BA">
            <w:pPr>
              <w:rPr>
                <w:b/>
                <w:bCs/>
                <w:sz w:val="20"/>
                <w:szCs w:val="20"/>
                <w:lang w:val="en-GB"/>
              </w:rPr>
            </w:pPr>
          </w:p>
        </w:tc>
        <w:tc>
          <w:tcPr>
            <w:tcW w:w="765"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4C29DB" w14:textId="77777777" w:rsidR="00FE502D" w:rsidRPr="000B4114" w:rsidRDefault="00FE502D" w:rsidP="00BA58BA">
            <w:pPr>
              <w:rPr>
                <w:sz w:val="20"/>
                <w:szCs w:val="20"/>
                <w:lang w:val="en-GB"/>
              </w:rPr>
            </w:pPr>
          </w:p>
        </w:tc>
        <w:tc>
          <w:tcPr>
            <w:tcW w:w="853" w:type="pct"/>
            <w:shd w:val="clear" w:color="auto" w:fill="auto"/>
          </w:tcPr>
          <w:p w14:paraId="46EE909F" w14:textId="77777777" w:rsidR="00FE502D" w:rsidRPr="000B4114" w:rsidRDefault="00FE502D" w:rsidP="00BA58BA">
            <w:pPr>
              <w:rPr>
                <w:sz w:val="20"/>
                <w:szCs w:val="20"/>
                <w:lang w:val="en-GB"/>
              </w:rPr>
            </w:pPr>
            <w:r w:rsidRPr="000B4114">
              <w:rPr>
                <w:b/>
                <w:bCs/>
                <w:sz w:val="20"/>
                <w:szCs w:val="20"/>
                <w:lang w:val="en-GB"/>
              </w:rPr>
              <w:t>Evaluate</w:t>
            </w:r>
            <w:r w:rsidRPr="000B4114">
              <w:rPr>
                <w:sz w:val="20"/>
                <w:szCs w:val="20"/>
                <w:lang w:val="en-GB"/>
              </w:rPr>
              <w:t xml:space="preserve"> mentoring techniques and actions for their relevance, effectiveness, </w:t>
            </w:r>
            <w:r w:rsidRPr="000B4114">
              <w:rPr>
                <w:noProof/>
                <w:sz w:val="20"/>
                <w:szCs w:val="20"/>
                <w:lang w:val="en-GB"/>
              </w:rPr>
              <w:t>and</w:t>
            </w:r>
            <w:r w:rsidRPr="000B4114">
              <w:rPr>
                <w:sz w:val="20"/>
                <w:szCs w:val="20"/>
                <w:lang w:val="en-GB"/>
              </w:rPr>
              <w:t xml:space="preserve"> sustainability.</w:t>
            </w:r>
          </w:p>
        </w:tc>
        <w:tc>
          <w:tcPr>
            <w:tcW w:w="442"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2F0A57" w14:textId="77777777" w:rsidR="00FE502D" w:rsidRPr="000B4114" w:rsidRDefault="00FE502D" w:rsidP="00BA58BA">
            <w:pPr>
              <w:rPr>
                <w:sz w:val="20"/>
                <w:szCs w:val="20"/>
                <w:lang w:val="en-GB"/>
              </w:rPr>
            </w:pPr>
          </w:p>
        </w:tc>
      </w:tr>
      <w:tr w:rsidR="00FE502D" w:rsidRPr="007C1B62" w14:paraId="2355185B" w14:textId="77777777" w:rsidTr="003A3868">
        <w:tc>
          <w:tcPr>
            <w:tcW w:w="165" w:type="pct"/>
            <w:vMerge/>
            <w:tcBorders>
              <w:left w:val="single" w:sz="12" w:space="0" w:color="auto"/>
              <w:bottom w:val="single" w:sz="12" w:space="0" w:color="auto"/>
            </w:tcBorders>
            <w:shd w:val="clear" w:color="auto" w:fill="F2DBDB" w:themeFill="accent2" w:themeFillTint="33"/>
          </w:tcPr>
          <w:p w14:paraId="6F9CAE33" w14:textId="77777777" w:rsidR="00FE502D" w:rsidRPr="000B4114" w:rsidRDefault="00FE502D" w:rsidP="00BA58BA">
            <w:pPr>
              <w:pStyle w:val="ListParagraph"/>
              <w:ind w:left="318"/>
              <w:rPr>
                <w:b/>
                <w:bCs/>
                <w:sz w:val="20"/>
                <w:szCs w:val="20"/>
                <w:lang w:val="en-GB"/>
              </w:rPr>
            </w:pPr>
          </w:p>
        </w:tc>
        <w:tc>
          <w:tcPr>
            <w:tcW w:w="993" w:type="pct"/>
            <w:tcBorders>
              <w:bottom w:val="single" w:sz="12" w:space="0" w:color="auto"/>
              <w:right w:val="single" w:sz="12" w:space="0" w:color="auto"/>
            </w:tcBorders>
            <w:vAlign w:val="center"/>
          </w:tcPr>
          <w:p w14:paraId="68D3C213" w14:textId="77777777" w:rsidR="00FE502D" w:rsidRPr="000B4114" w:rsidRDefault="00FE502D" w:rsidP="00BA58BA">
            <w:pPr>
              <w:pStyle w:val="ListParagraph"/>
              <w:numPr>
                <w:ilvl w:val="0"/>
                <w:numId w:val="34"/>
              </w:numPr>
              <w:ind w:left="318" w:hanging="318"/>
              <w:rPr>
                <w:b/>
                <w:bCs/>
                <w:sz w:val="20"/>
                <w:szCs w:val="20"/>
                <w:lang w:val="en-GB"/>
              </w:rPr>
            </w:pPr>
            <w:r w:rsidRPr="000B4114">
              <w:rPr>
                <w:b/>
                <w:bCs/>
                <w:sz w:val="20"/>
                <w:szCs w:val="20"/>
                <w:lang w:val="en-GB"/>
              </w:rPr>
              <w:t>Professionalism and ethical responsibility</w:t>
            </w:r>
          </w:p>
        </w:tc>
        <w:tc>
          <w:tcPr>
            <w:tcW w:w="627"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EC9544E" w14:textId="77777777" w:rsidR="00FE502D" w:rsidRPr="000B4114" w:rsidRDefault="00FE502D" w:rsidP="00BA58BA">
            <w:pPr>
              <w:rPr>
                <w:b/>
                <w:bCs/>
                <w:sz w:val="20"/>
                <w:szCs w:val="20"/>
                <w:lang w:val="en-GB"/>
              </w:rPr>
            </w:pPr>
          </w:p>
        </w:tc>
        <w:tc>
          <w:tcPr>
            <w:tcW w:w="6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CB4026A" w14:textId="77777777" w:rsidR="00FE502D" w:rsidRPr="000B4114" w:rsidRDefault="00FE502D" w:rsidP="00BA58BA">
            <w:pPr>
              <w:rPr>
                <w:b/>
                <w:bCs/>
                <w:sz w:val="20"/>
                <w:szCs w:val="20"/>
                <w:lang w:val="en-GB"/>
              </w:rPr>
            </w:pPr>
          </w:p>
        </w:tc>
        <w:tc>
          <w:tcPr>
            <w:tcW w:w="46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0CD5A54" w14:textId="77777777" w:rsidR="00FE502D" w:rsidRPr="000B4114" w:rsidRDefault="00FE502D" w:rsidP="00BA58BA">
            <w:pPr>
              <w:rPr>
                <w:b/>
                <w:bCs/>
                <w:sz w:val="20"/>
                <w:szCs w:val="20"/>
                <w:lang w:val="en-GB"/>
              </w:rPr>
            </w:pPr>
          </w:p>
        </w:tc>
        <w:tc>
          <w:tcPr>
            <w:tcW w:w="765"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10EF65F" w14:textId="77777777" w:rsidR="00FE502D" w:rsidRPr="000B4114" w:rsidRDefault="00FE502D" w:rsidP="00BA58BA">
            <w:pPr>
              <w:rPr>
                <w:sz w:val="20"/>
                <w:szCs w:val="20"/>
                <w:lang w:val="en-GB"/>
              </w:rPr>
            </w:pPr>
          </w:p>
        </w:tc>
        <w:tc>
          <w:tcPr>
            <w:tcW w:w="853" w:type="pct"/>
            <w:shd w:val="clear" w:color="auto" w:fill="auto"/>
          </w:tcPr>
          <w:p w14:paraId="260E7AA6" w14:textId="77777777" w:rsidR="00FE502D" w:rsidRPr="000B4114" w:rsidRDefault="00FE502D" w:rsidP="00BA58BA">
            <w:pPr>
              <w:rPr>
                <w:sz w:val="20"/>
                <w:szCs w:val="20"/>
                <w:lang w:val="en-GB"/>
              </w:rPr>
            </w:pPr>
            <w:r w:rsidRPr="000B4114">
              <w:rPr>
                <w:b/>
                <w:bCs/>
                <w:sz w:val="20"/>
                <w:szCs w:val="20"/>
                <w:lang w:val="en-GB"/>
              </w:rPr>
              <w:t>Justify</w:t>
            </w:r>
            <w:r w:rsidRPr="000B4114">
              <w:rPr>
                <w:sz w:val="20"/>
                <w:szCs w:val="20"/>
                <w:lang w:val="en-GB"/>
              </w:rPr>
              <w:t xml:space="preserve"> a solution to a job-related problem based on professional ethical standards and </w:t>
            </w:r>
            <w:r w:rsidRPr="000B4114">
              <w:rPr>
                <w:b/>
                <w:bCs/>
                <w:sz w:val="20"/>
                <w:szCs w:val="20"/>
                <w:lang w:val="en-GB"/>
              </w:rPr>
              <w:t xml:space="preserve">assess </w:t>
            </w:r>
            <w:r w:rsidRPr="000B4114">
              <w:rPr>
                <w:bCs/>
                <w:sz w:val="20"/>
                <w:szCs w:val="20"/>
                <w:lang w:val="en-GB"/>
              </w:rPr>
              <w:t>own</w:t>
            </w:r>
            <w:r w:rsidRPr="000B4114">
              <w:rPr>
                <w:sz w:val="20"/>
                <w:szCs w:val="20"/>
                <w:lang w:val="en-GB"/>
              </w:rPr>
              <w:t xml:space="preserve"> personal professional &amp; ethical development</w:t>
            </w:r>
          </w:p>
        </w:tc>
        <w:tc>
          <w:tcPr>
            <w:tcW w:w="442"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483E782" w14:textId="77777777" w:rsidR="00FE502D" w:rsidRPr="000B4114" w:rsidRDefault="00FE502D" w:rsidP="00BA58BA">
            <w:pPr>
              <w:rPr>
                <w:sz w:val="20"/>
                <w:szCs w:val="20"/>
                <w:lang w:val="en-GB"/>
              </w:rPr>
            </w:pPr>
          </w:p>
        </w:tc>
      </w:tr>
    </w:tbl>
    <w:p w14:paraId="12942265" w14:textId="77777777" w:rsidR="000412BE" w:rsidRPr="000B4114" w:rsidRDefault="000412BE" w:rsidP="000412BE">
      <w:pPr>
        <w:rPr>
          <w:rFonts w:cstheme="minorHAnsi"/>
          <w:lang w:val="en-GB"/>
        </w:rPr>
      </w:pPr>
    </w:p>
    <w:p w14:paraId="57F82D2B" w14:textId="77777777" w:rsidR="000412BE" w:rsidRPr="000B4114" w:rsidRDefault="000412BE" w:rsidP="000412BE">
      <w:pPr>
        <w:rPr>
          <w:rFonts w:cstheme="minorHAnsi"/>
          <w:lang w:val="en-GB"/>
        </w:rPr>
      </w:pPr>
      <w:r w:rsidRPr="000B4114">
        <w:rPr>
          <w:rFonts w:cstheme="minorHAnsi"/>
          <w:lang w:val="en-GB"/>
        </w:rPr>
        <w:br w:type="page"/>
      </w:r>
    </w:p>
    <w:p w14:paraId="66E9B877" w14:textId="15D4F814" w:rsidR="000412BE" w:rsidRPr="000B4114" w:rsidRDefault="000412BE" w:rsidP="000412BE">
      <w:pPr>
        <w:pStyle w:val="Caption"/>
        <w:keepNext/>
        <w:rPr>
          <w:sz w:val="24"/>
          <w:szCs w:val="24"/>
          <w:lang w:val="en-GB"/>
        </w:rPr>
      </w:pPr>
      <w:bookmarkStart w:id="38" w:name="_Toc535780572"/>
      <w:bookmarkStart w:id="39" w:name="_Toc11410875"/>
      <w:r w:rsidRPr="000B4114">
        <w:rPr>
          <w:sz w:val="24"/>
          <w:szCs w:val="24"/>
          <w:lang w:val="en-GB"/>
        </w:rPr>
        <w:lastRenderedPageBreak/>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14</w:t>
      </w:r>
      <w:r w:rsidRPr="000B4114">
        <w:rPr>
          <w:sz w:val="24"/>
          <w:szCs w:val="24"/>
          <w:lang w:val="en-GB"/>
        </w:rPr>
        <w:fldChar w:fldCharType="end"/>
      </w:r>
      <w:r w:rsidRPr="000B4114">
        <w:rPr>
          <w:sz w:val="24"/>
          <w:szCs w:val="24"/>
          <w:lang w:val="en-GB"/>
        </w:rPr>
        <w:t>: Tier C – Affective Domain</w:t>
      </w:r>
      <w:bookmarkEnd w:id="38"/>
      <w:bookmarkEnd w:id="39"/>
    </w:p>
    <w:p w14:paraId="2F569203" w14:textId="77777777" w:rsidR="000412BE" w:rsidRPr="000B4114" w:rsidRDefault="000412BE" w:rsidP="000412BE">
      <w:pPr>
        <w:pStyle w:val="Caption"/>
        <w:jc w:val="center"/>
        <w:rPr>
          <w:rFonts w:cstheme="minorHAnsi"/>
          <w:sz w:val="28"/>
          <w:szCs w:val="22"/>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5"/>
        <w:gridCol w:w="2976"/>
        <w:gridCol w:w="1381"/>
        <w:gridCol w:w="2035"/>
        <w:gridCol w:w="2035"/>
        <w:gridCol w:w="2035"/>
        <w:gridCol w:w="2033"/>
      </w:tblGrid>
      <w:tr w:rsidR="000412BE" w:rsidRPr="000B4114" w14:paraId="69BFAC8E" w14:textId="77777777" w:rsidTr="00F75F7E">
        <w:trPr>
          <w:trHeight w:val="275"/>
          <w:tblHeader/>
        </w:trPr>
        <w:tc>
          <w:tcPr>
            <w:tcW w:w="1319" w:type="pct"/>
            <w:gridSpan w:val="2"/>
            <w:tcBorders>
              <w:top w:val="single" w:sz="12" w:space="0" w:color="auto"/>
              <w:left w:val="single" w:sz="12" w:space="0" w:color="auto"/>
              <w:right w:val="single" w:sz="12" w:space="0" w:color="auto"/>
            </w:tcBorders>
            <w:shd w:val="clear" w:color="auto" w:fill="000000" w:themeFill="text1"/>
          </w:tcPr>
          <w:p w14:paraId="272C3C55"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C–Affective </w:t>
            </w:r>
            <w:r w:rsidRPr="000B4114">
              <w:rPr>
                <w:b/>
                <w:bCs/>
                <w:i/>
                <w:color w:val="FFFFFF" w:themeColor="background1"/>
                <w:sz w:val="20"/>
                <w:szCs w:val="20"/>
                <w:lang w:val="en-GB"/>
                <w14:textOutline w14:w="0" w14:cap="flat" w14:cmpd="sng" w14:algn="ctr">
                  <w14:noFill/>
                  <w14:prstDash w14:val="solid"/>
                  <w14:round/>
                </w14:textOutline>
              </w:rPr>
              <w:t>Domain</w:t>
            </w:r>
          </w:p>
        </w:tc>
        <w:tc>
          <w:tcPr>
            <w:tcW w:w="3681" w:type="pct"/>
            <w:gridSpan w:val="5"/>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6713480B"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4F346F8E" w14:textId="77777777" w:rsidTr="00F75F7E">
        <w:trPr>
          <w:tblHeader/>
        </w:trPr>
        <w:tc>
          <w:tcPr>
            <w:tcW w:w="1319" w:type="pct"/>
            <w:gridSpan w:val="2"/>
            <w:vMerge w:val="restart"/>
            <w:tcBorders>
              <w:left w:val="single" w:sz="12" w:space="0" w:color="auto"/>
              <w:right w:val="single" w:sz="12" w:space="0" w:color="auto"/>
            </w:tcBorders>
            <w:shd w:val="clear" w:color="auto" w:fill="FFFFFF" w:themeFill="background1"/>
            <w:vAlign w:val="center"/>
          </w:tcPr>
          <w:p w14:paraId="794BA643"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681" w:type="pct"/>
            <w:gridSpan w:val="5"/>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66366102"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7C1B62" w14:paraId="08CB26F7" w14:textId="77777777" w:rsidTr="00F75F7E">
        <w:trPr>
          <w:tblHeader/>
        </w:trPr>
        <w:tc>
          <w:tcPr>
            <w:tcW w:w="1319" w:type="pct"/>
            <w:gridSpan w:val="2"/>
            <w:vMerge/>
            <w:tcBorders>
              <w:left w:val="single" w:sz="12" w:space="0" w:color="auto"/>
              <w:bottom w:val="single" w:sz="12" w:space="0" w:color="auto"/>
              <w:right w:val="single" w:sz="12" w:space="0" w:color="auto"/>
            </w:tcBorders>
            <w:shd w:val="clear" w:color="auto" w:fill="FFFFFF" w:themeFill="background1"/>
          </w:tcPr>
          <w:p w14:paraId="29A86EA8" w14:textId="77777777" w:rsidR="000412BE" w:rsidRPr="000B4114" w:rsidRDefault="000412BE" w:rsidP="00F75F7E">
            <w:pPr>
              <w:rPr>
                <w:sz w:val="20"/>
                <w:szCs w:val="20"/>
                <w:lang w:val="en-GB"/>
              </w:rPr>
            </w:pPr>
          </w:p>
        </w:tc>
        <w:tc>
          <w:tcPr>
            <w:tcW w:w="534" w:type="pct"/>
            <w:tcBorders>
              <w:left w:val="single" w:sz="12" w:space="0" w:color="auto"/>
              <w:bottom w:val="single" w:sz="12" w:space="0" w:color="auto"/>
            </w:tcBorders>
            <w:shd w:val="clear" w:color="auto" w:fill="FFFFFF" w:themeFill="background1"/>
            <w:vAlign w:val="center"/>
          </w:tcPr>
          <w:p w14:paraId="3DA9F53A" w14:textId="77777777" w:rsidR="000412BE" w:rsidRPr="000B4114" w:rsidRDefault="000412BE" w:rsidP="00F75F7E">
            <w:pPr>
              <w:jc w:val="center"/>
              <w:rPr>
                <w:b/>
                <w:bCs/>
                <w:sz w:val="20"/>
                <w:szCs w:val="20"/>
                <w:lang w:val="en-GB"/>
              </w:rPr>
            </w:pPr>
            <w:r w:rsidRPr="000B4114">
              <w:rPr>
                <w:b/>
                <w:bCs/>
                <w:sz w:val="20"/>
                <w:szCs w:val="20"/>
                <w:lang w:val="en-GB"/>
              </w:rPr>
              <w:t>Receiving</w:t>
            </w:r>
          </w:p>
          <w:p w14:paraId="3C3195E0" w14:textId="77777777" w:rsidR="000412BE" w:rsidRPr="000B4114" w:rsidRDefault="000412BE" w:rsidP="00F75F7E">
            <w:pPr>
              <w:jc w:val="center"/>
              <w:rPr>
                <w:sz w:val="20"/>
                <w:szCs w:val="20"/>
                <w:lang w:val="en-GB"/>
              </w:rPr>
            </w:pPr>
            <w:r w:rsidRPr="000B4114">
              <w:rPr>
                <w:sz w:val="20"/>
                <w:szCs w:val="20"/>
                <w:lang w:val="en-GB"/>
              </w:rPr>
              <w:t>(awareness)</w:t>
            </w:r>
          </w:p>
        </w:tc>
        <w:tc>
          <w:tcPr>
            <w:tcW w:w="787" w:type="pct"/>
            <w:tcBorders>
              <w:bottom w:val="single" w:sz="12" w:space="0" w:color="auto"/>
            </w:tcBorders>
            <w:shd w:val="clear" w:color="auto" w:fill="FFFFFF" w:themeFill="background1"/>
            <w:vAlign w:val="center"/>
          </w:tcPr>
          <w:p w14:paraId="554F8A1D" w14:textId="77777777" w:rsidR="000412BE" w:rsidRPr="000B4114" w:rsidRDefault="000412BE" w:rsidP="00F75F7E">
            <w:pPr>
              <w:jc w:val="center"/>
              <w:rPr>
                <w:b/>
                <w:bCs/>
                <w:sz w:val="20"/>
                <w:szCs w:val="20"/>
                <w:lang w:val="en-GB"/>
              </w:rPr>
            </w:pPr>
            <w:r w:rsidRPr="000B4114">
              <w:rPr>
                <w:b/>
                <w:bCs/>
                <w:sz w:val="20"/>
                <w:szCs w:val="20"/>
                <w:lang w:val="en-GB"/>
              </w:rPr>
              <w:t>Responding</w:t>
            </w:r>
          </w:p>
          <w:p w14:paraId="67726F45" w14:textId="77777777" w:rsidR="000412BE" w:rsidRPr="000B4114" w:rsidRDefault="000412BE" w:rsidP="00F75F7E">
            <w:pPr>
              <w:jc w:val="center"/>
              <w:rPr>
                <w:sz w:val="20"/>
                <w:szCs w:val="20"/>
                <w:lang w:val="en-GB"/>
              </w:rPr>
            </w:pPr>
            <w:r w:rsidRPr="000B4114">
              <w:rPr>
                <w:sz w:val="20"/>
                <w:szCs w:val="20"/>
                <w:lang w:val="en-GB"/>
              </w:rPr>
              <w:t>(reacting)</w:t>
            </w:r>
          </w:p>
        </w:tc>
        <w:tc>
          <w:tcPr>
            <w:tcW w:w="787" w:type="pct"/>
            <w:tcBorders>
              <w:bottom w:val="single" w:sz="12" w:space="0" w:color="auto"/>
            </w:tcBorders>
            <w:shd w:val="clear" w:color="auto" w:fill="FFFFFF" w:themeFill="background1"/>
            <w:vAlign w:val="center"/>
          </w:tcPr>
          <w:p w14:paraId="2C23AA1F" w14:textId="77777777" w:rsidR="000412BE" w:rsidRPr="000B4114" w:rsidRDefault="000412BE" w:rsidP="00F75F7E">
            <w:pPr>
              <w:jc w:val="center"/>
              <w:rPr>
                <w:b/>
                <w:bCs/>
                <w:sz w:val="20"/>
                <w:szCs w:val="20"/>
                <w:lang w:val="en-GB"/>
              </w:rPr>
            </w:pPr>
            <w:r w:rsidRPr="000B4114">
              <w:rPr>
                <w:b/>
                <w:bCs/>
                <w:sz w:val="20"/>
                <w:szCs w:val="20"/>
                <w:lang w:val="en-GB"/>
              </w:rPr>
              <w:t>Valuing</w:t>
            </w:r>
          </w:p>
          <w:p w14:paraId="6F422AFF" w14:textId="77777777" w:rsidR="000412BE" w:rsidRPr="000B4114" w:rsidRDefault="000412BE" w:rsidP="00F75F7E">
            <w:pPr>
              <w:jc w:val="center"/>
              <w:rPr>
                <w:sz w:val="20"/>
                <w:szCs w:val="20"/>
                <w:lang w:val="en-GB"/>
              </w:rPr>
            </w:pPr>
            <w:r w:rsidRPr="000B4114">
              <w:rPr>
                <w:sz w:val="20"/>
                <w:szCs w:val="20"/>
                <w:lang w:val="en-GB"/>
              </w:rPr>
              <w:t>(understanding &amp; acting)</w:t>
            </w:r>
          </w:p>
        </w:tc>
        <w:tc>
          <w:tcPr>
            <w:tcW w:w="787" w:type="pct"/>
            <w:tcBorders>
              <w:bottom w:val="single" w:sz="12" w:space="0" w:color="auto"/>
            </w:tcBorders>
            <w:shd w:val="clear" w:color="auto" w:fill="FFFFFF" w:themeFill="background1"/>
            <w:vAlign w:val="center"/>
          </w:tcPr>
          <w:p w14:paraId="58785A44" w14:textId="77777777" w:rsidR="000412BE" w:rsidRPr="000B4114" w:rsidRDefault="000412BE" w:rsidP="00F75F7E">
            <w:pPr>
              <w:jc w:val="center"/>
              <w:rPr>
                <w:b/>
                <w:bCs/>
                <w:sz w:val="20"/>
                <w:szCs w:val="20"/>
                <w:lang w:val="en-GB"/>
              </w:rPr>
            </w:pPr>
            <w:r w:rsidRPr="000B4114">
              <w:rPr>
                <w:b/>
                <w:bCs/>
                <w:sz w:val="20"/>
                <w:szCs w:val="20"/>
                <w:lang w:val="en-GB"/>
              </w:rPr>
              <w:t>Organizing personal value system</w:t>
            </w:r>
          </w:p>
        </w:tc>
        <w:tc>
          <w:tcPr>
            <w:tcW w:w="786" w:type="pct"/>
            <w:tcBorders>
              <w:bottom w:val="single" w:sz="12" w:space="0" w:color="auto"/>
              <w:right w:val="single" w:sz="12" w:space="0" w:color="auto"/>
            </w:tcBorders>
            <w:shd w:val="clear" w:color="auto" w:fill="FFFFFF" w:themeFill="background1"/>
            <w:vAlign w:val="center"/>
          </w:tcPr>
          <w:p w14:paraId="1C2BD69F" w14:textId="77777777" w:rsidR="000412BE" w:rsidRPr="000B4114" w:rsidRDefault="000412BE" w:rsidP="00F75F7E">
            <w:pPr>
              <w:jc w:val="center"/>
              <w:rPr>
                <w:b/>
                <w:bCs/>
                <w:sz w:val="20"/>
                <w:szCs w:val="20"/>
                <w:lang w:val="en-GB"/>
              </w:rPr>
            </w:pPr>
            <w:r w:rsidRPr="000B4114">
              <w:rPr>
                <w:b/>
                <w:bCs/>
                <w:sz w:val="20"/>
                <w:szCs w:val="20"/>
                <w:lang w:val="en-GB"/>
              </w:rPr>
              <w:t xml:space="preserve">Internalizing value system </w:t>
            </w:r>
          </w:p>
          <w:p w14:paraId="58D54529" w14:textId="021C9355" w:rsidR="000412BE" w:rsidRPr="000B4114" w:rsidRDefault="000412BE" w:rsidP="00F75F7E">
            <w:pPr>
              <w:jc w:val="center"/>
              <w:rPr>
                <w:sz w:val="20"/>
                <w:szCs w:val="20"/>
                <w:lang w:val="en-GB"/>
              </w:rPr>
            </w:pPr>
            <w:r w:rsidRPr="000B4114">
              <w:rPr>
                <w:sz w:val="20"/>
                <w:szCs w:val="20"/>
                <w:lang w:val="en-GB"/>
              </w:rPr>
              <w:t xml:space="preserve">(adopting </w:t>
            </w:r>
            <w:r w:rsidR="003A3868" w:rsidRPr="000B4114">
              <w:rPr>
                <w:sz w:val="20"/>
                <w:szCs w:val="20"/>
                <w:lang w:val="en-GB"/>
              </w:rPr>
              <w:t>behaviour</w:t>
            </w:r>
            <w:r w:rsidRPr="000B4114">
              <w:rPr>
                <w:sz w:val="20"/>
                <w:szCs w:val="20"/>
                <w:lang w:val="en-GB"/>
              </w:rPr>
              <w:t>)</w:t>
            </w:r>
          </w:p>
        </w:tc>
      </w:tr>
      <w:tr w:rsidR="000412BE" w:rsidRPr="000B4114" w14:paraId="4525DC30" w14:textId="77777777" w:rsidTr="00F75F7E">
        <w:tc>
          <w:tcPr>
            <w:tcW w:w="168" w:type="pct"/>
            <w:vMerge w:val="restart"/>
            <w:tcBorders>
              <w:top w:val="single" w:sz="12" w:space="0" w:color="auto"/>
              <w:left w:val="single" w:sz="12" w:space="0" w:color="auto"/>
            </w:tcBorders>
            <w:shd w:val="clear" w:color="auto" w:fill="DAEEF3" w:themeFill="accent5" w:themeFillTint="33"/>
            <w:textDirection w:val="btLr"/>
          </w:tcPr>
          <w:p w14:paraId="74A288E0" w14:textId="77777777"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 Elements</w:t>
            </w:r>
          </w:p>
        </w:tc>
        <w:tc>
          <w:tcPr>
            <w:tcW w:w="1151" w:type="pct"/>
            <w:tcBorders>
              <w:top w:val="single" w:sz="12" w:space="0" w:color="auto"/>
              <w:right w:val="single" w:sz="12" w:space="0" w:color="auto"/>
            </w:tcBorders>
            <w:vAlign w:val="center"/>
          </w:tcPr>
          <w:p w14:paraId="1A69ED97" w14:textId="77777777" w:rsidR="000412BE" w:rsidRPr="000B4114" w:rsidRDefault="000412BE" w:rsidP="00993E69">
            <w:pPr>
              <w:pStyle w:val="ListParagraph"/>
              <w:numPr>
                <w:ilvl w:val="0"/>
                <w:numId w:val="35"/>
              </w:numPr>
              <w:ind w:left="304"/>
              <w:rPr>
                <w:b/>
                <w:bCs/>
                <w:sz w:val="20"/>
                <w:szCs w:val="20"/>
                <w:lang w:val="en-GB"/>
              </w:rPr>
            </w:pPr>
            <w:r w:rsidRPr="000B4114">
              <w:rPr>
                <w:b/>
                <w:bCs/>
                <w:sz w:val="20"/>
                <w:szCs w:val="20"/>
                <w:lang w:val="en-GB"/>
              </w:rPr>
              <w:t>Mathematics</w:t>
            </w:r>
          </w:p>
        </w:tc>
        <w:tc>
          <w:tcPr>
            <w:tcW w:w="534" w:type="pct"/>
            <w:tcBorders>
              <w:top w:val="single" w:sz="12" w:space="0" w:color="auto"/>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7627420" w14:textId="77777777" w:rsidR="000412BE" w:rsidRPr="000B4114" w:rsidRDefault="000412BE" w:rsidP="00F75F7E">
            <w:pPr>
              <w:rPr>
                <w:sz w:val="20"/>
                <w:szCs w:val="20"/>
                <w:lang w:val="en-GB"/>
              </w:rPr>
            </w:pPr>
          </w:p>
          <w:p w14:paraId="596030D3" w14:textId="77777777" w:rsidR="005F47CC" w:rsidRPr="000B4114" w:rsidRDefault="005F47CC" w:rsidP="00F75F7E">
            <w:pPr>
              <w:rPr>
                <w:sz w:val="20"/>
                <w:szCs w:val="20"/>
                <w:lang w:val="en-GB"/>
              </w:rPr>
            </w:pPr>
          </w:p>
          <w:p w14:paraId="6CCC8934" w14:textId="7E3F31A3" w:rsidR="005F47CC" w:rsidRPr="000B4114" w:rsidRDefault="005F47CC" w:rsidP="00F75F7E">
            <w:pPr>
              <w:rPr>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DB87770" w14:textId="77777777" w:rsidR="000412BE" w:rsidRPr="000B4114" w:rsidRDefault="000412BE" w:rsidP="00F75F7E">
            <w:pPr>
              <w:rPr>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8CB0517" w14:textId="77777777" w:rsidR="000412BE" w:rsidRPr="000B4114" w:rsidRDefault="000412BE" w:rsidP="00F75F7E">
            <w:pPr>
              <w:rPr>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F8F1182" w14:textId="77777777" w:rsidR="000412BE" w:rsidRPr="000B4114" w:rsidRDefault="000412BE" w:rsidP="00F75F7E">
            <w:pPr>
              <w:rPr>
                <w:sz w:val="20"/>
                <w:szCs w:val="20"/>
                <w:lang w:val="en-GB"/>
              </w:rPr>
            </w:pPr>
          </w:p>
        </w:tc>
        <w:tc>
          <w:tcPr>
            <w:tcW w:w="786"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E9F6D02" w14:textId="77777777" w:rsidR="000412BE" w:rsidRPr="000B4114" w:rsidRDefault="000412BE" w:rsidP="00F75F7E">
            <w:pPr>
              <w:rPr>
                <w:sz w:val="20"/>
                <w:szCs w:val="20"/>
                <w:lang w:val="en-GB"/>
              </w:rPr>
            </w:pPr>
          </w:p>
        </w:tc>
      </w:tr>
      <w:tr w:rsidR="000412BE" w:rsidRPr="000B4114" w14:paraId="00C89434" w14:textId="77777777" w:rsidTr="00F75F7E">
        <w:trPr>
          <w:trHeight w:val="103"/>
        </w:trPr>
        <w:tc>
          <w:tcPr>
            <w:tcW w:w="168" w:type="pct"/>
            <w:vMerge/>
            <w:tcBorders>
              <w:left w:val="single" w:sz="12" w:space="0" w:color="auto"/>
            </w:tcBorders>
            <w:shd w:val="clear" w:color="auto" w:fill="DAEEF3" w:themeFill="accent5" w:themeFillTint="33"/>
          </w:tcPr>
          <w:p w14:paraId="587CFE05" w14:textId="77777777" w:rsidR="000412BE" w:rsidRPr="000B4114" w:rsidRDefault="000412BE" w:rsidP="00F75F7E">
            <w:pPr>
              <w:rPr>
                <w:b/>
                <w:bCs/>
                <w:sz w:val="20"/>
                <w:szCs w:val="20"/>
                <w:lang w:val="en-GB"/>
              </w:rPr>
            </w:pPr>
          </w:p>
        </w:tc>
        <w:tc>
          <w:tcPr>
            <w:tcW w:w="1151" w:type="pct"/>
            <w:tcBorders>
              <w:right w:val="single" w:sz="12" w:space="0" w:color="auto"/>
            </w:tcBorders>
            <w:vAlign w:val="center"/>
          </w:tcPr>
          <w:p w14:paraId="4E29E4D3" w14:textId="77777777" w:rsidR="000412BE" w:rsidRPr="000B4114" w:rsidRDefault="000412BE" w:rsidP="00993E69">
            <w:pPr>
              <w:pStyle w:val="ListParagraph"/>
              <w:numPr>
                <w:ilvl w:val="0"/>
                <w:numId w:val="35"/>
              </w:numPr>
              <w:ind w:left="345"/>
              <w:rPr>
                <w:b/>
                <w:bCs/>
                <w:sz w:val="20"/>
                <w:szCs w:val="20"/>
                <w:lang w:val="en-GB"/>
              </w:rPr>
            </w:pPr>
            <w:r w:rsidRPr="000B4114">
              <w:rPr>
                <w:b/>
                <w:bCs/>
                <w:sz w:val="20"/>
                <w:szCs w:val="20"/>
                <w:lang w:val="en-GB"/>
              </w:rPr>
              <w:t>Natural (Physical sciences</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A80232A" w14:textId="77777777" w:rsidR="000412BE" w:rsidRPr="000B4114" w:rsidRDefault="000412BE" w:rsidP="00F75F7E">
            <w:pPr>
              <w:rPr>
                <w:sz w:val="20"/>
                <w:szCs w:val="20"/>
                <w:lang w:val="en-GB"/>
              </w:rPr>
            </w:pPr>
          </w:p>
          <w:p w14:paraId="66F91FA0" w14:textId="77777777" w:rsidR="005F47CC" w:rsidRPr="000B4114" w:rsidRDefault="005F47CC" w:rsidP="00F75F7E">
            <w:pPr>
              <w:rPr>
                <w:sz w:val="20"/>
                <w:szCs w:val="20"/>
                <w:lang w:val="en-GB"/>
              </w:rPr>
            </w:pPr>
          </w:p>
          <w:p w14:paraId="383C58C8" w14:textId="0134F073" w:rsidR="005F47CC" w:rsidRPr="000B4114" w:rsidRDefault="005F47CC"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E26BA3B"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EC377E0"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DA8B64"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A224BF4" w14:textId="77777777" w:rsidR="000412BE" w:rsidRPr="000B4114" w:rsidRDefault="000412BE" w:rsidP="00F75F7E">
            <w:pPr>
              <w:rPr>
                <w:sz w:val="20"/>
                <w:szCs w:val="20"/>
                <w:lang w:val="en-GB"/>
              </w:rPr>
            </w:pPr>
          </w:p>
        </w:tc>
      </w:tr>
      <w:tr w:rsidR="000412BE" w:rsidRPr="000B4114" w14:paraId="2FE87A70" w14:textId="77777777" w:rsidTr="00F75F7E">
        <w:trPr>
          <w:trHeight w:val="445"/>
        </w:trPr>
        <w:tc>
          <w:tcPr>
            <w:tcW w:w="168" w:type="pct"/>
            <w:vMerge/>
            <w:tcBorders>
              <w:left w:val="single" w:sz="12" w:space="0" w:color="auto"/>
            </w:tcBorders>
            <w:shd w:val="clear" w:color="auto" w:fill="DAEEF3" w:themeFill="accent5" w:themeFillTint="33"/>
          </w:tcPr>
          <w:p w14:paraId="29EA4A16" w14:textId="77777777" w:rsidR="000412BE" w:rsidRPr="000B4114" w:rsidRDefault="000412BE" w:rsidP="00993E69">
            <w:pPr>
              <w:pStyle w:val="ListParagraph"/>
              <w:numPr>
                <w:ilvl w:val="0"/>
                <w:numId w:val="35"/>
              </w:numPr>
              <w:rPr>
                <w:b/>
                <w:bCs/>
                <w:sz w:val="20"/>
                <w:szCs w:val="20"/>
                <w:lang w:val="en-GB"/>
              </w:rPr>
            </w:pPr>
          </w:p>
        </w:tc>
        <w:tc>
          <w:tcPr>
            <w:tcW w:w="1151" w:type="pct"/>
            <w:tcBorders>
              <w:right w:val="single" w:sz="12" w:space="0" w:color="auto"/>
            </w:tcBorders>
            <w:vAlign w:val="center"/>
          </w:tcPr>
          <w:p w14:paraId="1C28F481" w14:textId="77777777" w:rsidR="000412BE" w:rsidRPr="000B4114" w:rsidRDefault="000412BE" w:rsidP="00993E69">
            <w:pPr>
              <w:pStyle w:val="ListParagraph"/>
              <w:numPr>
                <w:ilvl w:val="0"/>
                <w:numId w:val="35"/>
              </w:numPr>
              <w:ind w:left="345"/>
              <w:rPr>
                <w:b/>
                <w:bCs/>
                <w:sz w:val="20"/>
                <w:szCs w:val="20"/>
                <w:lang w:val="en-GB"/>
              </w:rPr>
            </w:pPr>
            <w:r w:rsidRPr="000B4114">
              <w:rPr>
                <w:b/>
                <w:bCs/>
                <w:sz w:val="20"/>
                <w:szCs w:val="20"/>
                <w:lang w:val="en-GB"/>
              </w:rPr>
              <w:t>General humanities &amp; Social sciences</w:t>
            </w:r>
          </w:p>
        </w:tc>
        <w:tc>
          <w:tcPr>
            <w:tcW w:w="53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72657C1" w14:textId="77777777" w:rsidR="000412BE" w:rsidRPr="000B4114" w:rsidRDefault="000412BE" w:rsidP="00F75F7E">
            <w:pPr>
              <w:rPr>
                <w:sz w:val="20"/>
                <w:szCs w:val="20"/>
                <w:lang w:val="en-GB"/>
              </w:rPr>
            </w:pPr>
          </w:p>
          <w:p w14:paraId="0D25AE07" w14:textId="77777777" w:rsidR="005F47CC" w:rsidRPr="000B4114" w:rsidRDefault="005F47CC" w:rsidP="00F75F7E">
            <w:pPr>
              <w:rPr>
                <w:sz w:val="20"/>
                <w:szCs w:val="20"/>
                <w:lang w:val="en-GB"/>
              </w:rPr>
            </w:pPr>
          </w:p>
          <w:p w14:paraId="6A38B4EB" w14:textId="350147A1" w:rsidR="005F47CC" w:rsidRPr="000B4114" w:rsidRDefault="005F47CC"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817879"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DF774B4"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944E075"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638B6C" w14:textId="77777777" w:rsidR="000412BE" w:rsidRPr="000B4114" w:rsidRDefault="000412BE" w:rsidP="00F75F7E">
            <w:pPr>
              <w:rPr>
                <w:sz w:val="20"/>
                <w:szCs w:val="20"/>
                <w:lang w:val="en-GB"/>
              </w:rPr>
            </w:pPr>
          </w:p>
        </w:tc>
      </w:tr>
      <w:tr w:rsidR="000412BE" w:rsidRPr="007C1B62" w14:paraId="0BA8012C" w14:textId="77777777" w:rsidTr="00F75F7E">
        <w:trPr>
          <w:trHeight w:val="463"/>
        </w:trPr>
        <w:tc>
          <w:tcPr>
            <w:tcW w:w="168" w:type="pct"/>
            <w:vMerge/>
            <w:tcBorders>
              <w:left w:val="single" w:sz="12" w:space="0" w:color="auto"/>
            </w:tcBorders>
            <w:shd w:val="clear" w:color="auto" w:fill="DAEEF3" w:themeFill="accent5" w:themeFillTint="33"/>
          </w:tcPr>
          <w:p w14:paraId="04ADEA1E" w14:textId="77777777" w:rsidR="000412BE" w:rsidRPr="000B4114" w:rsidRDefault="000412BE" w:rsidP="00993E69">
            <w:pPr>
              <w:pStyle w:val="ListParagraph"/>
              <w:numPr>
                <w:ilvl w:val="0"/>
                <w:numId w:val="35"/>
              </w:numPr>
              <w:rPr>
                <w:b/>
                <w:bCs/>
                <w:sz w:val="20"/>
                <w:szCs w:val="20"/>
                <w:lang w:val="en-GB"/>
              </w:rPr>
            </w:pPr>
          </w:p>
        </w:tc>
        <w:tc>
          <w:tcPr>
            <w:tcW w:w="1151" w:type="pct"/>
            <w:tcBorders>
              <w:right w:val="single" w:sz="12" w:space="0" w:color="auto"/>
            </w:tcBorders>
            <w:vAlign w:val="center"/>
          </w:tcPr>
          <w:p w14:paraId="1EFB22B2" w14:textId="77777777" w:rsidR="000412BE" w:rsidRPr="000B4114" w:rsidRDefault="000412BE" w:rsidP="00993E69">
            <w:pPr>
              <w:pStyle w:val="ListParagraph"/>
              <w:numPr>
                <w:ilvl w:val="0"/>
                <w:numId w:val="35"/>
              </w:numPr>
              <w:ind w:left="345"/>
              <w:rPr>
                <w:b/>
                <w:bCs/>
                <w:sz w:val="20"/>
                <w:szCs w:val="20"/>
                <w:lang w:val="en-GB"/>
              </w:rPr>
            </w:pPr>
            <w:r w:rsidRPr="000B4114">
              <w:rPr>
                <w:b/>
                <w:bCs/>
                <w:sz w:val="20"/>
                <w:szCs w:val="20"/>
                <w:lang w:val="en-GB"/>
              </w:rPr>
              <w:t>English language and maritime communication</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4CDBD4" w14:textId="77777777" w:rsidR="000412BE" w:rsidRPr="000B4114" w:rsidRDefault="000412BE" w:rsidP="00F75F7E">
            <w:pPr>
              <w:rPr>
                <w:sz w:val="20"/>
                <w:szCs w:val="20"/>
                <w:lang w:val="en-GB"/>
              </w:rPr>
            </w:pPr>
          </w:p>
          <w:p w14:paraId="35AF5056" w14:textId="77777777" w:rsidR="005F47CC" w:rsidRPr="000B4114" w:rsidRDefault="005F47CC" w:rsidP="00F75F7E">
            <w:pPr>
              <w:rPr>
                <w:sz w:val="20"/>
                <w:szCs w:val="20"/>
                <w:lang w:val="en-GB"/>
              </w:rPr>
            </w:pPr>
          </w:p>
          <w:p w14:paraId="236EB712" w14:textId="2C9A4755" w:rsidR="005F47CC" w:rsidRPr="000B4114" w:rsidRDefault="005F47CC"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971EE0D"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2C6519F"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D3625FE"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15C43F6" w14:textId="77777777" w:rsidR="000412BE" w:rsidRPr="000B4114" w:rsidRDefault="000412BE" w:rsidP="00F75F7E">
            <w:pPr>
              <w:rPr>
                <w:sz w:val="20"/>
                <w:szCs w:val="20"/>
                <w:lang w:val="en-GB"/>
              </w:rPr>
            </w:pPr>
          </w:p>
        </w:tc>
      </w:tr>
      <w:tr w:rsidR="000412BE" w:rsidRPr="000B4114" w14:paraId="5B041ACE" w14:textId="77777777" w:rsidTr="00F75F7E">
        <w:tc>
          <w:tcPr>
            <w:tcW w:w="168" w:type="pct"/>
            <w:vMerge/>
            <w:tcBorders>
              <w:left w:val="single" w:sz="12" w:space="0" w:color="auto"/>
            </w:tcBorders>
            <w:shd w:val="clear" w:color="auto" w:fill="DAEEF3" w:themeFill="accent5" w:themeFillTint="33"/>
          </w:tcPr>
          <w:p w14:paraId="4741AF6E" w14:textId="77777777" w:rsidR="000412BE" w:rsidRPr="000B4114" w:rsidRDefault="000412BE" w:rsidP="00993E69">
            <w:pPr>
              <w:pStyle w:val="ListParagraph"/>
              <w:numPr>
                <w:ilvl w:val="0"/>
                <w:numId w:val="35"/>
              </w:numPr>
              <w:rPr>
                <w:b/>
                <w:bCs/>
                <w:sz w:val="20"/>
                <w:szCs w:val="20"/>
                <w:lang w:val="en-GB"/>
              </w:rPr>
            </w:pPr>
          </w:p>
        </w:tc>
        <w:tc>
          <w:tcPr>
            <w:tcW w:w="1151" w:type="pct"/>
            <w:tcBorders>
              <w:right w:val="single" w:sz="12" w:space="0" w:color="auto"/>
            </w:tcBorders>
            <w:vAlign w:val="center"/>
          </w:tcPr>
          <w:p w14:paraId="3DF3DC83" w14:textId="77777777" w:rsidR="000412BE" w:rsidRPr="000B4114" w:rsidRDefault="000412BE" w:rsidP="00993E69">
            <w:pPr>
              <w:pStyle w:val="ListParagraph"/>
              <w:numPr>
                <w:ilvl w:val="0"/>
                <w:numId w:val="35"/>
              </w:numPr>
              <w:ind w:left="345"/>
              <w:rPr>
                <w:b/>
                <w:bCs/>
                <w:sz w:val="20"/>
                <w:szCs w:val="20"/>
                <w:lang w:val="en-GB"/>
              </w:rPr>
            </w:pPr>
            <w:r w:rsidRPr="000B4114">
              <w:rPr>
                <w:b/>
                <w:bCs/>
                <w:sz w:val="20"/>
                <w:szCs w:val="20"/>
                <w:lang w:val="en-GB"/>
              </w:rPr>
              <w:t>Computing and informatics</w:t>
            </w:r>
          </w:p>
        </w:tc>
        <w:tc>
          <w:tcPr>
            <w:tcW w:w="53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D5B2AB" w14:textId="77777777" w:rsidR="000412BE" w:rsidRPr="000B4114" w:rsidRDefault="000412BE" w:rsidP="00F75F7E">
            <w:pPr>
              <w:rPr>
                <w:sz w:val="20"/>
                <w:szCs w:val="20"/>
                <w:lang w:val="en-GB"/>
              </w:rPr>
            </w:pPr>
          </w:p>
          <w:p w14:paraId="4F5F675A" w14:textId="50D1E1F1" w:rsidR="005F47CC" w:rsidRPr="000B4114" w:rsidRDefault="005F47CC"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A0CD8C4" w14:textId="77777777" w:rsidR="000412BE" w:rsidRPr="000B4114" w:rsidRDefault="000412BE" w:rsidP="00F75F7E">
            <w:pPr>
              <w:rPr>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9E48E59" w14:textId="77777777" w:rsidR="000412BE" w:rsidRPr="000B4114" w:rsidRDefault="000412BE" w:rsidP="00F75F7E">
            <w:pPr>
              <w:rPr>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035E08C"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DF42A35" w14:textId="77777777" w:rsidR="000412BE" w:rsidRPr="000B4114" w:rsidRDefault="000412BE" w:rsidP="00F75F7E">
            <w:pPr>
              <w:rPr>
                <w:sz w:val="20"/>
                <w:szCs w:val="20"/>
                <w:lang w:val="en-GB"/>
              </w:rPr>
            </w:pPr>
          </w:p>
        </w:tc>
      </w:tr>
      <w:tr w:rsidR="000412BE" w:rsidRPr="000B4114" w14:paraId="76638585" w14:textId="77777777" w:rsidTr="00F75F7E">
        <w:trPr>
          <w:trHeight w:val="373"/>
        </w:trPr>
        <w:tc>
          <w:tcPr>
            <w:tcW w:w="168" w:type="pct"/>
            <w:vMerge/>
            <w:tcBorders>
              <w:left w:val="single" w:sz="12" w:space="0" w:color="auto"/>
            </w:tcBorders>
            <w:shd w:val="clear" w:color="auto" w:fill="DAEEF3" w:themeFill="accent5" w:themeFillTint="33"/>
          </w:tcPr>
          <w:p w14:paraId="47852BB9" w14:textId="77777777" w:rsidR="000412BE" w:rsidRPr="000B4114" w:rsidRDefault="000412BE" w:rsidP="00993E69">
            <w:pPr>
              <w:pStyle w:val="ListParagraph"/>
              <w:numPr>
                <w:ilvl w:val="0"/>
                <w:numId w:val="35"/>
              </w:numPr>
              <w:spacing w:before="240"/>
              <w:rPr>
                <w:b/>
                <w:bCs/>
                <w:sz w:val="20"/>
                <w:szCs w:val="20"/>
                <w:lang w:val="en-GB"/>
              </w:rPr>
            </w:pPr>
          </w:p>
        </w:tc>
        <w:tc>
          <w:tcPr>
            <w:tcW w:w="1151" w:type="pct"/>
            <w:tcBorders>
              <w:right w:val="single" w:sz="12" w:space="0" w:color="auto"/>
            </w:tcBorders>
            <w:vAlign w:val="center"/>
          </w:tcPr>
          <w:p w14:paraId="5AEB3EB5" w14:textId="77777777" w:rsidR="000412BE" w:rsidRPr="000B4114" w:rsidRDefault="000412BE" w:rsidP="00993E69">
            <w:pPr>
              <w:pStyle w:val="ListParagraph"/>
              <w:numPr>
                <w:ilvl w:val="0"/>
                <w:numId w:val="35"/>
              </w:numPr>
              <w:spacing w:before="240"/>
              <w:ind w:left="345"/>
              <w:rPr>
                <w:b/>
                <w:bCs/>
                <w:sz w:val="20"/>
                <w:szCs w:val="20"/>
                <w:lang w:val="en-GB"/>
              </w:rPr>
            </w:pPr>
            <w:r w:rsidRPr="000B4114">
              <w:rPr>
                <w:b/>
                <w:bCs/>
                <w:sz w:val="20"/>
                <w:szCs w:val="20"/>
                <w:lang w:val="en-GB"/>
              </w:rPr>
              <w:t>Physical and mental fitness</w:t>
            </w:r>
          </w:p>
        </w:tc>
        <w:tc>
          <w:tcPr>
            <w:tcW w:w="534"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2527B6" w14:textId="77777777" w:rsidR="000412BE" w:rsidRPr="000B4114" w:rsidRDefault="000412BE" w:rsidP="00F75F7E">
            <w:pPr>
              <w:spacing w:before="120"/>
              <w:rPr>
                <w:sz w:val="20"/>
                <w:szCs w:val="20"/>
                <w:lang w:val="en-GB"/>
              </w:rPr>
            </w:pPr>
          </w:p>
          <w:p w14:paraId="0DD1922E" w14:textId="21A9BF85" w:rsidR="005F47CC" w:rsidRPr="000B4114" w:rsidRDefault="005F47CC" w:rsidP="00F75F7E">
            <w:pPr>
              <w:spacing w:before="120"/>
              <w:rPr>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BE19BD1" w14:textId="77777777" w:rsidR="000412BE" w:rsidRPr="000B4114" w:rsidRDefault="000412BE" w:rsidP="00F75F7E">
            <w:pPr>
              <w:spacing w:before="120"/>
              <w:rPr>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23881A" w14:textId="77777777" w:rsidR="000412BE" w:rsidRPr="000B4114" w:rsidRDefault="000412BE" w:rsidP="00F75F7E">
            <w:pPr>
              <w:spacing w:before="120"/>
              <w:rPr>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3292BDB" w14:textId="77777777" w:rsidR="000412BE" w:rsidRPr="000B4114" w:rsidRDefault="000412BE" w:rsidP="00F75F7E">
            <w:pPr>
              <w:spacing w:before="120"/>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84454E" w14:textId="77777777" w:rsidR="000412BE" w:rsidRPr="000B4114" w:rsidRDefault="000412BE" w:rsidP="00F75F7E">
            <w:pPr>
              <w:spacing w:before="120"/>
              <w:rPr>
                <w:sz w:val="20"/>
                <w:szCs w:val="20"/>
                <w:lang w:val="en-GB"/>
              </w:rPr>
            </w:pPr>
          </w:p>
        </w:tc>
      </w:tr>
      <w:tr w:rsidR="000412BE" w:rsidRPr="000B4114" w14:paraId="50EA209A" w14:textId="77777777" w:rsidTr="005F47CC">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63062465" w14:textId="77777777"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t>Academic Elements</w:t>
            </w:r>
          </w:p>
        </w:tc>
        <w:tc>
          <w:tcPr>
            <w:tcW w:w="1151" w:type="pct"/>
            <w:tcBorders>
              <w:top w:val="single" w:sz="12" w:space="0" w:color="auto"/>
              <w:right w:val="single" w:sz="12" w:space="0" w:color="auto"/>
            </w:tcBorders>
            <w:vAlign w:val="center"/>
          </w:tcPr>
          <w:p w14:paraId="7DAF11E0"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Problem recognition/solving</w:t>
            </w:r>
          </w:p>
        </w:tc>
        <w:tc>
          <w:tcPr>
            <w:tcW w:w="534"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157FE7" w14:textId="77777777" w:rsidR="000412BE" w:rsidRPr="000B4114" w:rsidRDefault="000412BE" w:rsidP="00F75F7E">
            <w:pPr>
              <w:rPr>
                <w:b/>
                <w:bCs/>
                <w:sz w:val="20"/>
                <w:szCs w:val="20"/>
                <w:lang w:val="en-GB"/>
              </w:rPr>
            </w:pPr>
          </w:p>
          <w:p w14:paraId="31C337C6" w14:textId="77777777" w:rsidR="005F47CC" w:rsidRPr="000B4114" w:rsidRDefault="005F47CC" w:rsidP="00F75F7E">
            <w:pPr>
              <w:rPr>
                <w:b/>
                <w:bCs/>
                <w:sz w:val="20"/>
                <w:szCs w:val="20"/>
                <w:lang w:val="en-GB"/>
              </w:rPr>
            </w:pPr>
          </w:p>
          <w:p w14:paraId="404DC0C0" w14:textId="052684D9" w:rsidR="005F47CC" w:rsidRPr="000B4114" w:rsidRDefault="005F47CC"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1E861B1" w14:textId="77777777" w:rsidR="000412BE" w:rsidRPr="000B4114" w:rsidRDefault="000412BE"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AF871E8" w14:textId="77777777" w:rsidR="000412BE" w:rsidRPr="000B4114" w:rsidRDefault="000412BE"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836AA60" w14:textId="77777777" w:rsidR="000412BE" w:rsidRPr="000B4114" w:rsidRDefault="000412BE" w:rsidP="00F75F7E">
            <w:pPr>
              <w:rPr>
                <w:sz w:val="20"/>
                <w:szCs w:val="20"/>
                <w:lang w:val="en-GB"/>
              </w:rPr>
            </w:pPr>
          </w:p>
        </w:tc>
        <w:tc>
          <w:tcPr>
            <w:tcW w:w="786"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432EE3B" w14:textId="77777777" w:rsidR="000412BE" w:rsidRPr="000B4114" w:rsidRDefault="000412BE" w:rsidP="00F75F7E">
            <w:pPr>
              <w:rPr>
                <w:sz w:val="20"/>
                <w:szCs w:val="20"/>
                <w:lang w:val="en-GB"/>
              </w:rPr>
            </w:pPr>
          </w:p>
        </w:tc>
      </w:tr>
      <w:tr w:rsidR="000412BE" w:rsidRPr="000B4114" w14:paraId="0B7AA372" w14:textId="77777777" w:rsidTr="005F47CC">
        <w:tc>
          <w:tcPr>
            <w:tcW w:w="168" w:type="pct"/>
            <w:vMerge/>
            <w:tcBorders>
              <w:left w:val="single" w:sz="12" w:space="0" w:color="auto"/>
            </w:tcBorders>
            <w:shd w:val="clear" w:color="auto" w:fill="FDE9D9" w:themeFill="accent6" w:themeFillTint="33"/>
          </w:tcPr>
          <w:p w14:paraId="40F1A59D"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116B4092"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Critical thinking</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6D76ED" w14:textId="77777777" w:rsidR="000412BE" w:rsidRPr="000B4114" w:rsidRDefault="000412BE" w:rsidP="00F75F7E">
            <w:pPr>
              <w:rPr>
                <w:b/>
                <w:bCs/>
                <w:sz w:val="20"/>
                <w:szCs w:val="20"/>
                <w:lang w:val="en-GB"/>
              </w:rPr>
            </w:pPr>
          </w:p>
          <w:p w14:paraId="01CEF32D" w14:textId="77777777" w:rsidR="005F47CC" w:rsidRPr="000B4114" w:rsidRDefault="005F47CC" w:rsidP="00F75F7E">
            <w:pPr>
              <w:rPr>
                <w:b/>
                <w:bCs/>
                <w:sz w:val="20"/>
                <w:szCs w:val="20"/>
                <w:lang w:val="en-GB"/>
              </w:rPr>
            </w:pPr>
          </w:p>
          <w:p w14:paraId="5A98CDEB" w14:textId="293F7096"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320A902"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7007624"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7C0F056"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FD0E1FD" w14:textId="77777777" w:rsidR="000412BE" w:rsidRPr="000B4114" w:rsidRDefault="000412BE" w:rsidP="00F75F7E">
            <w:pPr>
              <w:rPr>
                <w:sz w:val="20"/>
                <w:szCs w:val="20"/>
                <w:lang w:val="en-GB"/>
              </w:rPr>
            </w:pPr>
          </w:p>
        </w:tc>
      </w:tr>
      <w:tr w:rsidR="000412BE" w:rsidRPr="000B4114" w14:paraId="3C67393B" w14:textId="77777777" w:rsidTr="005F47CC">
        <w:tc>
          <w:tcPr>
            <w:tcW w:w="168" w:type="pct"/>
            <w:vMerge/>
            <w:tcBorders>
              <w:left w:val="single" w:sz="12" w:space="0" w:color="auto"/>
            </w:tcBorders>
            <w:shd w:val="clear" w:color="auto" w:fill="FDE9D9" w:themeFill="accent6" w:themeFillTint="33"/>
          </w:tcPr>
          <w:p w14:paraId="7ADCFBB1"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0AB0A6BF"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Academic research</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8A2EC39" w14:textId="7B53C02A" w:rsidR="000412BE" w:rsidRPr="000B4114" w:rsidRDefault="000412BE" w:rsidP="00F75F7E">
            <w:pPr>
              <w:rPr>
                <w:b/>
                <w:bCs/>
                <w:sz w:val="20"/>
                <w:szCs w:val="20"/>
                <w:lang w:val="en-GB"/>
              </w:rPr>
            </w:pPr>
          </w:p>
          <w:p w14:paraId="56FFFBA7" w14:textId="77777777" w:rsidR="005F47CC" w:rsidRPr="000B4114" w:rsidRDefault="005F47CC" w:rsidP="00F75F7E">
            <w:pPr>
              <w:rPr>
                <w:b/>
                <w:bCs/>
                <w:sz w:val="20"/>
                <w:szCs w:val="20"/>
                <w:lang w:val="en-GB"/>
              </w:rPr>
            </w:pPr>
          </w:p>
          <w:p w14:paraId="35F9A12A" w14:textId="587842AE"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A88F71"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193AAF6" w14:textId="77777777" w:rsidR="000412BE" w:rsidRPr="000B4114" w:rsidRDefault="000412BE"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91248BA"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D7CEB99" w14:textId="77777777" w:rsidR="000412BE" w:rsidRPr="000B4114" w:rsidRDefault="000412BE" w:rsidP="00F75F7E">
            <w:pPr>
              <w:rPr>
                <w:sz w:val="20"/>
                <w:szCs w:val="20"/>
                <w:lang w:val="en-GB"/>
              </w:rPr>
            </w:pPr>
          </w:p>
        </w:tc>
      </w:tr>
      <w:tr w:rsidR="000412BE" w:rsidRPr="000B4114" w14:paraId="5C15B772" w14:textId="77777777" w:rsidTr="005F47CC">
        <w:tc>
          <w:tcPr>
            <w:tcW w:w="168" w:type="pct"/>
            <w:vMerge/>
            <w:tcBorders>
              <w:left w:val="single" w:sz="12" w:space="0" w:color="auto"/>
            </w:tcBorders>
            <w:shd w:val="clear" w:color="auto" w:fill="FDE9D9" w:themeFill="accent6" w:themeFillTint="33"/>
          </w:tcPr>
          <w:p w14:paraId="5F0B4E98"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4FD305F8"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Contemporary global issues</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FE1989" w14:textId="356611E8" w:rsidR="000412BE" w:rsidRPr="000B4114" w:rsidRDefault="000412BE" w:rsidP="00F75F7E">
            <w:pPr>
              <w:rPr>
                <w:b/>
                <w:bCs/>
                <w:sz w:val="20"/>
                <w:szCs w:val="20"/>
                <w:lang w:val="en-GB"/>
              </w:rPr>
            </w:pPr>
          </w:p>
          <w:p w14:paraId="27C9BBC3" w14:textId="77777777" w:rsidR="005F47CC" w:rsidRPr="000B4114" w:rsidRDefault="005F47CC" w:rsidP="00F75F7E">
            <w:pPr>
              <w:rPr>
                <w:b/>
                <w:bCs/>
                <w:sz w:val="20"/>
                <w:szCs w:val="20"/>
                <w:lang w:val="en-GB"/>
              </w:rPr>
            </w:pPr>
          </w:p>
          <w:p w14:paraId="6D98D262" w14:textId="3D4D0679"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ACBEAE5"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BFF1F3F"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55E7560"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3C9B446" w14:textId="77777777" w:rsidR="000412BE" w:rsidRPr="000B4114" w:rsidRDefault="000412BE" w:rsidP="00F75F7E">
            <w:pPr>
              <w:rPr>
                <w:sz w:val="20"/>
                <w:szCs w:val="20"/>
                <w:lang w:val="en-GB"/>
              </w:rPr>
            </w:pPr>
          </w:p>
        </w:tc>
      </w:tr>
      <w:tr w:rsidR="000412BE" w:rsidRPr="007C1B62" w14:paraId="4938BADF" w14:textId="77777777" w:rsidTr="005F47CC">
        <w:tc>
          <w:tcPr>
            <w:tcW w:w="168" w:type="pct"/>
            <w:vMerge w:val="restart"/>
            <w:tcBorders>
              <w:top w:val="single" w:sz="12" w:space="0" w:color="auto"/>
              <w:left w:val="single" w:sz="12" w:space="0" w:color="auto"/>
            </w:tcBorders>
            <w:shd w:val="clear" w:color="auto" w:fill="FFFFDD"/>
            <w:textDirection w:val="btLr"/>
            <w:vAlign w:val="center"/>
          </w:tcPr>
          <w:p w14:paraId="482B7E55" w14:textId="77777777" w:rsidR="000412BE" w:rsidRPr="00385D3D" w:rsidRDefault="000412BE" w:rsidP="00385D3D">
            <w:pPr>
              <w:spacing w:line="240" w:lineRule="exact"/>
              <w:jc w:val="center"/>
              <w:rPr>
                <w:rFonts w:asciiTheme="minorHAnsi" w:hAnsiTheme="minorHAnsi" w:cstheme="minorHAnsi"/>
                <w:b/>
                <w:i/>
                <w:sz w:val="20"/>
                <w:szCs w:val="20"/>
                <w:lang w:val="en-GB"/>
              </w:rPr>
            </w:pPr>
            <w:r w:rsidRPr="00385D3D">
              <w:rPr>
                <w:rFonts w:asciiTheme="minorHAnsi" w:hAnsiTheme="minorHAnsi" w:cstheme="minorHAnsi"/>
                <w:b/>
                <w:i/>
                <w:sz w:val="20"/>
                <w:szCs w:val="20"/>
                <w:lang w:val="en-GB"/>
              </w:rPr>
              <w:lastRenderedPageBreak/>
              <w:t>Professional (Technical) Elements</w:t>
            </w:r>
          </w:p>
        </w:tc>
        <w:tc>
          <w:tcPr>
            <w:tcW w:w="1151" w:type="pct"/>
            <w:tcBorders>
              <w:top w:val="single" w:sz="12" w:space="0" w:color="auto"/>
              <w:right w:val="single" w:sz="12" w:space="0" w:color="auto"/>
            </w:tcBorders>
            <w:vAlign w:val="center"/>
          </w:tcPr>
          <w:p w14:paraId="479A6EA0"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Technical competencies as per international requirements (STCW)</w:t>
            </w:r>
          </w:p>
        </w:tc>
        <w:tc>
          <w:tcPr>
            <w:tcW w:w="534"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10F04F" w14:textId="77777777" w:rsidR="000412BE" w:rsidRPr="000B4114" w:rsidRDefault="000412BE" w:rsidP="00F75F7E">
            <w:pPr>
              <w:rPr>
                <w:b/>
                <w:bCs/>
                <w:sz w:val="20"/>
                <w:szCs w:val="20"/>
                <w:lang w:val="en-GB"/>
              </w:rPr>
            </w:pPr>
          </w:p>
          <w:p w14:paraId="4322EF61" w14:textId="77777777" w:rsidR="005F47CC" w:rsidRPr="000B4114" w:rsidRDefault="005F47CC" w:rsidP="00F75F7E">
            <w:pPr>
              <w:rPr>
                <w:b/>
                <w:bCs/>
                <w:sz w:val="20"/>
                <w:szCs w:val="20"/>
                <w:lang w:val="en-GB"/>
              </w:rPr>
            </w:pPr>
          </w:p>
          <w:p w14:paraId="5892380C" w14:textId="77777777" w:rsidR="005F47CC" w:rsidRPr="000B4114" w:rsidRDefault="005F47CC" w:rsidP="00F75F7E">
            <w:pPr>
              <w:rPr>
                <w:b/>
                <w:bCs/>
                <w:sz w:val="20"/>
                <w:szCs w:val="20"/>
                <w:lang w:val="en-GB"/>
              </w:rPr>
            </w:pPr>
          </w:p>
          <w:p w14:paraId="0A92D19C" w14:textId="2E464357" w:rsidR="005F47CC" w:rsidRPr="000B4114" w:rsidRDefault="005F47CC"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D800D36" w14:textId="77777777" w:rsidR="000412BE" w:rsidRPr="000B4114" w:rsidRDefault="000412BE"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87ABA7" w14:textId="77777777" w:rsidR="000412BE" w:rsidRPr="000B4114" w:rsidRDefault="000412BE" w:rsidP="00F75F7E">
            <w:pPr>
              <w:rPr>
                <w:b/>
                <w:bCs/>
                <w:sz w:val="20"/>
                <w:szCs w:val="20"/>
                <w:lang w:val="en-GB"/>
              </w:rPr>
            </w:pPr>
          </w:p>
        </w:tc>
        <w:tc>
          <w:tcPr>
            <w:tcW w:w="78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D11A1C" w14:textId="77777777" w:rsidR="000412BE" w:rsidRPr="000B4114" w:rsidRDefault="000412BE" w:rsidP="00F75F7E">
            <w:pPr>
              <w:rPr>
                <w:sz w:val="20"/>
                <w:szCs w:val="20"/>
                <w:lang w:val="en-GB"/>
              </w:rPr>
            </w:pPr>
          </w:p>
        </w:tc>
        <w:tc>
          <w:tcPr>
            <w:tcW w:w="786"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E36223" w14:textId="77777777" w:rsidR="000412BE" w:rsidRPr="000B4114" w:rsidRDefault="000412BE" w:rsidP="00F75F7E">
            <w:pPr>
              <w:rPr>
                <w:sz w:val="20"/>
                <w:szCs w:val="20"/>
                <w:lang w:val="en-GB"/>
              </w:rPr>
            </w:pPr>
          </w:p>
        </w:tc>
      </w:tr>
      <w:tr w:rsidR="000412BE" w:rsidRPr="000B4114" w14:paraId="0A2E2E71" w14:textId="77777777" w:rsidTr="005F47CC">
        <w:tc>
          <w:tcPr>
            <w:tcW w:w="168" w:type="pct"/>
            <w:vMerge/>
            <w:tcBorders>
              <w:left w:val="single" w:sz="12" w:space="0" w:color="auto"/>
            </w:tcBorders>
            <w:shd w:val="clear" w:color="auto" w:fill="FFFFDD"/>
          </w:tcPr>
          <w:p w14:paraId="2065D4E8"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7DA57E3A"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 xml:space="preserve">Risk assessment and management </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20B5DE1" w14:textId="77777777" w:rsidR="000412BE" w:rsidRPr="000B4114" w:rsidRDefault="000412BE" w:rsidP="00F75F7E">
            <w:pPr>
              <w:rPr>
                <w:b/>
                <w:bCs/>
                <w:sz w:val="20"/>
                <w:szCs w:val="20"/>
                <w:lang w:val="en-GB"/>
              </w:rPr>
            </w:pPr>
          </w:p>
          <w:p w14:paraId="2861D7D5" w14:textId="77777777" w:rsidR="005F47CC" w:rsidRPr="000B4114" w:rsidRDefault="005F47CC" w:rsidP="00F75F7E">
            <w:pPr>
              <w:rPr>
                <w:b/>
                <w:bCs/>
                <w:sz w:val="20"/>
                <w:szCs w:val="20"/>
                <w:lang w:val="en-GB"/>
              </w:rPr>
            </w:pPr>
          </w:p>
          <w:p w14:paraId="50E86EE1" w14:textId="691D6969"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FF298A8"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8D76CF4" w14:textId="77777777" w:rsidR="000412BE" w:rsidRPr="000B4114" w:rsidRDefault="000412BE"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7B934D"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ECEAF76" w14:textId="77777777" w:rsidR="000412BE" w:rsidRPr="000B4114" w:rsidRDefault="000412BE" w:rsidP="00F75F7E">
            <w:pPr>
              <w:rPr>
                <w:sz w:val="20"/>
                <w:szCs w:val="20"/>
                <w:lang w:val="en-GB"/>
              </w:rPr>
            </w:pPr>
          </w:p>
        </w:tc>
      </w:tr>
      <w:tr w:rsidR="000412BE" w:rsidRPr="007C1B62" w14:paraId="5F1FFFA3" w14:textId="77777777" w:rsidTr="005F47CC">
        <w:tc>
          <w:tcPr>
            <w:tcW w:w="168" w:type="pct"/>
            <w:vMerge/>
            <w:tcBorders>
              <w:left w:val="single" w:sz="12" w:space="0" w:color="auto"/>
            </w:tcBorders>
            <w:shd w:val="clear" w:color="auto" w:fill="FFFFDD"/>
          </w:tcPr>
          <w:p w14:paraId="28B8602C"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444E3786"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Situational awareness, preparedness and response</w:t>
            </w:r>
          </w:p>
        </w:tc>
        <w:tc>
          <w:tcPr>
            <w:tcW w:w="53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785A8A3" w14:textId="77777777" w:rsidR="000412BE" w:rsidRPr="000B4114" w:rsidRDefault="000412BE" w:rsidP="00F75F7E">
            <w:pPr>
              <w:rPr>
                <w:b/>
                <w:bCs/>
                <w:sz w:val="20"/>
                <w:szCs w:val="20"/>
                <w:lang w:val="en-GB"/>
              </w:rPr>
            </w:pPr>
          </w:p>
          <w:p w14:paraId="5FBD3F92" w14:textId="77777777" w:rsidR="005F47CC" w:rsidRPr="000B4114" w:rsidRDefault="005F47CC" w:rsidP="00F75F7E">
            <w:pPr>
              <w:rPr>
                <w:b/>
                <w:bCs/>
                <w:sz w:val="20"/>
                <w:szCs w:val="20"/>
                <w:lang w:val="en-GB"/>
              </w:rPr>
            </w:pPr>
          </w:p>
          <w:p w14:paraId="07B4EAB9" w14:textId="5DA36096"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29D62EB" w14:textId="77777777" w:rsidR="000412BE" w:rsidRPr="000B4114" w:rsidRDefault="000412BE"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E8B58D" w14:textId="77777777" w:rsidR="000412BE" w:rsidRPr="000B4114" w:rsidRDefault="000412BE"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89B671"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A28ED30" w14:textId="77777777" w:rsidR="000412BE" w:rsidRPr="000B4114" w:rsidRDefault="000412BE" w:rsidP="00F75F7E">
            <w:pPr>
              <w:rPr>
                <w:sz w:val="20"/>
                <w:szCs w:val="20"/>
                <w:lang w:val="en-GB"/>
              </w:rPr>
            </w:pPr>
          </w:p>
        </w:tc>
      </w:tr>
      <w:tr w:rsidR="000412BE" w:rsidRPr="000B4114" w14:paraId="0C1989F1" w14:textId="77777777" w:rsidTr="005F47CC">
        <w:tc>
          <w:tcPr>
            <w:tcW w:w="168" w:type="pct"/>
            <w:vMerge/>
            <w:tcBorders>
              <w:left w:val="single" w:sz="12" w:space="0" w:color="auto"/>
            </w:tcBorders>
            <w:shd w:val="clear" w:color="auto" w:fill="FFFFDD"/>
          </w:tcPr>
          <w:p w14:paraId="699EE8B4"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10522F17"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Technological awareness (job-specific)</w:t>
            </w:r>
          </w:p>
        </w:tc>
        <w:tc>
          <w:tcPr>
            <w:tcW w:w="53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2B27037" w14:textId="77777777" w:rsidR="000412BE" w:rsidRPr="000B4114" w:rsidRDefault="000412BE" w:rsidP="00F75F7E">
            <w:pPr>
              <w:rPr>
                <w:b/>
                <w:bCs/>
                <w:sz w:val="20"/>
                <w:szCs w:val="20"/>
                <w:lang w:val="en-GB"/>
              </w:rPr>
            </w:pPr>
          </w:p>
          <w:p w14:paraId="793B4C50" w14:textId="77777777" w:rsidR="005F47CC" w:rsidRPr="000B4114" w:rsidRDefault="005F47CC" w:rsidP="00F75F7E">
            <w:pPr>
              <w:rPr>
                <w:b/>
                <w:bCs/>
                <w:sz w:val="20"/>
                <w:szCs w:val="20"/>
                <w:lang w:val="en-GB"/>
              </w:rPr>
            </w:pPr>
          </w:p>
          <w:p w14:paraId="3BE535D6" w14:textId="1287A7C1"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34F1A39" w14:textId="77777777" w:rsidR="000412BE" w:rsidRPr="000B4114" w:rsidRDefault="000412BE"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ADE17C" w14:textId="77777777" w:rsidR="000412BE" w:rsidRPr="000B4114" w:rsidRDefault="000412BE"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B037A6" w14:textId="77777777" w:rsidR="000412BE" w:rsidRPr="000B4114" w:rsidRDefault="000412BE"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453C0D5" w14:textId="77777777" w:rsidR="000412BE" w:rsidRPr="000B4114" w:rsidRDefault="000412BE" w:rsidP="00F75F7E">
            <w:pPr>
              <w:rPr>
                <w:sz w:val="20"/>
                <w:szCs w:val="20"/>
                <w:lang w:val="en-GB"/>
              </w:rPr>
            </w:pPr>
          </w:p>
        </w:tc>
      </w:tr>
      <w:tr w:rsidR="000412BE" w:rsidRPr="007C1B62" w14:paraId="29D359E8" w14:textId="77777777" w:rsidTr="005F47CC">
        <w:tc>
          <w:tcPr>
            <w:tcW w:w="168" w:type="pct"/>
            <w:vMerge/>
            <w:tcBorders>
              <w:left w:val="single" w:sz="12" w:space="0" w:color="auto"/>
            </w:tcBorders>
            <w:shd w:val="clear" w:color="auto" w:fill="FFFFDD"/>
          </w:tcPr>
          <w:p w14:paraId="4ACD9EDE"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4D548CF4"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Maritime law, policy and governance</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0E29437" w14:textId="77777777" w:rsidR="000412BE" w:rsidRPr="000B4114" w:rsidRDefault="000412BE" w:rsidP="00F75F7E">
            <w:pPr>
              <w:rPr>
                <w:b/>
                <w:bCs/>
                <w:sz w:val="20"/>
                <w:szCs w:val="20"/>
                <w:lang w:val="en-GB"/>
              </w:rPr>
            </w:pPr>
          </w:p>
          <w:p w14:paraId="48195C95" w14:textId="77777777" w:rsidR="005F47CC" w:rsidRPr="000B4114" w:rsidRDefault="005F47CC" w:rsidP="00F75F7E">
            <w:pPr>
              <w:rPr>
                <w:b/>
                <w:bCs/>
                <w:sz w:val="20"/>
                <w:szCs w:val="20"/>
                <w:lang w:val="en-GB"/>
              </w:rPr>
            </w:pPr>
          </w:p>
          <w:p w14:paraId="3FB05278" w14:textId="1F5CD9B9"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A5899A9"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40BE0F4"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6C1D472"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FFF128" w14:textId="77777777" w:rsidR="000412BE" w:rsidRPr="000B4114" w:rsidRDefault="000412BE" w:rsidP="00F75F7E">
            <w:pPr>
              <w:rPr>
                <w:sz w:val="20"/>
                <w:szCs w:val="20"/>
                <w:lang w:val="en-GB"/>
              </w:rPr>
            </w:pPr>
          </w:p>
        </w:tc>
      </w:tr>
      <w:tr w:rsidR="000412BE" w:rsidRPr="000B4114" w14:paraId="4907561A" w14:textId="77777777" w:rsidTr="005F47CC">
        <w:tc>
          <w:tcPr>
            <w:tcW w:w="168" w:type="pct"/>
            <w:vMerge/>
            <w:tcBorders>
              <w:left w:val="single" w:sz="12" w:space="0" w:color="auto"/>
            </w:tcBorders>
            <w:shd w:val="clear" w:color="auto" w:fill="FFFFDD"/>
          </w:tcPr>
          <w:p w14:paraId="2C2CF2F9"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auto"/>
            </w:tcBorders>
            <w:vAlign w:val="center"/>
          </w:tcPr>
          <w:p w14:paraId="5371FE31"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Logistics and supply chain</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876D107" w14:textId="77777777" w:rsidR="000412BE" w:rsidRPr="000B4114" w:rsidRDefault="000412BE" w:rsidP="00F75F7E">
            <w:pPr>
              <w:rPr>
                <w:b/>
                <w:bCs/>
                <w:sz w:val="20"/>
                <w:szCs w:val="20"/>
                <w:lang w:val="en-GB"/>
              </w:rPr>
            </w:pPr>
          </w:p>
          <w:p w14:paraId="57317F6E" w14:textId="100199D2"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0F292CD"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4F69545" w14:textId="77777777" w:rsidR="000412BE" w:rsidRPr="000B4114" w:rsidRDefault="000412BE"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2C946E4" w14:textId="77777777" w:rsidR="000412BE" w:rsidRPr="000B4114" w:rsidRDefault="000412BE"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EB175F8" w14:textId="77777777" w:rsidR="000412BE" w:rsidRPr="000B4114" w:rsidRDefault="000412BE" w:rsidP="00F75F7E">
            <w:pPr>
              <w:rPr>
                <w:sz w:val="20"/>
                <w:szCs w:val="20"/>
                <w:lang w:val="en-GB"/>
              </w:rPr>
            </w:pPr>
          </w:p>
        </w:tc>
      </w:tr>
      <w:tr w:rsidR="000412BE" w:rsidRPr="000B4114" w14:paraId="6138FF2A" w14:textId="77777777" w:rsidTr="005F47CC">
        <w:trPr>
          <w:trHeight w:val="193"/>
        </w:trPr>
        <w:tc>
          <w:tcPr>
            <w:tcW w:w="168" w:type="pct"/>
            <w:vMerge/>
            <w:tcBorders>
              <w:left w:val="single" w:sz="12" w:space="0" w:color="auto"/>
            </w:tcBorders>
            <w:shd w:val="clear" w:color="auto" w:fill="FFFFDD"/>
          </w:tcPr>
          <w:p w14:paraId="397F0753" w14:textId="77777777" w:rsidR="000412BE" w:rsidRPr="000B4114" w:rsidRDefault="000412BE" w:rsidP="00F75F7E">
            <w:pPr>
              <w:pStyle w:val="ListParagraph"/>
              <w:ind w:left="318"/>
              <w:rPr>
                <w:b/>
                <w:bCs/>
                <w:sz w:val="20"/>
                <w:szCs w:val="20"/>
                <w:lang w:val="en-GB"/>
              </w:rPr>
            </w:pPr>
          </w:p>
        </w:tc>
        <w:tc>
          <w:tcPr>
            <w:tcW w:w="1151" w:type="pct"/>
            <w:tcBorders>
              <w:bottom w:val="single" w:sz="12" w:space="0" w:color="auto"/>
              <w:right w:val="single" w:sz="12" w:space="0" w:color="auto"/>
            </w:tcBorders>
            <w:vAlign w:val="center"/>
          </w:tcPr>
          <w:p w14:paraId="5948D9DC" w14:textId="77777777" w:rsidR="000412BE" w:rsidRPr="000B4114" w:rsidRDefault="000412BE" w:rsidP="005F47CC">
            <w:pPr>
              <w:pStyle w:val="ListParagraph"/>
              <w:numPr>
                <w:ilvl w:val="0"/>
                <w:numId w:val="35"/>
              </w:numPr>
              <w:ind w:left="345"/>
              <w:rPr>
                <w:b/>
                <w:bCs/>
                <w:sz w:val="20"/>
                <w:szCs w:val="20"/>
                <w:lang w:val="en-GB"/>
              </w:rPr>
            </w:pPr>
            <w:r w:rsidRPr="000B4114">
              <w:rPr>
                <w:b/>
                <w:bCs/>
                <w:sz w:val="20"/>
                <w:szCs w:val="20"/>
                <w:lang w:val="en-GB"/>
              </w:rPr>
              <w:t>Maritime business</w:t>
            </w:r>
          </w:p>
        </w:tc>
        <w:tc>
          <w:tcPr>
            <w:tcW w:w="534"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74E5D09" w14:textId="77777777" w:rsidR="000412BE" w:rsidRPr="000B4114" w:rsidRDefault="000412BE" w:rsidP="00F75F7E">
            <w:pPr>
              <w:rPr>
                <w:b/>
                <w:bCs/>
                <w:sz w:val="20"/>
                <w:szCs w:val="20"/>
                <w:lang w:val="en-GB"/>
              </w:rPr>
            </w:pPr>
          </w:p>
          <w:p w14:paraId="5ADABD8A" w14:textId="713DB4CF" w:rsidR="005F47CC" w:rsidRPr="000B4114" w:rsidRDefault="005F47CC"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4A63133" w14:textId="77777777" w:rsidR="000412BE" w:rsidRPr="000B4114" w:rsidRDefault="000412BE"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BA31BE" w14:textId="77777777" w:rsidR="000412BE" w:rsidRPr="000B4114" w:rsidRDefault="000412BE"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013130C" w14:textId="77777777" w:rsidR="000412BE" w:rsidRPr="000B4114" w:rsidRDefault="000412BE" w:rsidP="00F75F7E">
            <w:pPr>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CEA913" w14:textId="77777777" w:rsidR="000412BE" w:rsidRPr="000B4114" w:rsidRDefault="000412BE" w:rsidP="00F75F7E">
            <w:pPr>
              <w:rPr>
                <w:sz w:val="20"/>
                <w:szCs w:val="20"/>
                <w:lang w:val="en-GB"/>
              </w:rPr>
            </w:pPr>
          </w:p>
        </w:tc>
      </w:tr>
      <w:tr w:rsidR="005F47CC" w:rsidRPr="000B4114" w14:paraId="4B057519" w14:textId="77777777" w:rsidTr="005F47CC">
        <w:tc>
          <w:tcPr>
            <w:tcW w:w="168"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62A1D01D" w14:textId="77777777" w:rsidR="005F47CC" w:rsidRPr="000B4114" w:rsidRDefault="005F47CC"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 Elements</w:t>
            </w:r>
          </w:p>
        </w:tc>
        <w:tc>
          <w:tcPr>
            <w:tcW w:w="1151" w:type="pct"/>
            <w:tcBorders>
              <w:top w:val="single" w:sz="12" w:space="0" w:color="auto"/>
              <w:right w:val="single" w:sz="12" w:space="0" w:color="auto"/>
            </w:tcBorders>
          </w:tcPr>
          <w:p w14:paraId="74B9CAEA" w14:textId="77777777" w:rsidR="005F47CC" w:rsidRPr="000B4114" w:rsidRDefault="005F47CC" w:rsidP="00993E69">
            <w:pPr>
              <w:pStyle w:val="ListParagraph"/>
              <w:numPr>
                <w:ilvl w:val="0"/>
                <w:numId w:val="35"/>
              </w:numPr>
              <w:ind w:left="345"/>
              <w:rPr>
                <w:b/>
                <w:bCs/>
                <w:sz w:val="20"/>
                <w:szCs w:val="20"/>
                <w:lang w:val="en-GB"/>
              </w:rPr>
            </w:pPr>
            <w:r w:rsidRPr="000B4114">
              <w:rPr>
                <w:b/>
                <w:bCs/>
                <w:sz w:val="20"/>
                <w:szCs w:val="20"/>
                <w:lang w:val="en-GB"/>
              </w:rPr>
              <w:t>Technological awareness (global)</w:t>
            </w:r>
          </w:p>
        </w:tc>
        <w:tc>
          <w:tcPr>
            <w:tcW w:w="534"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9B2D986" w14:textId="77777777" w:rsidR="005F47CC" w:rsidRPr="000B4114" w:rsidRDefault="005F47CC" w:rsidP="00F75F7E">
            <w:pPr>
              <w:rPr>
                <w:b/>
                <w:bCs/>
                <w:sz w:val="20"/>
                <w:szCs w:val="20"/>
                <w:lang w:val="en-GB"/>
              </w:rPr>
            </w:pPr>
          </w:p>
          <w:p w14:paraId="4D0E9D4F" w14:textId="77777777" w:rsidR="005F47CC" w:rsidRPr="000B4114" w:rsidRDefault="005F47CC" w:rsidP="00F75F7E">
            <w:pPr>
              <w:rPr>
                <w:b/>
                <w:bCs/>
                <w:sz w:val="20"/>
                <w:szCs w:val="20"/>
                <w:lang w:val="en-GB"/>
              </w:rPr>
            </w:pPr>
          </w:p>
          <w:p w14:paraId="16AA5FCE" w14:textId="0D4FE4F1" w:rsidR="005F47CC" w:rsidRPr="000B4114" w:rsidRDefault="005F47CC"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12A31C9" w14:textId="77777777" w:rsidR="005F47CC" w:rsidRPr="000B4114" w:rsidRDefault="005F47CC"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AC4BE97" w14:textId="77777777" w:rsidR="005F47CC" w:rsidRPr="000B4114" w:rsidRDefault="005F47CC" w:rsidP="00F75F7E">
            <w:pPr>
              <w:rPr>
                <w:b/>
                <w:bCs/>
                <w:sz w:val="20"/>
                <w:szCs w:val="20"/>
                <w:lang w:val="en-GB"/>
              </w:rPr>
            </w:pPr>
          </w:p>
        </w:tc>
        <w:tc>
          <w:tcPr>
            <w:tcW w:w="78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8D08724" w14:textId="77777777" w:rsidR="005F47CC" w:rsidRPr="000B4114" w:rsidRDefault="005F47CC" w:rsidP="00F75F7E">
            <w:pPr>
              <w:rPr>
                <w:sz w:val="20"/>
                <w:szCs w:val="20"/>
                <w:lang w:val="en-GB"/>
              </w:rPr>
            </w:pPr>
          </w:p>
        </w:tc>
        <w:tc>
          <w:tcPr>
            <w:tcW w:w="786"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2DD334B" w14:textId="77777777" w:rsidR="005F47CC" w:rsidRPr="000B4114" w:rsidRDefault="005F47CC" w:rsidP="00F75F7E">
            <w:pPr>
              <w:rPr>
                <w:sz w:val="20"/>
                <w:szCs w:val="20"/>
                <w:lang w:val="en-GB"/>
              </w:rPr>
            </w:pPr>
          </w:p>
        </w:tc>
      </w:tr>
      <w:tr w:rsidR="005F47CC" w:rsidRPr="000B4114" w14:paraId="6B1CBCD8" w14:textId="77777777" w:rsidTr="00F75F7E">
        <w:tc>
          <w:tcPr>
            <w:tcW w:w="168" w:type="pct"/>
            <w:vMerge/>
            <w:tcBorders>
              <w:left w:val="single" w:sz="12" w:space="0" w:color="auto"/>
            </w:tcBorders>
            <w:shd w:val="clear" w:color="auto" w:fill="F2DBDB" w:themeFill="accent2" w:themeFillTint="33"/>
          </w:tcPr>
          <w:p w14:paraId="2B6A2A68"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tcPr>
          <w:p w14:paraId="22E9A7F5" w14:textId="77777777" w:rsidR="005F47CC" w:rsidRPr="000B4114" w:rsidRDefault="005F47CC" w:rsidP="00993E69">
            <w:pPr>
              <w:pStyle w:val="ListParagraph"/>
              <w:numPr>
                <w:ilvl w:val="0"/>
                <w:numId w:val="35"/>
              </w:numPr>
              <w:ind w:left="345"/>
              <w:rPr>
                <w:b/>
                <w:bCs/>
                <w:sz w:val="20"/>
                <w:szCs w:val="20"/>
                <w:lang w:val="en-GB"/>
              </w:rPr>
            </w:pPr>
            <w:r w:rsidRPr="000B4114">
              <w:rPr>
                <w:b/>
                <w:bCs/>
                <w:sz w:val="20"/>
                <w:szCs w:val="20"/>
                <w:lang w:val="en-GB"/>
              </w:rPr>
              <w:t>Leadership, teamwork and discipline</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B0EAFA3" w14:textId="77777777" w:rsidR="005F47CC" w:rsidRPr="000B4114" w:rsidRDefault="005F47CC" w:rsidP="00F75F7E">
            <w:pPr>
              <w:rPr>
                <w:b/>
                <w:bCs/>
                <w:sz w:val="20"/>
                <w:szCs w:val="20"/>
                <w:lang w:val="en-GB"/>
              </w:rPr>
            </w:pPr>
          </w:p>
          <w:p w14:paraId="0F583369" w14:textId="77777777" w:rsidR="005F47CC" w:rsidRPr="000B4114" w:rsidRDefault="005F47CC" w:rsidP="00F75F7E">
            <w:pPr>
              <w:rPr>
                <w:b/>
                <w:bCs/>
                <w:sz w:val="20"/>
                <w:szCs w:val="20"/>
                <w:lang w:val="en-GB"/>
              </w:rPr>
            </w:pPr>
          </w:p>
          <w:p w14:paraId="78DD231D" w14:textId="4D74A7DA"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69909D1"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81A818C"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E8C3E8" w14:textId="77777777" w:rsidR="005F47CC" w:rsidRPr="000B4114" w:rsidRDefault="005F47CC"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BB07245" w14:textId="77777777" w:rsidR="005F47CC" w:rsidRPr="000B4114" w:rsidRDefault="005F47CC" w:rsidP="00F75F7E">
            <w:pPr>
              <w:rPr>
                <w:sz w:val="20"/>
                <w:szCs w:val="20"/>
                <w:lang w:val="en-GB"/>
              </w:rPr>
            </w:pPr>
          </w:p>
        </w:tc>
      </w:tr>
      <w:tr w:rsidR="005F47CC" w:rsidRPr="000B4114" w14:paraId="77DB52E6" w14:textId="77777777" w:rsidTr="00F75F7E">
        <w:tc>
          <w:tcPr>
            <w:tcW w:w="168" w:type="pct"/>
            <w:vMerge/>
            <w:tcBorders>
              <w:left w:val="single" w:sz="12" w:space="0" w:color="auto"/>
            </w:tcBorders>
            <w:shd w:val="clear" w:color="auto" w:fill="F2DBDB" w:themeFill="accent2" w:themeFillTint="33"/>
          </w:tcPr>
          <w:p w14:paraId="4885AD5E"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tcPr>
          <w:p w14:paraId="4B58D593" w14:textId="77777777" w:rsidR="005F47CC" w:rsidRPr="000B4114" w:rsidRDefault="005F47CC" w:rsidP="00993E69">
            <w:pPr>
              <w:pStyle w:val="ListParagraph"/>
              <w:numPr>
                <w:ilvl w:val="0"/>
                <w:numId w:val="35"/>
              </w:numPr>
              <w:ind w:left="345"/>
              <w:rPr>
                <w:b/>
                <w:bCs/>
                <w:sz w:val="20"/>
                <w:szCs w:val="20"/>
                <w:lang w:val="en-GB"/>
              </w:rPr>
            </w:pPr>
            <w:r w:rsidRPr="000B4114">
              <w:rPr>
                <w:b/>
                <w:bCs/>
                <w:sz w:val="20"/>
                <w:szCs w:val="20"/>
                <w:lang w:val="en-GB"/>
              </w:rPr>
              <w:t>Effective (interpersonal) communication</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A08605" w14:textId="77777777" w:rsidR="005F47CC" w:rsidRPr="000B4114" w:rsidRDefault="005F47CC" w:rsidP="00F75F7E">
            <w:pPr>
              <w:rPr>
                <w:b/>
                <w:bCs/>
                <w:sz w:val="20"/>
                <w:szCs w:val="20"/>
                <w:lang w:val="en-GB"/>
              </w:rPr>
            </w:pPr>
          </w:p>
          <w:p w14:paraId="2A8D00A7" w14:textId="77777777" w:rsidR="005F47CC" w:rsidRPr="000B4114" w:rsidRDefault="005F47CC" w:rsidP="00F75F7E">
            <w:pPr>
              <w:rPr>
                <w:b/>
                <w:bCs/>
                <w:sz w:val="20"/>
                <w:szCs w:val="20"/>
                <w:lang w:val="en-GB"/>
              </w:rPr>
            </w:pPr>
          </w:p>
          <w:p w14:paraId="2A064DDB" w14:textId="20424CE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EE5A226"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A8A729B"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C5B863E" w14:textId="77777777" w:rsidR="005F47CC" w:rsidRPr="000B4114" w:rsidRDefault="005F47CC"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E39BB83" w14:textId="77777777" w:rsidR="005F47CC" w:rsidRPr="000B4114" w:rsidRDefault="005F47CC" w:rsidP="00F75F7E">
            <w:pPr>
              <w:rPr>
                <w:sz w:val="20"/>
                <w:szCs w:val="20"/>
                <w:lang w:val="en-GB"/>
              </w:rPr>
            </w:pPr>
          </w:p>
        </w:tc>
      </w:tr>
      <w:tr w:rsidR="005F47CC" w:rsidRPr="000B4114" w14:paraId="52B7410D" w14:textId="77777777" w:rsidTr="00F75F7E">
        <w:tc>
          <w:tcPr>
            <w:tcW w:w="168" w:type="pct"/>
            <w:vMerge/>
            <w:tcBorders>
              <w:left w:val="single" w:sz="12" w:space="0" w:color="auto"/>
            </w:tcBorders>
            <w:shd w:val="clear" w:color="auto" w:fill="F2DBDB" w:themeFill="accent2" w:themeFillTint="33"/>
          </w:tcPr>
          <w:p w14:paraId="3408383E"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tcPr>
          <w:p w14:paraId="3A627193" w14:textId="77777777" w:rsidR="005F47CC" w:rsidRPr="000B4114" w:rsidRDefault="005F47CC" w:rsidP="00993E69">
            <w:pPr>
              <w:pStyle w:val="ListParagraph"/>
              <w:numPr>
                <w:ilvl w:val="0"/>
                <w:numId w:val="35"/>
              </w:numPr>
              <w:ind w:left="345"/>
              <w:rPr>
                <w:b/>
                <w:bCs/>
                <w:sz w:val="20"/>
                <w:szCs w:val="20"/>
                <w:lang w:val="en-GB"/>
              </w:rPr>
            </w:pPr>
            <w:r w:rsidRPr="000B4114">
              <w:rPr>
                <w:b/>
                <w:bCs/>
                <w:sz w:val="20"/>
                <w:szCs w:val="20"/>
                <w:lang w:val="en-GB"/>
              </w:rPr>
              <w:t>Sustainable development</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5C9D014" w14:textId="77777777" w:rsidR="005F47CC" w:rsidRPr="000B4114" w:rsidRDefault="005F47CC" w:rsidP="00F75F7E">
            <w:pPr>
              <w:rPr>
                <w:b/>
                <w:bCs/>
                <w:sz w:val="20"/>
                <w:szCs w:val="20"/>
                <w:lang w:val="en-GB"/>
              </w:rPr>
            </w:pPr>
          </w:p>
          <w:p w14:paraId="6DABE014" w14:textId="7E5ECC1F"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5C04AA3"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CFC344A"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26EFC70" w14:textId="77777777" w:rsidR="005F47CC" w:rsidRPr="000B4114" w:rsidRDefault="005F47CC"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6D70A6A" w14:textId="77777777" w:rsidR="005F47CC" w:rsidRPr="000B4114" w:rsidRDefault="005F47CC" w:rsidP="00F75F7E">
            <w:pPr>
              <w:rPr>
                <w:sz w:val="20"/>
                <w:szCs w:val="20"/>
                <w:lang w:val="en-GB"/>
              </w:rPr>
            </w:pPr>
          </w:p>
        </w:tc>
      </w:tr>
      <w:tr w:rsidR="005F47CC" w:rsidRPr="000B4114" w14:paraId="09063773" w14:textId="77777777" w:rsidTr="00F75F7E">
        <w:tc>
          <w:tcPr>
            <w:tcW w:w="168" w:type="pct"/>
            <w:vMerge/>
            <w:tcBorders>
              <w:left w:val="single" w:sz="12" w:space="0" w:color="auto"/>
            </w:tcBorders>
            <w:shd w:val="clear" w:color="auto" w:fill="F2DBDB" w:themeFill="accent2" w:themeFillTint="33"/>
          </w:tcPr>
          <w:p w14:paraId="5B476092"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tcPr>
          <w:p w14:paraId="5C509A81" w14:textId="77777777" w:rsidR="005F47CC" w:rsidRPr="000B4114" w:rsidRDefault="005F47CC" w:rsidP="00993E69">
            <w:pPr>
              <w:pStyle w:val="ListParagraph"/>
              <w:numPr>
                <w:ilvl w:val="0"/>
                <w:numId w:val="35"/>
              </w:numPr>
              <w:ind w:left="345"/>
              <w:rPr>
                <w:b/>
                <w:bCs/>
                <w:sz w:val="20"/>
                <w:szCs w:val="20"/>
                <w:lang w:val="en-GB"/>
              </w:rPr>
            </w:pPr>
            <w:r w:rsidRPr="000B4114">
              <w:rPr>
                <w:b/>
                <w:bCs/>
                <w:sz w:val="20"/>
                <w:szCs w:val="20"/>
                <w:lang w:val="en-GB"/>
              </w:rPr>
              <w:t>Human resource management</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83B6BB" w14:textId="77777777" w:rsidR="005F47CC" w:rsidRPr="000B4114" w:rsidRDefault="005F47CC" w:rsidP="00F75F7E">
            <w:pPr>
              <w:rPr>
                <w:b/>
                <w:bCs/>
                <w:sz w:val="20"/>
                <w:szCs w:val="20"/>
                <w:lang w:val="en-GB"/>
              </w:rPr>
            </w:pPr>
          </w:p>
          <w:p w14:paraId="1B441C0F" w14:textId="7A404AD5"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EF53315"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FB578FB"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EF128C" w14:textId="77777777" w:rsidR="005F47CC" w:rsidRPr="000B4114" w:rsidRDefault="005F47CC"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1A744C7" w14:textId="77777777" w:rsidR="005F47CC" w:rsidRPr="000B4114" w:rsidRDefault="005F47CC" w:rsidP="00F75F7E">
            <w:pPr>
              <w:rPr>
                <w:sz w:val="20"/>
                <w:szCs w:val="20"/>
                <w:lang w:val="en-GB"/>
              </w:rPr>
            </w:pPr>
          </w:p>
        </w:tc>
      </w:tr>
      <w:tr w:rsidR="005F47CC" w:rsidRPr="007C1B62" w14:paraId="01AE93D9" w14:textId="77777777" w:rsidTr="005F47CC">
        <w:tc>
          <w:tcPr>
            <w:tcW w:w="168" w:type="pct"/>
            <w:vMerge w:val="restart"/>
            <w:tcBorders>
              <w:left w:val="single" w:sz="12" w:space="0" w:color="auto"/>
            </w:tcBorders>
            <w:shd w:val="clear" w:color="auto" w:fill="F2DBDB" w:themeFill="accent2" w:themeFillTint="33"/>
            <w:textDirection w:val="btLr"/>
            <w:vAlign w:val="center"/>
          </w:tcPr>
          <w:p w14:paraId="4E89F03F" w14:textId="757317F9" w:rsidR="005F47CC" w:rsidRPr="000B4114" w:rsidRDefault="005F47CC"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 Elements</w:t>
            </w:r>
          </w:p>
        </w:tc>
        <w:tc>
          <w:tcPr>
            <w:tcW w:w="1151" w:type="pct"/>
            <w:tcBorders>
              <w:right w:val="single" w:sz="12" w:space="0" w:color="auto"/>
            </w:tcBorders>
            <w:vAlign w:val="center"/>
          </w:tcPr>
          <w:p w14:paraId="1CD29271" w14:textId="77777777" w:rsidR="005F47CC" w:rsidRPr="000B4114" w:rsidRDefault="005F47CC" w:rsidP="005F47CC">
            <w:pPr>
              <w:pStyle w:val="ListParagraph"/>
              <w:numPr>
                <w:ilvl w:val="0"/>
                <w:numId w:val="35"/>
              </w:numPr>
              <w:ind w:left="345"/>
              <w:rPr>
                <w:b/>
                <w:bCs/>
                <w:sz w:val="20"/>
                <w:szCs w:val="20"/>
                <w:lang w:val="en-GB"/>
              </w:rPr>
            </w:pPr>
            <w:r w:rsidRPr="000B4114">
              <w:rPr>
                <w:b/>
                <w:bCs/>
                <w:sz w:val="20"/>
                <w:szCs w:val="20"/>
                <w:lang w:val="en-GB"/>
              </w:rPr>
              <w:t>Cultural/diversity awareness and sensitivity</w:t>
            </w:r>
          </w:p>
        </w:tc>
        <w:tc>
          <w:tcPr>
            <w:tcW w:w="53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BFBABB2" w14:textId="77777777" w:rsidR="005F47CC" w:rsidRPr="000B4114" w:rsidRDefault="005F47CC" w:rsidP="005F47CC">
            <w:pPr>
              <w:rPr>
                <w:b/>
                <w:bCs/>
                <w:sz w:val="20"/>
                <w:szCs w:val="20"/>
                <w:lang w:val="en-GB"/>
              </w:rPr>
            </w:pPr>
          </w:p>
          <w:p w14:paraId="631821F0" w14:textId="77777777" w:rsidR="005F47CC" w:rsidRPr="000B4114" w:rsidRDefault="005F47CC" w:rsidP="005F47CC">
            <w:pPr>
              <w:rPr>
                <w:b/>
                <w:bCs/>
                <w:sz w:val="20"/>
                <w:szCs w:val="20"/>
                <w:lang w:val="en-GB"/>
              </w:rPr>
            </w:pPr>
          </w:p>
          <w:p w14:paraId="5548CA46" w14:textId="10F6B205" w:rsidR="005F47CC" w:rsidRPr="000B4114" w:rsidRDefault="005F47CC" w:rsidP="005F47CC">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84B55F" w14:textId="77777777" w:rsidR="005F47CC" w:rsidRPr="000B4114" w:rsidRDefault="005F47CC" w:rsidP="005F47CC">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22EE476" w14:textId="77777777" w:rsidR="005F47CC" w:rsidRPr="000B4114" w:rsidRDefault="005F47CC" w:rsidP="005F47CC">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BFF72BC" w14:textId="77777777" w:rsidR="005F47CC" w:rsidRPr="000B4114" w:rsidRDefault="005F47CC" w:rsidP="005F47CC">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1E17767" w14:textId="77777777" w:rsidR="005F47CC" w:rsidRPr="000B4114" w:rsidRDefault="005F47CC" w:rsidP="005F47CC">
            <w:pPr>
              <w:rPr>
                <w:sz w:val="20"/>
                <w:szCs w:val="20"/>
                <w:lang w:val="en-GB"/>
              </w:rPr>
            </w:pPr>
          </w:p>
        </w:tc>
      </w:tr>
      <w:tr w:rsidR="005F47CC" w:rsidRPr="007C1B62" w14:paraId="48519E74" w14:textId="77777777" w:rsidTr="005F47CC">
        <w:tc>
          <w:tcPr>
            <w:tcW w:w="168" w:type="pct"/>
            <w:vMerge/>
            <w:tcBorders>
              <w:left w:val="single" w:sz="12" w:space="0" w:color="auto"/>
            </w:tcBorders>
            <w:shd w:val="clear" w:color="auto" w:fill="F2DBDB" w:themeFill="accent2" w:themeFillTint="33"/>
          </w:tcPr>
          <w:p w14:paraId="216A8EC0"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vAlign w:val="center"/>
          </w:tcPr>
          <w:p w14:paraId="0FF327F5" w14:textId="77777777" w:rsidR="005F47CC" w:rsidRPr="000B4114" w:rsidRDefault="005F47CC" w:rsidP="005F47CC">
            <w:pPr>
              <w:pStyle w:val="ListParagraph"/>
              <w:numPr>
                <w:ilvl w:val="0"/>
                <w:numId w:val="35"/>
              </w:numPr>
              <w:ind w:left="345"/>
              <w:rPr>
                <w:b/>
                <w:bCs/>
                <w:sz w:val="20"/>
                <w:szCs w:val="20"/>
                <w:lang w:val="en-GB"/>
              </w:rPr>
            </w:pPr>
            <w:r w:rsidRPr="000B4114">
              <w:rPr>
                <w:b/>
                <w:bCs/>
                <w:sz w:val="20"/>
                <w:szCs w:val="20"/>
                <w:lang w:val="en-GB"/>
              </w:rPr>
              <w:t>Progressive mindset and lifelong learning</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86690FB" w14:textId="77777777" w:rsidR="005F47CC" w:rsidRPr="000B4114" w:rsidRDefault="005F47CC" w:rsidP="00F75F7E">
            <w:pPr>
              <w:rPr>
                <w:b/>
                <w:bCs/>
                <w:sz w:val="20"/>
                <w:szCs w:val="20"/>
                <w:lang w:val="en-GB"/>
              </w:rPr>
            </w:pPr>
          </w:p>
          <w:p w14:paraId="2CA18EF5" w14:textId="77777777" w:rsidR="005F47CC" w:rsidRPr="000B4114" w:rsidRDefault="005F47CC" w:rsidP="00F75F7E">
            <w:pPr>
              <w:rPr>
                <w:b/>
                <w:bCs/>
                <w:sz w:val="20"/>
                <w:szCs w:val="20"/>
                <w:lang w:val="en-GB"/>
              </w:rPr>
            </w:pPr>
          </w:p>
          <w:p w14:paraId="7E50A210" w14:textId="11D4D2A4"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664BA0"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70373B"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03A0E2" w14:textId="77777777" w:rsidR="005F47CC" w:rsidRPr="000B4114" w:rsidRDefault="005F47CC"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3FDEC2" w14:textId="77777777" w:rsidR="005F47CC" w:rsidRPr="000B4114" w:rsidRDefault="005F47CC" w:rsidP="00F75F7E">
            <w:pPr>
              <w:rPr>
                <w:sz w:val="20"/>
                <w:szCs w:val="20"/>
                <w:lang w:val="en-GB"/>
              </w:rPr>
            </w:pPr>
          </w:p>
        </w:tc>
      </w:tr>
      <w:tr w:rsidR="005F47CC" w:rsidRPr="007C1B62" w14:paraId="23C32FBF" w14:textId="77777777" w:rsidTr="005F47CC">
        <w:tc>
          <w:tcPr>
            <w:tcW w:w="168" w:type="pct"/>
            <w:vMerge/>
            <w:tcBorders>
              <w:left w:val="single" w:sz="12" w:space="0" w:color="auto"/>
            </w:tcBorders>
            <w:shd w:val="clear" w:color="auto" w:fill="F2DBDB" w:themeFill="accent2" w:themeFillTint="33"/>
          </w:tcPr>
          <w:p w14:paraId="7E38AA25"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vAlign w:val="center"/>
          </w:tcPr>
          <w:p w14:paraId="5EE43DC2" w14:textId="77777777" w:rsidR="005F47CC" w:rsidRPr="000B4114" w:rsidRDefault="005F47CC" w:rsidP="005F47CC">
            <w:pPr>
              <w:pStyle w:val="ListParagraph"/>
              <w:numPr>
                <w:ilvl w:val="0"/>
                <w:numId w:val="35"/>
              </w:numPr>
              <w:ind w:left="345"/>
              <w:rPr>
                <w:b/>
                <w:bCs/>
                <w:sz w:val="20"/>
                <w:szCs w:val="20"/>
                <w:lang w:val="en-GB"/>
              </w:rPr>
            </w:pPr>
            <w:r w:rsidRPr="000B4114">
              <w:rPr>
                <w:b/>
                <w:bCs/>
                <w:sz w:val="20"/>
                <w:szCs w:val="20"/>
                <w:lang w:val="en-GB"/>
              </w:rPr>
              <w:t>Environmental awareness, sustainability and stewardship</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88531EE" w14:textId="77777777" w:rsidR="005F47CC" w:rsidRPr="000B4114" w:rsidRDefault="005F47CC" w:rsidP="00F75F7E">
            <w:pPr>
              <w:rPr>
                <w:b/>
                <w:bCs/>
                <w:sz w:val="20"/>
                <w:szCs w:val="20"/>
                <w:lang w:val="en-GB"/>
              </w:rPr>
            </w:pPr>
          </w:p>
          <w:p w14:paraId="50C0CECC" w14:textId="77777777" w:rsidR="005F47CC" w:rsidRPr="000B4114" w:rsidRDefault="005F47CC" w:rsidP="00F75F7E">
            <w:pPr>
              <w:rPr>
                <w:b/>
                <w:bCs/>
                <w:sz w:val="20"/>
                <w:szCs w:val="20"/>
                <w:lang w:val="en-GB"/>
              </w:rPr>
            </w:pPr>
          </w:p>
          <w:p w14:paraId="5B768E49" w14:textId="77777777" w:rsidR="005F47CC" w:rsidRPr="000B4114" w:rsidRDefault="005F47CC" w:rsidP="00F75F7E">
            <w:pPr>
              <w:rPr>
                <w:b/>
                <w:bCs/>
                <w:sz w:val="20"/>
                <w:szCs w:val="20"/>
                <w:lang w:val="en-GB"/>
              </w:rPr>
            </w:pPr>
          </w:p>
          <w:p w14:paraId="7522201A" w14:textId="0FCA359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36837A"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B5EA6E0"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934CB1E" w14:textId="77777777" w:rsidR="005F47CC" w:rsidRPr="000B4114" w:rsidRDefault="005F47CC" w:rsidP="00F75F7E">
            <w:pPr>
              <w:rPr>
                <w:sz w:val="20"/>
                <w:szCs w:val="20"/>
                <w:lang w:val="en-GB"/>
              </w:rPr>
            </w:pPr>
          </w:p>
        </w:tc>
        <w:tc>
          <w:tcPr>
            <w:tcW w:w="786"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96145E4" w14:textId="77777777" w:rsidR="005F47CC" w:rsidRPr="000B4114" w:rsidRDefault="005F47CC" w:rsidP="00F75F7E">
            <w:pPr>
              <w:rPr>
                <w:sz w:val="20"/>
                <w:szCs w:val="20"/>
                <w:lang w:val="en-GB"/>
              </w:rPr>
            </w:pPr>
          </w:p>
        </w:tc>
      </w:tr>
      <w:tr w:rsidR="005F47CC" w:rsidRPr="007C1B62" w14:paraId="2CCEBB89" w14:textId="77777777" w:rsidTr="005F47CC">
        <w:tc>
          <w:tcPr>
            <w:tcW w:w="168" w:type="pct"/>
            <w:vMerge/>
            <w:tcBorders>
              <w:left w:val="single" w:sz="12" w:space="0" w:color="auto"/>
            </w:tcBorders>
            <w:shd w:val="clear" w:color="auto" w:fill="F2DBDB" w:themeFill="accent2" w:themeFillTint="33"/>
          </w:tcPr>
          <w:p w14:paraId="120B65DE"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vAlign w:val="center"/>
          </w:tcPr>
          <w:p w14:paraId="5A4FA0F5" w14:textId="77777777" w:rsidR="005F47CC" w:rsidRPr="000B4114" w:rsidRDefault="005F47CC" w:rsidP="005F47CC">
            <w:pPr>
              <w:pStyle w:val="ListParagraph"/>
              <w:numPr>
                <w:ilvl w:val="0"/>
                <w:numId w:val="35"/>
              </w:numPr>
              <w:ind w:left="345"/>
              <w:rPr>
                <w:b/>
                <w:bCs/>
                <w:sz w:val="20"/>
                <w:szCs w:val="20"/>
                <w:lang w:val="en-GB"/>
              </w:rPr>
            </w:pPr>
            <w:r w:rsidRPr="000B4114">
              <w:rPr>
                <w:b/>
                <w:bCs/>
                <w:sz w:val="20"/>
                <w:szCs w:val="20"/>
                <w:lang w:val="en-GB"/>
              </w:rPr>
              <w:t>Decision-making and proactivity</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BDEB065"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921E0EA"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3BE631F"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9ED8E9A" w14:textId="77777777" w:rsidR="005F47CC" w:rsidRPr="000B4114" w:rsidRDefault="005F47CC" w:rsidP="00F75F7E">
            <w:pPr>
              <w:rPr>
                <w:sz w:val="20"/>
                <w:szCs w:val="20"/>
                <w:lang w:val="en-GB"/>
              </w:rPr>
            </w:pPr>
          </w:p>
        </w:tc>
        <w:tc>
          <w:tcPr>
            <w:tcW w:w="786" w:type="pct"/>
            <w:tcBorders>
              <w:right w:val="single" w:sz="12" w:space="0" w:color="000000" w:themeColor="text1"/>
            </w:tcBorders>
            <w:shd w:val="clear" w:color="auto" w:fill="auto"/>
          </w:tcPr>
          <w:p w14:paraId="39848AD4" w14:textId="77777777" w:rsidR="005F47CC" w:rsidRPr="000B4114" w:rsidRDefault="005F47CC" w:rsidP="00F75F7E">
            <w:pPr>
              <w:rPr>
                <w:sz w:val="20"/>
                <w:szCs w:val="20"/>
                <w:lang w:val="en-GB"/>
              </w:rPr>
            </w:pPr>
            <w:r w:rsidRPr="000B4114">
              <w:rPr>
                <w:sz w:val="20"/>
                <w:szCs w:val="20"/>
                <w:lang w:val="en-GB"/>
              </w:rPr>
              <w:t>I</w:t>
            </w:r>
            <w:r w:rsidRPr="000B4114">
              <w:rPr>
                <w:b/>
                <w:bCs/>
                <w:sz w:val="20"/>
                <w:szCs w:val="20"/>
                <w:lang w:val="en-GB"/>
              </w:rPr>
              <w:t xml:space="preserve">nfluence </w:t>
            </w:r>
            <w:r w:rsidRPr="000B4114">
              <w:rPr>
                <w:sz w:val="20"/>
                <w:szCs w:val="20"/>
                <w:lang w:val="en-GB"/>
              </w:rPr>
              <w:t>others to become proactive in maritime professional practice.</w:t>
            </w:r>
          </w:p>
        </w:tc>
      </w:tr>
      <w:tr w:rsidR="005F47CC" w:rsidRPr="000B4114" w14:paraId="5E2A1A82" w14:textId="77777777" w:rsidTr="005F47CC">
        <w:tc>
          <w:tcPr>
            <w:tcW w:w="168" w:type="pct"/>
            <w:vMerge/>
            <w:tcBorders>
              <w:left w:val="single" w:sz="12" w:space="0" w:color="auto"/>
            </w:tcBorders>
            <w:shd w:val="clear" w:color="auto" w:fill="F2DBDB" w:themeFill="accent2" w:themeFillTint="33"/>
          </w:tcPr>
          <w:p w14:paraId="11FD4C6A" w14:textId="77777777" w:rsidR="005F47CC" w:rsidRPr="000B4114" w:rsidRDefault="005F47CC" w:rsidP="00F75F7E">
            <w:pPr>
              <w:pStyle w:val="ListParagraph"/>
              <w:ind w:left="318"/>
              <w:rPr>
                <w:b/>
                <w:bCs/>
                <w:sz w:val="20"/>
                <w:szCs w:val="20"/>
                <w:lang w:val="en-GB"/>
              </w:rPr>
            </w:pPr>
          </w:p>
        </w:tc>
        <w:tc>
          <w:tcPr>
            <w:tcW w:w="1151" w:type="pct"/>
            <w:tcBorders>
              <w:right w:val="single" w:sz="12" w:space="0" w:color="auto"/>
            </w:tcBorders>
            <w:vAlign w:val="center"/>
          </w:tcPr>
          <w:p w14:paraId="3D694996" w14:textId="77777777" w:rsidR="005F47CC" w:rsidRPr="000B4114" w:rsidRDefault="005F47CC" w:rsidP="005F47CC">
            <w:pPr>
              <w:pStyle w:val="ListParagraph"/>
              <w:numPr>
                <w:ilvl w:val="0"/>
                <w:numId w:val="35"/>
              </w:numPr>
              <w:ind w:left="345"/>
              <w:rPr>
                <w:b/>
                <w:bCs/>
                <w:sz w:val="20"/>
                <w:szCs w:val="20"/>
                <w:lang w:val="en-GB"/>
              </w:rPr>
            </w:pPr>
            <w:r w:rsidRPr="000B4114">
              <w:rPr>
                <w:b/>
                <w:bCs/>
                <w:sz w:val="20"/>
                <w:szCs w:val="20"/>
                <w:lang w:val="en-GB"/>
              </w:rPr>
              <w:t>Mentorship</w:t>
            </w:r>
          </w:p>
        </w:tc>
        <w:tc>
          <w:tcPr>
            <w:tcW w:w="53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7BFABE4" w14:textId="77777777" w:rsidR="005F47CC" w:rsidRPr="000B4114" w:rsidRDefault="005F47CC" w:rsidP="00F75F7E">
            <w:pPr>
              <w:rPr>
                <w:b/>
                <w:bCs/>
                <w:sz w:val="20"/>
                <w:szCs w:val="20"/>
                <w:lang w:val="en-GB"/>
              </w:rPr>
            </w:pPr>
          </w:p>
          <w:p w14:paraId="0B38D97C" w14:textId="6E3D7BB4"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EFC234B" w14:textId="77777777" w:rsidR="005F47CC" w:rsidRPr="000B4114" w:rsidRDefault="005F47CC" w:rsidP="00F75F7E">
            <w:pPr>
              <w:rPr>
                <w:b/>
                <w:bCs/>
                <w:sz w:val="20"/>
                <w:szCs w:val="20"/>
                <w:lang w:val="en-GB"/>
              </w:rPr>
            </w:pPr>
          </w:p>
        </w:tc>
        <w:tc>
          <w:tcPr>
            <w:tcW w:w="78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E2C565" w14:textId="77777777" w:rsidR="005F47CC" w:rsidRPr="000B4114" w:rsidRDefault="005F47CC" w:rsidP="00F75F7E">
            <w:pPr>
              <w:rPr>
                <w:b/>
                <w:bCs/>
                <w:sz w:val="20"/>
                <w:szCs w:val="20"/>
                <w:lang w:val="en-GB"/>
              </w:rPr>
            </w:pPr>
          </w:p>
        </w:tc>
        <w:tc>
          <w:tcPr>
            <w:tcW w:w="78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BB82AB" w14:textId="77777777" w:rsidR="005F47CC" w:rsidRPr="000B4114" w:rsidRDefault="005F47CC" w:rsidP="00F75F7E">
            <w:pPr>
              <w:rPr>
                <w:sz w:val="20"/>
                <w:szCs w:val="20"/>
                <w:lang w:val="en-GB"/>
              </w:rPr>
            </w:pPr>
          </w:p>
        </w:tc>
        <w:tc>
          <w:tcPr>
            <w:tcW w:w="786"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909ED6" w14:textId="77777777" w:rsidR="005F47CC" w:rsidRPr="000B4114" w:rsidRDefault="005F47CC" w:rsidP="00F75F7E">
            <w:pPr>
              <w:rPr>
                <w:sz w:val="20"/>
                <w:szCs w:val="20"/>
                <w:lang w:val="en-GB"/>
              </w:rPr>
            </w:pPr>
          </w:p>
        </w:tc>
      </w:tr>
      <w:tr w:rsidR="005F47CC" w:rsidRPr="000B4114" w14:paraId="3ED96FC5" w14:textId="77777777" w:rsidTr="005F47CC">
        <w:tc>
          <w:tcPr>
            <w:tcW w:w="168" w:type="pct"/>
            <w:vMerge/>
            <w:tcBorders>
              <w:left w:val="single" w:sz="12" w:space="0" w:color="auto"/>
              <w:bottom w:val="single" w:sz="12" w:space="0" w:color="auto"/>
            </w:tcBorders>
            <w:shd w:val="clear" w:color="auto" w:fill="F2DBDB" w:themeFill="accent2" w:themeFillTint="33"/>
          </w:tcPr>
          <w:p w14:paraId="1047D1DC" w14:textId="77777777" w:rsidR="005F47CC" w:rsidRPr="000B4114" w:rsidRDefault="005F47CC" w:rsidP="00F75F7E">
            <w:pPr>
              <w:pStyle w:val="ListParagraph"/>
              <w:ind w:left="318"/>
              <w:rPr>
                <w:b/>
                <w:bCs/>
                <w:sz w:val="20"/>
                <w:szCs w:val="20"/>
                <w:lang w:val="en-GB"/>
              </w:rPr>
            </w:pPr>
          </w:p>
        </w:tc>
        <w:tc>
          <w:tcPr>
            <w:tcW w:w="1151" w:type="pct"/>
            <w:tcBorders>
              <w:bottom w:val="single" w:sz="12" w:space="0" w:color="auto"/>
              <w:right w:val="single" w:sz="12" w:space="0" w:color="auto"/>
            </w:tcBorders>
            <w:vAlign w:val="center"/>
          </w:tcPr>
          <w:p w14:paraId="2E4A963A" w14:textId="77777777" w:rsidR="005F47CC" w:rsidRPr="000B4114" w:rsidRDefault="005F47CC" w:rsidP="005F47CC">
            <w:pPr>
              <w:pStyle w:val="ListParagraph"/>
              <w:numPr>
                <w:ilvl w:val="0"/>
                <w:numId w:val="35"/>
              </w:numPr>
              <w:ind w:left="345"/>
              <w:rPr>
                <w:b/>
                <w:bCs/>
                <w:sz w:val="20"/>
                <w:szCs w:val="20"/>
                <w:lang w:val="en-GB"/>
              </w:rPr>
            </w:pPr>
            <w:r w:rsidRPr="000B4114">
              <w:rPr>
                <w:b/>
                <w:bCs/>
                <w:sz w:val="20"/>
                <w:szCs w:val="20"/>
                <w:lang w:val="en-GB"/>
              </w:rPr>
              <w:t>Professionalism and ethical responsibility</w:t>
            </w:r>
          </w:p>
        </w:tc>
        <w:tc>
          <w:tcPr>
            <w:tcW w:w="534"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04D3747" w14:textId="77777777" w:rsidR="005F47CC" w:rsidRPr="000B4114" w:rsidRDefault="005F47CC" w:rsidP="00F75F7E">
            <w:pPr>
              <w:rPr>
                <w:b/>
                <w:bCs/>
                <w:sz w:val="20"/>
                <w:szCs w:val="20"/>
                <w:lang w:val="en-GB"/>
              </w:rPr>
            </w:pPr>
          </w:p>
          <w:p w14:paraId="16936F3C" w14:textId="77777777" w:rsidR="005F47CC" w:rsidRPr="000B4114" w:rsidRDefault="005F47CC" w:rsidP="00F75F7E">
            <w:pPr>
              <w:rPr>
                <w:b/>
                <w:bCs/>
                <w:sz w:val="20"/>
                <w:szCs w:val="20"/>
                <w:lang w:val="en-GB"/>
              </w:rPr>
            </w:pPr>
          </w:p>
          <w:p w14:paraId="7E71F679" w14:textId="0D4E7962" w:rsidR="005F47CC" w:rsidRPr="000B4114" w:rsidRDefault="005F47CC"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5098421" w14:textId="77777777" w:rsidR="005F47CC" w:rsidRPr="000B4114" w:rsidRDefault="005F47CC"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91ECFB7" w14:textId="77777777" w:rsidR="005F47CC" w:rsidRPr="000B4114" w:rsidRDefault="005F47CC" w:rsidP="00F75F7E">
            <w:pPr>
              <w:rPr>
                <w:b/>
                <w:bCs/>
                <w:sz w:val="20"/>
                <w:szCs w:val="20"/>
                <w:lang w:val="en-GB"/>
              </w:rPr>
            </w:pPr>
          </w:p>
        </w:tc>
        <w:tc>
          <w:tcPr>
            <w:tcW w:w="78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E135E58" w14:textId="77777777" w:rsidR="005F47CC" w:rsidRPr="000B4114" w:rsidRDefault="005F47CC" w:rsidP="00F75F7E">
            <w:pPr>
              <w:rPr>
                <w:sz w:val="20"/>
                <w:szCs w:val="20"/>
                <w:lang w:val="en-GB"/>
              </w:rPr>
            </w:pPr>
          </w:p>
        </w:tc>
        <w:tc>
          <w:tcPr>
            <w:tcW w:w="786"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8173F05" w14:textId="77777777" w:rsidR="005F47CC" w:rsidRPr="000B4114" w:rsidRDefault="005F47CC" w:rsidP="00F75F7E">
            <w:pPr>
              <w:rPr>
                <w:sz w:val="20"/>
                <w:szCs w:val="20"/>
                <w:lang w:val="en-GB"/>
              </w:rPr>
            </w:pPr>
          </w:p>
        </w:tc>
      </w:tr>
    </w:tbl>
    <w:p w14:paraId="187311E5" w14:textId="311F00FA" w:rsidR="0067457F" w:rsidRPr="000B4114" w:rsidRDefault="0067457F" w:rsidP="000412BE">
      <w:pPr>
        <w:pStyle w:val="Caption"/>
        <w:rPr>
          <w:sz w:val="24"/>
          <w:szCs w:val="24"/>
          <w:lang w:val="en-GB"/>
        </w:rPr>
      </w:pPr>
      <w:bookmarkStart w:id="40" w:name="_Toc535780573"/>
    </w:p>
    <w:p w14:paraId="43B3380C" w14:textId="4D79F19C" w:rsidR="005F47CC" w:rsidRPr="000B4114" w:rsidRDefault="005F47CC" w:rsidP="005F47CC">
      <w:pPr>
        <w:ind w:firstLine="360"/>
        <w:rPr>
          <w:lang w:val="en-GB" w:bidi="en-US"/>
        </w:rPr>
      </w:pPr>
      <w:r w:rsidRPr="000B4114">
        <w:rPr>
          <w:lang w:val="en-GB" w:bidi="en-US"/>
        </w:rPr>
        <w:br w:type="page"/>
      </w:r>
    </w:p>
    <w:p w14:paraId="4D0E23E5" w14:textId="77777777" w:rsidR="0067457F" w:rsidRPr="000B4114" w:rsidRDefault="0067457F" w:rsidP="000412BE">
      <w:pPr>
        <w:pStyle w:val="Caption"/>
        <w:rPr>
          <w:sz w:val="24"/>
          <w:szCs w:val="24"/>
          <w:lang w:val="en-GB"/>
        </w:rPr>
      </w:pPr>
    </w:p>
    <w:p w14:paraId="36A1A0F3" w14:textId="11824141" w:rsidR="000412BE" w:rsidRPr="000B4114" w:rsidRDefault="000412BE" w:rsidP="000412BE">
      <w:pPr>
        <w:pStyle w:val="Caption"/>
        <w:rPr>
          <w:sz w:val="24"/>
          <w:szCs w:val="24"/>
          <w:lang w:val="en-GB"/>
        </w:rPr>
      </w:pPr>
      <w:bookmarkStart w:id="41" w:name="_Toc11410876"/>
      <w:r w:rsidRPr="000B4114">
        <w:rPr>
          <w:sz w:val="24"/>
          <w:szCs w:val="24"/>
          <w:lang w:val="en-GB"/>
        </w:rPr>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15</w:t>
      </w:r>
      <w:r w:rsidRPr="000B4114">
        <w:rPr>
          <w:sz w:val="24"/>
          <w:szCs w:val="24"/>
          <w:lang w:val="en-GB"/>
        </w:rPr>
        <w:fldChar w:fldCharType="end"/>
      </w:r>
      <w:r w:rsidRPr="000B4114">
        <w:rPr>
          <w:sz w:val="24"/>
          <w:szCs w:val="24"/>
          <w:lang w:val="en-GB"/>
        </w:rPr>
        <w:t>: Tier C – Psychomotor</w:t>
      </w:r>
      <w:bookmarkEnd w:id="40"/>
      <w:bookmarkEnd w:id="41"/>
    </w:p>
    <w:p w14:paraId="71A84F95"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5"/>
        <w:gridCol w:w="3484"/>
        <w:gridCol w:w="1337"/>
        <w:gridCol w:w="972"/>
        <w:gridCol w:w="1275"/>
        <w:gridCol w:w="1277"/>
        <w:gridCol w:w="1559"/>
        <w:gridCol w:w="1272"/>
        <w:gridCol w:w="1319"/>
      </w:tblGrid>
      <w:tr w:rsidR="000412BE" w:rsidRPr="000B4114" w14:paraId="75AF9A15" w14:textId="77777777" w:rsidTr="00486C86">
        <w:trPr>
          <w:trHeight w:val="275"/>
          <w:tblHeader/>
        </w:trPr>
        <w:tc>
          <w:tcPr>
            <w:tcW w:w="1515" w:type="pct"/>
            <w:gridSpan w:val="2"/>
            <w:tcBorders>
              <w:top w:val="single" w:sz="12" w:space="0" w:color="auto"/>
              <w:left w:val="single" w:sz="12" w:space="0" w:color="auto"/>
              <w:right w:val="single" w:sz="12" w:space="0" w:color="auto"/>
            </w:tcBorders>
            <w:shd w:val="clear" w:color="auto" w:fill="000000" w:themeFill="text1"/>
          </w:tcPr>
          <w:p w14:paraId="61020801"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C–Psychomotor </w:t>
            </w:r>
            <w:r w:rsidRPr="000B4114">
              <w:rPr>
                <w:b/>
                <w:bCs/>
                <w:i/>
                <w:color w:val="FFFFFF" w:themeColor="background1"/>
                <w:sz w:val="20"/>
                <w:szCs w:val="20"/>
                <w:lang w:val="en-GB"/>
                <w14:textOutline w14:w="0" w14:cap="flat" w14:cmpd="sng" w14:algn="ctr">
                  <w14:noFill/>
                  <w14:prstDash w14:val="solid"/>
                  <w14:round/>
                </w14:textOutline>
              </w:rPr>
              <w:t>Domain</w:t>
            </w:r>
          </w:p>
        </w:tc>
        <w:tc>
          <w:tcPr>
            <w:tcW w:w="2974"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25F9F864" w14:textId="77777777" w:rsidR="000412BE" w:rsidRPr="000B4114" w:rsidRDefault="000412BE" w:rsidP="00F75F7E">
            <w:pPr>
              <w:rPr>
                <w:b/>
                <w:bCs/>
                <w:i/>
                <w:sz w:val="20"/>
                <w:szCs w:val="20"/>
                <w:lang w:val="en-GB"/>
                <w14:textOutline w14:w="0" w14:cap="flat" w14:cmpd="sng" w14:algn="ctr">
                  <w14:noFill/>
                  <w14:prstDash w14:val="solid"/>
                  <w14:round/>
                </w14:textOutline>
              </w:rPr>
            </w:pPr>
          </w:p>
        </w:tc>
        <w:tc>
          <w:tcPr>
            <w:tcW w:w="510" w:type="pct"/>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01BAC8A2"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2D53E92E" w14:textId="77777777" w:rsidTr="00486C86">
        <w:trPr>
          <w:tblHeader/>
        </w:trPr>
        <w:tc>
          <w:tcPr>
            <w:tcW w:w="1515" w:type="pct"/>
            <w:gridSpan w:val="2"/>
            <w:vMerge w:val="restart"/>
            <w:tcBorders>
              <w:left w:val="single" w:sz="12" w:space="0" w:color="auto"/>
              <w:right w:val="single" w:sz="12" w:space="0" w:color="auto"/>
            </w:tcBorders>
            <w:shd w:val="clear" w:color="auto" w:fill="FFFFFF" w:themeFill="background1"/>
            <w:vAlign w:val="center"/>
          </w:tcPr>
          <w:p w14:paraId="6CB7106A"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485" w:type="pct"/>
            <w:gridSpan w:val="7"/>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45FD9BEF"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150F587F" w14:textId="77777777" w:rsidTr="00486C86">
        <w:trPr>
          <w:tblHeader/>
        </w:trPr>
        <w:tc>
          <w:tcPr>
            <w:tcW w:w="1515" w:type="pct"/>
            <w:gridSpan w:val="2"/>
            <w:vMerge/>
            <w:tcBorders>
              <w:left w:val="single" w:sz="12" w:space="0" w:color="auto"/>
              <w:bottom w:val="single" w:sz="12" w:space="0" w:color="auto"/>
              <w:right w:val="single" w:sz="12" w:space="0" w:color="auto"/>
            </w:tcBorders>
            <w:shd w:val="clear" w:color="auto" w:fill="FFFFFF" w:themeFill="background1"/>
          </w:tcPr>
          <w:p w14:paraId="07255CE3" w14:textId="77777777" w:rsidR="000412BE" w:rsidRPr="000B4114" w:rsidRDefault="000412BE" w:rsidP="00F75F7E">
            <w:pPr>
              <w:rPr>
                <w:sz w:val="20"/>
                <w:szCs w:val="20"/>
                <w:lang w:val="en-GB"/>
              </w:rPr>
            </w:pPr>
          </w:p>
        </w:tc>
        <w:tc>
          <w:tcPr>
            <w:tcW w:w="517" w:type="pct"/>
            <w:tcBorders>
              <w:bottom w:val="single" w:sz="12" w:space="0" w:color="auto"/>
            </w:tcBorders>
          </w:tcPr>
          <w:p w14:paraId="3F691568" w14:textId="77777777" w:rsidR="000412BE" w:rsidRPr="000B4114" w:rsidRDefault="000412BE" w:rsidP="00F75F7E">
            <w:pPr>
              <w:jc w:val="center"/>
              <w:rPr>
                <w:b/>
                <w:bCs/>
                <w:sz w:val="20"/>
                <w:szCs w:val="20"/>
                <w:lang w:val="en-GB"/>
              </w:rPr>
            </w:pPr>
            <w:r w:rsidRPr="000B4114">
              <w:rPr>
                <w:b/>
                <w:bCs/>
                <w:sz w:val="20"/>
                <w:szCs w:val="20"/>
                <w:lang w:val="en-GB"/>
              </w:rPr>
              <w:t>Perception</w:t>
            </w:r>
          </w:p>
          <w:p w14:paraId="3D66FF50" w14:textId="77777777" w:rsidR="000412BE" w:rsidRPr="000B4114" w:rsidRDefault="000412BE" w:rsidP="00F75F7E">
            <w:pPr>
              <w:jc w:val="center"/>
              <w:rPr>
                <w:b/>
                <w:bCs/>
                <w:sz w:val="20"/>
                <w:szCs w:val="20"/>
                <w:lang w:val="en-GB"/>
              </w:rPr>
            </w:pPr>
            <w:r w:rsidRPr="000B4114">
              <w:rPr>
                <w:sz w:val="20"/>
                <w:szCs w:val="20"/>
                <w:lang w:val="en-GB"/>
              </w:rPr>
              <w:t>(awareness)</w:t>
            </w:r>
          </w:p>
        </w:tc>
        <w:tc>
          <w:tcPr>
            <w:tcW w:w="376" w:type="pct"/>
            <w:tcBorders>
              <w:bottom w:val="single" w:sz="12" w:space="0" w:color="auto"/>
            </w:tcBorders>
          </w:tcPr>
          <w:p w14:paraId="335D734F"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Setting</w:t>
            </w:r>
          </w:p>
        </w:tc>
        <w:tc>
          <w:tcPr>
            <w:tcW w:w="493" w:type="pct"/>
            <w:tcBorders>
              <w:bottom w:val="single" w:sz="12" w:space="0" w:color="auto"/>
            </w:tcBorders>
          </w:tcPr>
          <w:p w14:paraId="231D6FF9"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Guided response</w:t>
            </w:r>
          </w:p>
        </w:tc>
        <w:tc>
          <w:tcPr>
            <w:tcW w:w="494" w:type="pct"/>
            <w:tcBorders>
              <w:bottom w:val="single" w:sz="12" w:space="0" w:color="auto"/>
            </w:tcBorders>
          </w:tcPr>
          <w:p w14:paraId="3B5D67DE" w14:textId="77777777" w:rsidR="000412BE" w:rsidRPr="000B4114" w:rsidRDefault="000412BE" w:rsidP="00F75F7E">
            <w:pPr>
              <w:jc w:val="center"/>
              <w:rPr>
                <w:b/>
                <w:bCs/>
                <w:sz w:val="20"/>
                <w:szCs w:val="20"/>
                <w:lang w:val="en-GB"/>
              </w:rPr>
            </w:pPr>
            <w:r w:rsidRPr="000B4114">
              <w:rPr>
                <w:b/>
                <w:bCs/>
                <w:sz w:val="20"/>
                <w:szCs w:val="20"/>
                <w:lang w:val="en-GB"/>
              </w:rPr>
              <w:t>Mechanism</w:t>
            </w:r>
          </w:p>
          <w:p w14:paraId="09668346" w14:textId="77777777" w:rsidR="000412BE" w:rsidRPr="000B4114" w:rsidRDefault="000412BE" w:rsidP="00F75F7E">
            <w:pPr>
              <w:jc w:val="center"/>
              <w:rPr>
                <w:b/>
                <w:bCs/>
                <w:sz w:val="20"/>
                <w:szCs w:val="20"/>
                <w:lang w:val="en-GB"/>
              </w:rPr>
            </w:pPr>
            <w:r w:rsidRPr="000B4114">
              <w:rPr>
                <w:sz w:val="20"/>
                <w:szCs w:val="20"/>
                <w:lang w:val="en-GB"/>
              </w:rPr>
              <w:t>(basic proficiency)</w:t>
            </w:r>
          </w:p>
        </w:tc>
        <w:tc>
          <w:tcPr>
            <w:tcW w:w="603" w:type="pct"/>
            <w:tcBorders>
              <w:bottom w:val="single" w:sz="12" w:space="0" w:color="auto"/>
            </w:tcBorders>
          </w:tcPr>
          <w:p w14:paraId="3CC6BCD1" w14:textId="77777777" w:rsidR="000412BE" w:rsidRPr="000B4114" w:rsidRDefault="000412BE" w:rsidP="00F75F7E">
            <w:pPr>
              <w:jc w:val="center"/>
              <w:rPr>
                <w:b/>
                <w:bCs/>
                <w:sz w:val="20"/>
                <w:szCs w:val="20"/>
                <w:lang w:val="en-GB"/>
              </w:rPr>
            </w:pPr>
            <w:r w:rsidRPr="000B4114">
              <w:rPr>
                <w:b/>
                <w:bCs/>
                <w:sz w:val="20"/>
                <w:szCs w:val="20"/>
                <w:lang w:val="en-GB"/>
              </w:rPr>
              <w:t>Complex overt response</w:t>
            </w:r>
          </w:p>
          <w:p w14:paraId="2F467418" w14:textId="77777777" w:rsidR="000412BE" w:rsidRPr="000B4114" w:rsidRDefault="000412BE" w:rsidP="00F75F7E">
            <w:pPr>
              <w:jc w:val="center"/>
              <w:rPr>
                <w:b/>
                <w:bCs/>
                <w:sz w:val="20"/>
                <w:szCs w:val="20"/>
                <w:lang w:val="en-GB"/>
              </w:rPr>
            </w:pPr>
            <w:r w:rsidRPr="000B4114">
              <w:rPr>
                <w:sz w:val="20"/>
                <w:szCs w:val="20"/>
                <w:lang w:val="en-GB"/>
              </w:rPr>
              <w:t>(expert)</w:t>
            </w:r>
          </w:p>
        </w:tc>
        <w:tc>
          <w:tcPr>
            <w:tcW w:w="492" w:type="pct"/>
            <w:tcBorders>
              <w:bottom w:val="single" w:sz="12" w:space="0" w:color="auto"/>
            </w:tcBorders>
          </w:tcPr>
          <w:p w14:paraId="3CE09236"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Adaptation</w:t>
            </w:r>
          </w:p>
        </w:tc>
        <w:tc>
          <w:tcPr>
            <w:tcW w:w="510" w:type="pct"/>
            <w:tcBorders>
              <w:bottom w:val="single" w:sz="12" w:space="0" w:color="auto"/>
              <w:right w:val="single" w:sz="12" w:space="0" w:color="auto"/>
            </w:tcBorders>
          </w:tcPr>
          <w:p w14:paraId="0E560520"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Origination</w:t>
            </w:r>
          </w:p>
        </w:tc>
      </w:tr>
      <w:tr w:rsidR="000412BE" w:rsidRPr="000B4114" w14:paraId="54DAC430" w14:textId="77777777" w:rsidTr="00486C86">
        <w:trPr>
          <w:trHeight w:val="573"/>
        </w:trPr>
        <w:tc>
          <w:tcPr>
            <w:tcW w:w="168" w:type="pct"/>
            <w:vMerge w:val="restart"/>
            <w:tcBorders>
              <w:top w:val="single" w:sz="12" w:space="0" w:color="000000" w:themeColor="text1"/>
              <w:left w:val="single" w:sz="12" w:space="0" w:color="auto"/>
            </w:tcBorders>
            <w:shd w:val="clear" w:color="auto" w:fill="DAEEF3" w:themeFill="accent5" w:themeFillTint="33"/>
            <w:textDirection w:val="btLr"/>
            <w:vAlign w:val="center"/>
          </w:tcPr>
          <w:p w14:paraId="08C2B8A3" w14:textId="77777777" w:rsidR="000412BE" w:rsidRPr="000B4114" w:rsidRDefault="000412BE" w:rsidP="005F47CC">
            <w:pPr>
              <w:spacing w:line="240" w:lineRule="exact"/>
              <w:jc w:val="center"/>
              <w:rPr>
                <w:b/>
                <w:bCs/>
                <w:sz w:val="20"/>
                <w:szCs w:val="20"/>
                <w:lang w:val="en-GB"/>
              </w:rPr>
            </w:pPr>
            <w:r w:rsidRPr="00385D3D">
              <w:rPr>
                <w:rFonts w:asciiTheme="minorHAnsi" w:hAnsiTheme="minorHAnsi" w:cstheme="minorHAnsi"/>
                <w:b/>
                <w:i/>
                <w:sz w:val="20"/>
                <w:szCs w:val="20"/>
                <w:lang w:val="en-GB"/>
              </w:rPr>
              <w:t>Foundational Elements</w:t>
            </w:r>
          </w:p>
        </w:tc>
        <w:tc>
          <w:tcPr>
            <w:tcW w:w="1347" w:type="pct"/>
            <w:vAlign w:val="center"/>
          </w:tcPr>
          <w:p w14:paraId="3131F70B" w14:textId="77777777" w:rsidR="000412BE" w:rsidRPr="000B4114" w:rsidRDefault="000412BE" w:rsidP="00993E69">
            <w:pPr>
              <w:pStyle w:val="ListParagraph"/>
              <w:numPr>
                <w:ilvl w:val="0"/>
                <w:numId w:val="36"/>
              </w:numPr>
              <w:ind w:left="304"/>
              <w:rPr>
                <w:b/>
                <w:bCs/>
                <w:sz w:val="20"/>
                <w:szCs w:val="20"/>
                <w:lang w:val="en-GB"/>
              </w:rPr>
            </w:pPr>
            <w:r w:rsidRPr="000B4114">
              <w:rPr>
                <w:b/>
                <w:bCs/>
                <w:sz w:val="20"/>
                <w:szCs w:val="20"/>
                <w:lang w:val="en-GB"/>
              </w:rPr>
              <w:t>Mathematics</w:t>
            </w:r>
          </w:p>
        </w:tc>
        <w:tc>
          <w:tcPr>
            <w:tcW w:w="517"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DF32D1" w14:textId="77777777" w:rsidR="000412BE" w:rsidRPr="000B4114" w:rsidRDefault="000412BE" w:rsidP="00F75F7E">
            <w:pPr>
              <w:rPr>
                <w:sz w:val="20"/>
                <w:szCs w:val="20"/>
                <w:lang w:val="en-GB"/>
              </w:rPr>
            </w:pPr>
          </w:p>
        </w:tc>
        <w:tc>
          <w:tcPr>
            <w:tcW w:w="37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1AD6340" w14:textId="77777777" w:rsidR="000412BE" w:rsidRPr="000B4114" w:rsidRDefault="000412BE" w:rsidP="00F75F7E">
            <w:pPr>
              <w:rPr>
                <w:sz w:val="20"/>
                <w:szCs w:val="20"/>
                <w:lang w:val="en-GB"/>
              </w:rPr>
            </w:pPr>
          </w:p>
        </w:tc>
        <w:tc>
          <w:tcPr>
            <w:tcW w:w="49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3C57A98" w14:textId="77777777" w:rsidR="000412BE" w:rsidRPr="000B4114" w:rsidRDefault="000412BE" w:rsidP="00F75F7E">
            <w:pPr>
              <w:rPr>
                <w:sz w:val="20"/>
                <w:szCs w:val="20"/>
                <w:lang w:val="en-GB"/>
              </w:rPr>
            </w:pPr>
          </w:p>
        </w:tc>
        <w:tc>
          <w:tcPr>
            <w:tcW w:w="49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FD0C15" w14:textId="77777777" w:rsidR="000412BE" w:rsidRPr="000B4114" w:rsidRDefault="000412BE" w:rsidP="00F75F7E">
            <w:pPr>
              <w:rPr>
                <w:sz w:val="20"/>
                <w:szCs w:val="20"/>
                <w:lang w:val="en-GB"/>
              </w:rPr>
            </w:pPr>
          </w:p>
        </w:tc>
        <w:tc>
          <w:tcPr>
            <w:tcW w:w="60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BC56CED" w14:textId="77777777" w:rsidR="000412BE" w:rsidRPr="000B4114" w:rsidRDefault="000412BE" w:rsidP="00F75F7E">
            <w:pPr>
              <w:rPr>
                <w:sz w:val="20"/>
                <w:szCs w:val="20"/>
                <w:lang w:val="en-GB"/>
              </w:rPr>
            </w:pPr>
          </w:p>
        </w:tc>
        <w:tc>
          <w:tcPr>
            <w:tcW w:w="492" w:type="pct"/>
            <w:tcBorders>
              <w:top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FF09E22" w14:textId="77777777" w:rsidR="000412BE" w:rsidRPr="000B4114" w:rsidRDefault="000412BE" w:rsidP="00F75F7E">
            <w:pPr>
              <w:rPr>
                <w:sz w:val="20"/>
                <w:szCs w:val="20"/>
                <w:lang w:val="en-GB"/>
              </w:rPr>
            </w:pPr>
          </w:p>
        </w:tc>
        <w:tc>
          <w:tcPr>
            <w:tcW w:w="510" w:type="pct"/>
            <w:tcBorders>
              <w:top w:val="single" w:sz="12" w:space="0" w:color="auto"/>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EF569F" w14:textId="77777777" w:rsidR="000412BE" w:rsidRPr="000B4114" w:rsidRDefault="000412BE" w:rsidP="00F75F7E">
            <w:pPr>
              <w:rPr>
                <w:sz w:val="20"/>
                <w:szCs w:val="20"/>
                <w:lang w:val="en-GB"/>
              </w:rPr>
            </w:pPr>
          </w:p>
        </w:tc>
      </w:tr>
      <w:tr w:rsidR="000412BE" w:rsidRPr="000B4114" w14:paraId="660039C5" w14:textId="77777777" w:rsidTr="00486C86">
        <w:tc>
          <w:tcPr>
            <w:tcW w:w="168" w:type="pct"/>
            <w:vMerge/>
            <w:tcBorders>
              <w:left w:val="single" w:sz="12" w:space="0" w:color="auto"/>
            </w:tcBorders>
            <w:shd w:val="clear" w:color="auto" w:fill="DAEEF3" w:themeFill="accent5" w:themeFillTint="33"/>
          </w:tcPr>
          <w:p w14:paraId="67A548A4" w14:textId="77777777" w:rsidR="000412BE" w:rsidRPr="000B4114" w:rsidRDefault="000412BE" w:rsidP="00F75F7E">
            <w:pPr>
              <w:rPr>
                <w:b/>
                <w:bCs/>
                <w:sz w:val="20"/>
                <w:szCs w:val="20"/>
                <w:lang w:val="en-GB"/>
              </w:rPr>
            </w:pPr>
          </w:p>
        </w:tc>
        <w:tc>
          <w:tcPr>
            <w:tcW w:w="1347" w:type="pct"/>
            <w:vAlign w:val="center"/>
          </w:tcPr>
          <w:p w14:paraId="4AE0A84C" w14:textId="77777777" w:rsidR="000412BE" w:rsidRPr="000B4114" w:rsidRDefault="000412BE" w:rsidP="00993E69">
            <w:pPr>
              <w:pStyle w:val="ListParagraph"/>
              <w:numPr>
                <w:ilvl w:val="0"/>
                <w:numId w:val="36"/>
              </w:numPr>
              <w:ind w:left="318" w:hanging="318"/>
              <w:rPr>
                <w:b/>
                <w:bCs/>
                <w:sz w:val="20"/>
                <w:szCs w:val="20"/>
                <w:lang w:val="en-GB"/>
              </w:rPr>
            </w:pPr>
            <w:r w:rsidRPr="000B4114">
              <w:rPr>
                <w:b/>
                <w:bCs/>
                <w:sz w:val="20"/>
                <w:szCs w:val="20"/>
                <w:lang w:val="en-GB"/>
              </w:rPr>
              <w:t>Natural (Physical sciences</w:t>
            </w:r>
          </w:p>
        </w:tc>
        <w:tc>
          <w:tcPr>
            <w:tcW w:w="51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204C4A" w14:textId="77777777" w:rsidR="000412BE" w:rsidRPr="000B4114" w:rsidRDefault="000412BE" w:rsidP="00F75F7E">
            <w:pPr>
              <w:rPr>
                <w:sz w:val="20"/>
                <w:szCs w:val="20"/>
                <w:lang w:val="en-GB"/>
              </w:rPr>
            </w:pPr>
          </w:p>
          <w:p w14:paraId="264B23A6" w14:textId="77777777" w:rsidR="005F47CC" w:rsidRPr="000B4114" w:rsidRDefault="005F47CC" w:rsidP="00F75F7E">
            <w:pPr>
              <w:rPr>
                <w:sz w:val="20"/>
                <w:szCs w:val="20"/>
                <w:lang w:val="en-GB"/>
              </w:rPr>
            </w:pPr>
          </w:p>
          <w:p w14:paraId="27A55AF4" w14:textId="7E914684" w:rsidR="00FD55D5" w:rsidRPr="000B4114" w:rsidRDefault="00FD55D5" w:rsidP="00F75F7E">
            <w:pPr>
              <w:rPr>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D9F1956"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B9BB1CA" w14:textId="77777777" w:rsidR="000412BE" w:rsidRPr="000B4114" w:rsidRDefault="000412BE"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F00590B"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B64B97D" w14:textId="77777777" w:rsidR="000412BE" w:rsidRPr="000B4114" w:rsidRDefault="000412BE" w:rsidP="00F75F7E">
            <w:pPr>
              <w:rPr>
                <w:sz w:val="20"/>
                <w:szCs w:val="20"/>
                <w:lang w:val="en-GB"/>
              </w:rPr>
            </w:pPr>
          </w:p>
        </w:tc>
        <w:tc>
          <w:tcPr>
            <w:tcW w:w="492"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22CB69F" w14:textId="77777777" w:rsidR="000412BE" w:rsidRPr="000B4114" w:rsidRDefault="000412BE" w:rsidP="00F75F7E">
            <w:pPr>
              <w:rPr>
                <w:sz w:val="20"/>
                <w:szCs w:val="20"/>
                <w:lang w:val="en-GB"/>
              </w:rPr>
            </w:pPr>
          </w:p>
        </w:tc>
        <w:tc>
          <w:tcPr>
            <w:tcW w:w="510"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66ACCF" w14:textId="77777777" w:rsidR="000412BE" w:rsidRPr="000B4114" w:rsidRDefault="000412BE" w:rsidP="00F75F7E">
            <w:pPr>
              <w:rPr>
                <w:sz w:val="20"/>
                <w:szCs w:val="20"/>
                <w:lang w:val="en-GB"/>
              </w:rPr>
            </w:pPr>
          </w:p>
        </w:tc>
      </w:tr>
      <w:tr w:rsidR="000412BE" w:rsidRPr="000B4114" w14:paraId="630CA76D" w14:textId="77777777" w:rsidTr="00486C86">
        <w:tc>
          <w:tcPr>
            <w:tcW w:w="168" w:type="pct"/>
            <w:vMerge/>
            <w:tcBorders>
              <w:left w:val="single" w:sz="12" w:space="0" w:color="auto"/>
            </w:tcBorders>
            <w:shd w:val="clear" w:color="auto" w:fill="DAEEF3" w:themeFill="accent5" w:themeFillTint="33"/>
          </w:tcPr>
          <w:p w14:paraId="31B530B8" w14:textId="77777777" w:rsidR="000412BE" w:rsidRPr="000B4114" w:rsidRDefault="000412BE" w:rsidP="00993E69">
            <w:pPr>
              <w:pStyle w:val="ListParagraph"/>
              <w:numPr>
                <w:ilvl w:val="0"/>
                <w:numId w:val="36"/>
              </w:numPr>
              <w:ind w:left="318" w:hanging="318"/>
              <w:rPr>
                <w:b/>
                <w:bCs/>
                <w:sz w:val="20"/>
                <w:szCs w:val="20"/>
                <w:lang w:val="en-GB"/>
              </w:rPr>
            </w:pPr>
          </w:p>
        </w:tc>
        <w:tc>
          <w:tcPr>
            <w:tcW w:w="1347" w:type="pct"/>
            <w:vAlign w:val="center"/>
          </w:tcPr>
          <w:p w14:paraId="0F1ADE8F" w14:textId="77777777" w:rsidR="000412BE" w:rsidRPr="000B4114" w:rsidRDefault="000412BE" w:rsidP="00993E69">
            <w:pPr>
              <w:pStyle w:val="ListParagraph"/>
              <w:numPr>
                <w:ilvl w:val="0"/>
                <w:numId w:val="36"/>
              </w:numPr>
              <w:ind w:left="318" w:hanging="318"/>
              <w:rPr>
                <w:b/>
                <w:bCs/>
                <w:sz w:val="20"/>
                <w:szCs w:val="20"/>
                <w:lang w:val="en-GB"/>
              </w:rPr>
            </w:pPr>
            <w:r w:rsidRPr="000B4114">
              <w:rPr>
                <w:b/>
                <w:bCs/>
                <w:sz w:val="20"/>
                <w:szCs w:val="20"/>
                <w:lang w:val="en-GB"/>
              </w:rPr>
              <w:t>General humanities &amp; Social sciences</w:t>
            </w:r>
          </w:p>
        </w:tc>
        <w:tc>
          <w:tcPr>
            <w:tcW w:w="51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860558" w14:textId="77777777" w:rsidR="000412BE" w:rsidRPr="000B4114" w:rsidRDefault="000412BE" w:rsidP="00F75F7E">
            <w:pPr>
              <w:rPr>
                <w:sz w:val="20"/>
                <w:szCs w:val="20"/>
                <w:lang w:val="en-GB"/>
              </w:rPr>
            </w:pPr>
          </w:p>
          <w:p w14:paraId="4A273147" w14:textId="77777777" w:rsidR="005F47CC" w:rsidRPr="000B4114" w:rsidRDefault="005F47CC" w:rsidP="00F75F7E">
            <w:pPr>
              <w:rPr>
                <w:sz w:val="20"/>
                <w:szCs w:val="20"/>
                <w:lang w:val="en-GB"/>
              </w:rPr>
            </w:pPr>
          </w:p>
          <w:p w14:paraId="37C56F49" w14:textId="77777777" w:rsidR="005F47CC" w:rsidRPr="000B4114" w:rsidRDefault="005F47CC" w:rsidP="00F75F7E">
            <w:pPr>
              <w:rPr>
                <w:sz w:val="20"/>
                <w:szCs w:val="20"/>
                <w:lang w:val="en-GB"/>
              </w:rPr>
            </w:pPr>
          </w:p>
          <w:p w14:paraId="14D8D404" w14:textId="2BA36E26" w:rsidR="00FD55D5" w:rsidRPr="000B4114" w:rsidRDefault="00FD55D5" w:rsidP="00F75F7E">
            <w:pPr>
              <w:rPr>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4A5C8B"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8CD1817"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F21EACB"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394FAE" w14:textId="77777777" w:rsidR="000412BE" w:rsidRPr="000B4114" w:rsidRDefault="000412BE" w:rsidP="00F75F7E">
            <w:pPr>
              <w:rPr>
                <w:sz w:val="20"/>
                <w:szCs w:val="20"/>
                <w:lang w:val="en-GB"/>
              </w:rPr>
            </w:pPr>
          </w:p>
        </w:tc>
        <w:tc>
          <w:tcPr>
            <w:tcW w:w="492"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8B28933" w14:textId="77777777" w:rsidR="000412BE" w:rsidRPr="000B4114" w:rsidRDefault="000412BE" w:rsidP="00F75F7E">
            <w:pPr>
              <w:rPr>
                <w:sz w:val="20"/>
                <w:szCs w:val="20"/>
                <w:lang w:val="en-GB"/>
              </w:rPr>
            </w:pPr>
          </w:p>
        </w:tc>
        <w:tc>
          <w:tcPr>
            <w:tcW w:w="510"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4462BD8" w14:textId="77777777" w:rsidR="000412BE" w:rsidRPr="000B4114" w:rsidRDefault="000412BE" w:rsidP="00F75F7E">
            <w:pPr>
              <w:rPr>
                <w:sz w:val="20"/>
                <w:szCs w:val="20"/>
                <w:lang w:val="en-GB"/>
              </w:rPr>
            </w:pPr>
          </w:p>
        </w:tc>
      </w:tr>
      <w:tr w:rsidR="000412BE" w:rsidRPr="007C1B62" w14:paraId="0CC60271" w14:textId="77777777" w:rsidTr="00486C86">
        <w:tc>
          <w:tcPr>
            <w:tcW w:w="168" w:type="pct"/>
            <w:vMerge/>
            <w:tcBorders>
              <w:left w:val="single" w:sz="12" w:space="0" w:color="auto"/>
            </w:tcBorders>
            <w:shd w:val="clear" w:color="auto" w:fill="DAEEF3" w:themeFill="accent5" w:themeFillTint="33"/>
          </w:tcPr>
          <w:p w14:paraId="777FF602" w14:textId="77777777" w:rsidR="000412BE" w:rsidRPr="000B4114" w:rsidRDefault="000412BE" w:rsidP="00993E69">
            <w:pPr>
              <w:pStyle w:val="ListParagraph"/>
              <w:numPr>
                <w:ilvl w:val="0"/>
                <w:numId w:val="36"/>
              </w:numPr>
              <w:ind w:left="318" w:hanging="318"/>
              <w:rPr>
                <w:b/>
                <w:bCs/>
                <w:sz w:val="20"/>
                <w:szCs w:val="20"/>
                <w:lang w:val="en-GB"/>
              </w:rPr>
            </w:pPr>
          </w:p>
        </w:tc>
        <w:tc>
          <w:tcPr>
            <w:tcW w:w="1347" w:type="pct"/>
            <w:vAlign w:val="center"/>
          </w:tcPr>
          <w:p w14:paraId="030D9CC5" w14:textId="77777777" w:rsidR="000412BE" w:rsidRPr="000B4114" w:rsidRDefault="000412BE" w:rsidP="00993E69">
            <w:pPr>
              <w:pStyle w:val="ListParagraph"/>
              <w:numPr>
                <w:ilvl w:val="0"/>
                <w:numId w:val="36"/>
              </w:numPr>
              <w:ind w:left="318" w:hanging="318"/>
              <w:rPr>
                <w:b/>
                <w:bCs/>
                <w:sz w:val="20"/>
                <w:szCs w:val="20"/>
                <w:lang w:val="en-GB"/>
              </w:rPr>
            </w:pPr>
            <w:r w:rsidRPr="000B4114">
              <w:rPr>
                <w:b/>
                <w:bCs/>
                <w:sz w:val="20"/>
                <w:szCs w:val="20"/>
                <w:lang w:val="en-GB"/>
              </w:rPr>
              <w:t>English language and maritime communication</w:t>
            </w:r>
          </w:p>
        </w:tc>
        <w:tc>
          <w:tcPr>
            <w:tcW w:w="51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02DC77" w14:textId="77777777" w:rsidR="000412BE" w:rsidRPr="000B4114" w:rsidRDefault="000412BE" w:rsidP="00F75F7E">
            <w:pPr>
              <w:rPr>
                <w:sz w:val="20"/>
                <w:szCs w:val="20"/>
                <w:lang w:val="en-GB"/>
              </w:rPr>
            </w:pPr>
          </w:p>
          <w:p w14:paraId="198C8DBA" w14:textId="77777777" w:rsidR="005F47CC" w:rsidRPr="000B4114" w:rsidRDefault="005F47CC" w:rsidP="00F75F7E">
            <w:pPr>
              <w:rPr>
                <w:sz w:val="20"/>
                <w:szCs w:val="20"/>
                <w:lang w:val="en-GB"/>
              </w:rPr>
            </w:pPr>
          </w:p>
          <w:p w14:paraId="3C43F6BA" w14:textId="2C4B284D" w:rsidR="00FD55D5" w:rsidRPr="000B4114" w:rsidRDefault="00FD55D5" w:rsidP="00F75F7E">
            <w:pPr>
              <w:rPr>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65D0A27"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A5B36B7" w14:textId="77777777" w:rsidR="000412BE" w:rsidRPr="000B4114" w:rsidRDefault="000412BE"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84EB4F6"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E814132" w14:textId="77777777" w:rsidR="000412BE" w:rsidRPr="000B4114" w:rsidRDefault="000412BE" w:rsidP="00F75F7E">
            <w:pPr>
              <w:rPr>
                <w:sz w:val="20"/>
                <w:szCs w:val="20"/>
                <w:lang w:val="en-GB"/>
              </w:rPr>
            </w:pPr>
          </w:p>
        </w:tc>
        <w:tc>
          <w:tcPr>
            <w:tcW w:w="492"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AEF05C" w14:textId="77777777" w:rsidR="000412BE" w:rsidRPr="000B4114" w:rsidRDefault="000412BE" w:rsidP="00F75F7E">
            <w:pPr>
              <w:rPr>
                <w:sz w:val="20"/>
                <w:szCs w:val="20"/>
                <w:lang w:val="en-GB"/>
              </w:rPr>
            </w:pPr>
          </w:p>
        </w:tc>
        <w:tc>
          <w:tcPr>
            <w:tcW w:w="510"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547C10D" w14:textId="77777777" w:rsidR="000412BE" w:rsidRPr="000B4114" w:rsidRDefault="000412BE" w:rsidP="00F75F7E">
            <w:pPr>
              <w:rPr>
                <w:sz w:val="20"/>
                <w:szCs w:val="20"/>
                <w:lang w:val="en-GB"/>
              </w:rPr>
            </w:pPr>
          </w:p>
        </w:tc>
      </w:tr>
      <w:tr w:rsidR="000412BE" w:rsidRPr="000B4114" w14:paraId="6A9B34F0" w14:textId="77777777" w:rsidTr="00486C86">
        <w:tc>
          <w:tcPr>
            <w:tcW w:w="168" w:type="pct"/>
            <w:vMerge/>
            <w:tcBorders>
              <w:left w:val="single" w:sz="12" w:space="0" w:color="auto"/>
            </w:tcBorders>
            <w:shd w:val="clear" w:color="auto" w:fill="DAEEF3" w:themeFill="accent5" w:themeFillTint="33"/>
          </w:tcPr>
          <w:p w14:paraId="2358600D" w14:textId="77777777" w:rsidR="000412BE" w:rsidRPr="000B4114" w:rsidRDefault="000412BE" w:rsidP="00993E69">
            <w:pPr>
              <w:pStyle w:val="ListParagraph"/>
              <w:numPr>
                <w:ilvl w:val="0"/>
                <w:numId w:val="36"/>
              </w:numPr>
              <w:ind w:left="318" w:hanging="318"/>
              <w:rPr>
                <w:b/>
                <w:bCs/>
                <w:sz w:val="20"/>
                <w:szCs w:val="20"/>
                <w:lang w:val="en-GB"/>
              </w:rPr>
            </w:pPr>
          </w:p>
        </w:tc>
        <w:tc>
          <w:tcPr>
            <w:tcW w:w="1347" w:type="pct"/>
            <w:vAlign w:val="center"/>
          </w:tcPr>
          <w:p w14:paraId="106992A4" w14:textId="77777777" w:rsidR="000412BE" w:rsidRPr="000B4114" w:rsidRDefault="000412BE" w:rsidP="00993E69">
            <w:pPr>
              <w:pStyle w:val="ListParagraph"/>
              <w:numPr>
                <w:ilvl w:val="0"/>
                <w:numId w:val="36"/>
              </w:numPr>
              <w:ind w:left="318" w:hanging="318"/>
              <w:rPr>
                <w:b/>
                <w:bCs/>
                <w:sz w:val="20"/>
                <w:szCs w:val="20"/>
                <w:lang w:val="en-GB"/>
              </w:rPr>
            </w:pPr>
            <w:r w:rsidRPr="000B4114">
              <w:rPr>
                <w:b/>
                <w:bCs/>
                <w:sz w:val="20"/>
                <w:szCs w:val="20"/>
                <w:lang w:val="en-GB"/>
              </w:rPr>
              <w:t>Computing and informatics</w:t>
            </w:r>
          </w:p>
        </w:tc>
        <w:tc>
          <w:tcPr>
            <w:tcW w:w="51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201963" w14:textId="77777777" w:rsidR="000412BE" w:rsidRPr="000B4114" w:rsidRDefault="000412BE" w:rsidP="00F75F7E">
            <w:pPr>
              <w:rPr>
                <w:sz w:val="20"/>
                <w:szCs w:val="20"/>
                <w:lang w:val="en-GB"/>
              </w:rPr>
            </w:pPr>
          </w:p>
          <w:p w14:paraId="46EE6C00" w14:textId="77777777" w:rsidR="005F47CC" w:rsidRPr="000B4114" w:rsidRDefault="005F47CC" w:rsidP="00F75F7E">
            <w:pPr>
              <w:rPr>
                <w:sz w:val="20"/>
                <w:szCs w:val="20"/>
                <w:lang w:val="en-GB"/>
              </w:rPr>
            </w:pPr>
          </w:p>
          <w:p w14:paraId="3D2B4EBB" w14:textId="2947EA26" w:rsidR="00FD55D5" w:rsidRPr="000B4114" w:rsidRDefault="00FD55D5" w:rsidP="00F75F7E">
            <w:pPr>
              <w:rPr>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1783BC4"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C99B442"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FA50A96"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9408B1" w14:textId="77777777" w:rsidR="000412BE" w:rsidRPr="000B4114" w:rsidRDefault="000412BE" w:rsidP="00F75F7E">
            <w:pPr>
              <w:rPr>
                <w:sz w:val="20"/>
                <w:szCs w:val="20"/>
                <w:lang w:val="en-GB"/>
              </w:rPr>
            </w:pPr>
          </w:p>
        </w:tc>
        <w:tc>
          <w:tcPr>
            <w:tcW w:w="492"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1E2CDE" w14:textId="77777777" w:rsidR="000412BE" w:rsidRPr="000B4114" w:rsidRDefault="000412BE" w:rsidP="00F75F7E">
            <w:pPr>
              <w:rPr>
                <w:sz w:val="20"/>
                <w:szCs w:val="20"/>
                <w:lang w:val="en-GB"/>
              </w:rPr>
            </w:pPr>
          </w:p>
        </w:tc>
        <w:tc>
          <w:tcPr>
            <w:tcW w:w="510"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3AC0DD3" w14:textId="77777777" w:rsidR="000412BE" w:rsidRPr="000B4114" w:rsidRDefault="000412BE" w:rsidP="00F75F7E">
            <w:pPr>
              <w:rPr>
                <w:sz w:val="20"/>
                <w:szCs w:val="20"/>
                <w:lang w:val="en-GB"/>
              </w:rPr>
            </w:pPr>
          </w:p>
        </w:tc>
      </w:tr>
      <w:tr w:rsidR="000412BE" w:rsidRPr="000B4114" w14:paraId="2EB572B5" w14:textId="77777777" w:rsidTr="00486C86">
        <w:trPr>
          <w:trHeight w:val="274"/>
        </w:trPr>
        <w:tc>
          <w:tcPr>
            <w:tcW w:w="168" w:type="pct"/>
            <w:vMerge/>
            <w:tcBorders>
              <w:left w:val="single" w:sz="12" w:space="0" w:color="auto"/>
            </w:tcBorders>
            <w:shd w:val="clear" w:color="auto" w:fill="DAEEF3" w:themeFill="accent5" w:themeFillTint="33"/>
          </w:tcPr>
          <w:p w14:paraId="5F4ABA7F" w14:textId="77777777" w:rsidR="000412BE" w:rsidRPr="000B4114" w:rsidRDefault="000412BE" w:rsidP="00993E69">
            <w:pPr>
              <w:pStyle w:val="ListParagraph"/>
              <w:numPr>
                <w:ilvl w:val="0"/>
                <w:numId w:val="36"/>
              </w:numPr>
              <w:ind w:left="318" w:hanging="318"/>
              <w:rPr>
                <w:b/>
                <w:bCs/>
                <w:sz w:val="20"/>
                <w:szCs w:val="20"/>
                <w:lang w:val="en-GB"/>
              </w:rPr>
            </w:pPr>
          </w:p>
        </w:tc>
        <w:tc>
          <w:tcPr>
            <w:tcW w:w="1347" w:type="pct"/>
            <w:tcBorders>
              <w:bottom w:val="single" w:sz="12" w:space="0" w:color="000000" w:themeColor="text1"/>
            </w:tcBorders>
            <w:vAlign w:val="center"/>
          </w:tcPr>
          <w:p w14:paraId="50E175C6" w14:textId="77777777" w:rsidR="000412BE" w:rsidRPr="000B4114" w:rsidRDefault="000412BE" w:rsidP="00993E69">
            <w:pPr>
              <w:pStyle w:val="ListParagraph"/>
              <w:numPr>
                <w:ilvl w:val="0"/>
                <w:numId w:val="36"/>
              </w:numPr>
              <w:ind w:left="318" w:hanging="318"/>
              <w:rPr>
                <w:b/>
                <w:bCs/>
                <w:sz w:val="20"/>
                <w:szCs w:val="20"/>
                <w:lang w:val="en-GB"/>
              </w:rPr>
            </w:pPr>
            <w:r w:rsidRPr="000B4114">
              <w:rPr>
                <w:b/>
                <w:bCs/>
                <w:sz w:val="20"/>
                <w:szCs w:val="20"/>
                <w:lang w:val="en-GB"/>
              </w:rPr>
              <w:t>Physical and mental fitness</w:t>
            </w:r>
          </w:p>
        </w:tc>
        <w:tc>
          <w:tcPr>
            <w:tcW w:w="517"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B528D9" w14:textId="77777777" w:rsidR="000412BE" w:rsidRPr="000B4114" w:rsidRDefault="000412BE" w:rsidP="00F75F7E">
            <w:pPr>
              <w:rPr>
                <w:sz w:val="20"/>
                <w:szCs w:val="20"/>
                <w:lang w:val="en-GB"/>
              </w:rPr>
            </w:pPr>
          </w:p>
          <w:p w14:paraId="234FDB85" w14:textId="77777777" w:rsidR="005F47CC" w:rsidRPr="000B4114" w:rsidRDefault="005F47CC" w:rsidP="00F75F7E">
            <w:pPr>
              <w:rPr>
                <w:sz w:val="20"/>
                <w:szCs w:val="20"/>
                <w:lang w:val="en-GB"/>
              </w:rPr>
            </w:pPr>
          </w:p>
          <w:p w14:paraId="74700C63" w14:textId="43B21EAE" w:rsidR="00FD55D5" w:rsidRPr="000B4114" w:rsidRDefault="00FD55D5" w:rsidP="00F75F7E">
            <w:pPr>
              <w:rPr>
                <w:sz w:val="20"/>
                <w:szCs w:val="20"/>
                <w:lang w:val="en-GB"/>
              </w:rPr>
            </w:pPr>
          </w:p>
        </w:tc>
        <w:tc>
          <w:tcPr>
            <w:tcW w:w="37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9981B8B" w14:textId="77777777" w:rsidR="000412BE" w:rsidRPr="000B4114" w:rsidRDefault="000412BE" w:rsidP="00F75F7E">
            <w:pPr>
              <w:rPr>
                <w:sz w:val="20"/>
                <w:szCs w:val="20"/>
                <w:lang w:val="en-GB"/>
              </w:rPr>
            </w:pPr>
          </w:p>
        </w:tc>
        <w:tc>
          <w:tcPr>
            <w:tcW w:w="4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65546D" w14:textId="77777777" w:rsidR="000412BE" w:rsidRPr="000B4114" w:rsidRDefault="000412BE" w:rsidP="00F75F7E">
            <w:pPr>
              <w:rPr>
                <w:sz w:val="20"/>
                <w:szCs w:val="20"/>
                <w:lang w:val="en-GB"/>
              </w:rPr>
            </w:pPr>
          </w:p>
        </w:tc>
        <w:tc>
          <w:tcPr>
            <w:tcW w:w="49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964A486" w14:textId="77777777" w:rsidR="000412BE" w:rsidRPr="000B4114" w:rsidRDefault="000412BE"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5089B18" w14:textId="77777777" w:rsidR="000412BE" w:rsidRPr="000B4114" w:rsidRDefault="000412BE" w:rsidP="00F75F7E">
            <w:pPr>
              <w:rPr>
                <w:sz w:val="20"/>
                <w:szCs w:val="20"/>
                <w:lang w:val="en-GB"/>
              </w:rPr>
            </w:pPr>
          </w:p>
        </w:tc>
        <w:tc>
          <w:tcPr>
            <w:tcW w:w="492" w:type="pct"/>
            <w:tcBorders>
              <w:bottom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32CF92" w14:textId="77777777" w:rsidR="000412BE" w:rsidRPr="000B4114" w:rsidRDefault="000412BE" w:rsidP="00F75F7E">
            <w:pPr>
              <w:rPr>
                <w:sz w:val="20"/>
                <w:szCs w:val="20"/>
                <w:lang w:val="en-GB"/>
              </w:rPr>
            </w:pPr>
          </w:p>
        </w:tc>
        <w:tc>
          <w:tcPr>
            <w:tcW w:w="510" w:type="pct"/>
            <w:tcBorders>
              <w:left w:val="single" w:sz="2" w:space="0" w:color="auto"/>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51E470" w14:textId="77777777" w:rsidR="000412BE" w:rsidRPr="000B4114" w:rsidRDefault="000412BE" w:rsidP="00F75F7E">
            <w:pPr>
              <w:rPr>
                <w:sz w:val="20"/>
                <w:szCs w:val="20"/>
                <w:lang w:val="en-GB"/>
              </w:rPr>
            </w:pPr>
          </w:p>
        </w:tc>
      </w:tr>
      <w:tr w:rsidR="000412BE" w:rsidRPr="000B4114" w14:paraId="7062C14F" w14:textId="77777777" w:rsidTr="00486C86">
        <w:trPr>
          <w:trHeight w:val="411"/>
        </w:trPr>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01FE5151" w14:textId="77777777"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t>Academic Elements</w:t>
            </w:r>
          </w:p>
        </w:tc>
        <w:tc>
          <w:tcPr>
            <w:tcW w:w="1347" w:type="pct"/>
            <w:tcBorders>
              <w:top w:val="single" w:sz="12" w:space="0" w:color="000000" w:themeColor="text1"/>
            </w:tcBorders>
            <w:vAlign w:val="center"/>
          </w:tcPr>
          <w:p w14:paraId="14822F73" w14:textId="77777777" w:rsidR="000412BE" w:rsidRPr="000B4114" w:rsidRDefault="000412BE" w:rsidP="00993E69">
            <w:pPr>
              <w:pStyle w:val="ListParagraph"/>
              <w:numPr>
                <w:ilvl w:val="0"/>
                <w:numId w:val="36"/>
              </w:numPr>
              <w:ind w:left="317" w:hanging="317"/>
              <w:rPr>
                <w:b/>
                <w:bCs/>
                <w:sz w:val="20"/>
                <w:szCs w:val="20"/>
                <w:lang w:val="en-GB"/>
              </w:rPr>
            </w:pPr>
            <w:r w:rsidRPr="000B4114">
              <w:rPr>
                <w:b/>
                <w:bCs/>
                <w:sz w:val="20"/>
                <w:szCs w:val="20"/>
                <w:lang w:val="en-GB"/>
              </w:rPr>
              <w:t>Problem recognition/solving</w:t>
            </w:r>
          </w:p>
        </w:tc>
        <w:tc>
          <w:tcPr>
            <w:tcW w:w="517"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859FAA6" w14:textId="16B8EFC4" w:rsidR="000412BE" w:rsidRPr="000B4114" w:rsidRDefault="000412BE" w:rsidP="00F75F7E">
            <w:pPr>
              <w:rPr>
                <w:b/>
                <w:bCs/>
                <w:sz w:val="20"/>
                <w:szCs w:val="20"/>
                <w:lang w:val="en-GB"/>
              </w:rPr>
            </w:pPr>
          </w:p>
          <w:p w14:paraId="4FD2F8DC" w14:textId="77777777" w:rsidR="00FD55D5" w:rsidRPr="000B4114" w:rsidRDefault="00FD55D5" w:rsidP="00F75F7E">
            <w:pPr>
              <w:rPr>
                <w:b/>
                <w:bCs/>
                <w:sz w:val="20"/>
                <w:szCs w:val="20"/>
                <w:lang w:val="en-GB"/>
              </w:rPr>
            </w:pPr>
          </w:p>
          <w:p w14:paraId="616309E5" w14:textId="7CECED56" w:rsidR="005F47CC" w:rsidRPr="000B4114" w:rsidRDefault="005F47CC" w:rsidP="00F75F7E">
            <w:pPr>
              <w:rPr>
                <w:b/>
                <w:bCs/>
                <w:sz w:val="20"/>
                <w:szCs w:val="20"/>
                <w:lang w:val="en-GB"/>
              </w:rPr>
            </w:pPr>
          </w:p>
        </w:tc>
        <w:tc>
          <w:tcPr>
            <w:tcW w:w="37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7F9319" w14:textId="77777777" w:rsidR="000412BE" w:rsidRPr="000B4114" w:rsidRDefault="000412BE" w:rsidP="00F75F7E">
            <w:pPr>
              <w:rPr>
                <w:b/>
                <w:bCs/>
                <w:sz w:val="20"/>
                <w:szCs w:val="20"/>
                <w:lang w:val="en-GB"/>
              </w:rPr>
            </w:pPr>
          </w:p>
        </w:tc>
        <w:tc>
          <w:tcPr>
            <w:tcW w:w="49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C3AF80E" w14:textId="77777777" w:rsidR="000412BE" w:rsidRPr="000B4114" w:rsidRDefault="000412BE" w:rsidP="00F75F7E">
            <w:pPr>
              <w:rPr>
                <w:b/>
                <w:bCs/>
                <w:sz w:val="20"/>
                <w:szCs w:val="20"/>
                <w:lang w:val="en-GB"/>
              </w:rPr>
            </w:pPr>
          </w:p>
        </w:tc>
        <w:tc>
          <w:tcPr>
            <w:tcW w:w="494"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D4AFFFD" w14:textId="77777777" w:rsidR="000412BE" w:rsidRPr="000B4114" w:rsidRDefault="000412BE" w:rsidP="00F75F7E">
            <w:pPr>
              <w:rPr>
                <w:sz w:val="20"/>
                <w:szCs w:val="20"/>
                <w:lang w:val="en-GB"/>
              </w:rPr>
            </w:pPr>
          </w:p>
        </w:tc>
        <w:tc>
          <w:tcPr>
            <w:tcW w:w="60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14B4AA7" w14:textId="77777777" w:rsidR="000412BE" w:rsidRPr="000B4114" w:rsidRDefault="000412BE" w:rsidP="00F75F7E">
            <w:pPr>
              <w:rPr>
                <w:sz w:val="20"/>
                <w:szCs w:val="20"/>
                <w:lang w:val="en-GB"/>
              </w:rPr>
            </w:pPr>
          </w:p>
        </w:tc>
        <w:tc>
          <w:tcPr>
            <w:tcW w:w="492" w:type="pct"/>
            <w:tcBorders>
              <w:top w:val="single" w:sz="12" w:space="0" w:color="auto"/>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7BB5EC" w14:textId="77777777" w:rsidR="000412BE" w:rsidRPr="000B4114" w:rsidRDefault="000412BE" w:rsidP="00F75F7E">
            <w:pPr>
              <w:rPr>
                <w:sz w:val="20"/>
                <w:szCs w:val="20"/>
                <w:lang w:val="en-GB"/>
              </w:rPr>
            </w:pPr>
          </w:p>
        </w:tc>
        <w:tc>
          <w:tcPr>
            <w:tcW w:w="510" w:type="pct"/>
            <w:tcBorders>
              <w:top w:val="single" w:sz="12" w:space="0" w:color="auto"/>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FEDC9F" w14:textId="77777777" w:rsidR="000412BE" w:rsidRPr="000B4114" w:rsidRDefault="000412BE" w:rsidP="00F75F7E">
            <w:pPr>
              <w:rPr>
                <w:sz w:val="20"/>
                <w:szCs w:val="20"/>
                <w:lang w:val="en-GB"/>
              </w:rPr>
            </w:pPr>
          </w:p>
        </w:tc>
      </w:tr>
      <w:tr w:rsidR="000412BE" w:rsidRPr="000B4114" w14:paraId="3AD87088" w14:textId="77777777" w:rsidTr="00486C86">
        <w:trPr>
          <w:trHeight w:val="310"/>
        </w:trPr>
        <w:tc>
          <w:tcPr>
            <w:tcW w:w="168" w:type="pct"/>
            <w:vMerge/>
            <w:tcBorders>
              <w:left w:val="single" w:sz="12" w:space="0" w:color="auto"/>
            </w:tcBorders>
            <w:shd w:val="clear" w:color="auto" w:fill="FDE9D9" w:themeFill="accent6" w:themeFillTint="33"/>
          </w:tcPr>
          <w:p w14:paraId="179EF627" w14:textId="77777777" w:rsidR="000412BE" w:rsidRPr="000B4114" w:rsidRDefault="000412BE" w:rsidP="00F75F7E">
            <w:pPr>
              <w:pStyle w:val="ListParagraph"/>
              <w:ind w:left="318"/>
              <w:rPr>
                <w:b/>
                <w:bCs/>
                <w:sz w:val="20"/>
                <w:szCs w:val="20"/>
                <w:lang w:val="en-GB"/>
              </w:rPr>
            </w:pPr>
          </w:p>
        </w:tc>
        <w:tc>
          <w:tcPr>
            <w:tcW w:w="1347" w:type="pct"/>
            <w:vAlign w:val="center"/>
          </w:tcPr>
          <w:p w14:paraId="4855F2C9" w14:textId="77777777" w:rsidR="000412BE" w:rsidRPr="000B4114" w:rsidRDefault="000412BE" w:rsidP="00993E69">
            <w:pPr>
              <w:pStyle w:val="ListParagraph"/>
              <w:numPr>
                <w:ilvl w:val="0"/>
                <w:numId w:val="36"/>
              </w:numPr>
              <w:ind w:left="317" w:hanging="317"/>
              <w:rPr>
                <w:b/>
                <w:bCs/>
                <w:sz w:val="20"/>
                <w:szCs w:val="20"/>
                <w:lang w:val="en-GB"/>
              </w:rPr>
            </w:pPr>
            <w:r w:rsidRPr="000B4114">
              <w:rPr>
                <w:b/>
                <w:bCs/>
                <w:sz w:val="20"/>
                <w:szCs w:val="20"/>
                <w:lang w:val="en-GB"/>
              </w:rPr>
              <w:t>Critical thinking</w:t>
            </w:r>
          </w:p>
        </w:tc>
        <w:tc>
          <w:tcPr>
            <w:tcW w:w="51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052DEE1" w14:textId="77777777" w:rsidR="000412BE" w:rsidRPr="000B4114" w:rsidRDefault="000412BE" w:rsidP="00F75F7E">
            <w:pPr>
              <w:rPr>
                <w:b/>
                <w:bCs/>
                <w:sz w:val="20"/>
                <w:szCs w:val="20"/>
                <w:lang w:val="en-GB"/>
              </w:rPr>
            </w:pPr>
          </w:p>
          <w:p w14:paraId="3F383C80" w14:textId="77777777" w:rsidR="005F47CC" w:rsidRPr="000B4114" w:rsidRDefault="005F47CC" w:rsidP="00F75F7E">
            <w:pPr>
              <w:rPr>
                <w:b/>
                <w:bCs/>
                <w:sz w:val="20"/>
                <w:szCs w:val="20"/>
                <w:lang w:val="en-GB"/>
              </w:rPr>
            </w:pPr>
          </w:p>
          <w:p w14:paraId="244FE0D6" w14:textId="6BA1F4C6" w:rsidR="00FD55D5" w:rsidRPr="000B4114" w:rsidRDefault="00FD55D5"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714716" w14:textId="77777777" w:rsidR="000412BE" w:rsidRPr="000B4114" w:rsidRDefault="000412BE"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FC0EC90" w14:textId="77777777" w:rsidR="000412BE" w:rsidRPr="000B4114" w:rsidRDefault="000412BE" w:rsidP="00F75F7E">
            <w:pPr>
              <w:rPr>
                <w:b/>
                <w:bCs/>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740146C"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05C5159" w14:textId="77777777" w:rsidR="000412BE" w:rsidRPr="000B4114" w:rsidRDefault="000412BE" w:rsidP="00F75F7E">
            <w:pPr>
              <w:rPr>
                <w:sz w:val="20"/>
                <w:szCs w:val="20"/>
                <w:lang w:val="en-GB"/>
              </w:rPr>
            </w:pPr>
          </w:p>
        </w:tc>
        <w:tc>
          <w:tcPr>
            <w:tcW w:w="492"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A97C35" w14:textId="77777777" w:rsidR="000412BE" w:rsidRPr="000B4114" w:rsidRDefault="000412BE" w:rsidP="00F75F7E">
            <w:pPr>
              <w:rPr>
                <w:sz w:val="20"/>
                <w:szCs w:val="20"/>
                <w:lang w:val="en-GB"/>
              </w:rPr>
            </w:pPr>
          </w:p>
        </w:tc>
        <w:tc>
          <w:tcPr>
            <w:tcW w:w="510"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0EAB8F" w14:textId="77777777" w:rsidR="000412BE" w:rsidRPr="000B4114" w:rsidRDefault="000412BE" w:rsidP="00F75F7E">
            <w:pPr>
              <w:rPr>
                <w:sz w:val="20"/>
                <w:szCs w:val="20"/>
                <w:lang w:val="en-GB"/>
              </w:rPr>
            </w:pPr>
          </w:p>
        </w:tc>
      </w:tr>
      <w:tr w:rsidR="000412BE" w:rsidRPr="000B4114" w14:paraId="3523E4CC" w14:textId="77777777" w:rsidTr="00486C86">
        <w:trPr>
          <w:trHeight w:val="364"/>
        </w:trPr>
        <w:tc>
          <w:tcPr>
            <w:tcW w:w="168" w:type="pct"/>
            <w:vMerge/>
            <w:tcBorders>
              <w:left w:val="single" w:sz="12" w:space="0" w:color="auto"/>
            </w:tcBorders>
            <w:shd w:val="clear" w:color="auto" w:fill="FDE9D9" w:themeFill="accent6" w:themeFillTint="33"/>
          </w:tcPr>
          <w:p w14:paraId="1C61D43F" w14:textId="77777777" w:rsidR="000412BE" w:rsidRPr="000B4114" w:rsidRDefault="000412BE" w:rsidP="00F75F7E">
            <w:pPr>
              <w:pStyle w:val="ListParagraph"/>
              <w:ind w:left="318"/>
              <w:rPr>
                <w:b/>
                <w:bCs/>
                <w:sz w:val="20"/>
                <w:szCs w:val="20"/>
                <w:lang w:val="en-GB"/>
              </w:rPr>
            </w:pPr>
          </w:p>
        </w:tc>
        <w:tc>
          <w:tcPr>
            <w:tcW w:w="1347" w:type="pct"/>
            <w:vAlign w:val="center"/>
          </w:tcPr>
          <w:p w14:paraId="70182942" w14:textId="77777777" w:rsidR="000412BE" w:rsidRPr="000B4114" w:rsidRDefault="000412BE" w:rsidP="00993E69">
            <w:pPr>
              <w:pStyle w:val="ListParagraph"/>
              <w:numPr>
                <w:ilvl w:val="0"/>
                <w:numId w:val="36"/>
              </w:numPr>
              <w:ind w:left="317" w:hanging="317"/>
              <w:rPr>
                <w:b/>
                <w:bCs/>
                <w:sz w:val="20"/>
                <w:szCs w:val="20"/>
                <w:lang w:val="en-GB"/>
              </w:rPr>
            </w:pPr>
            <w:r w:rsidRPr="000B4114">
              <w:rPr>
                <w:b/>
                <w:bCs/>
                <w:sz w:val="20"/>
                <w:szCs w:val="20"/>
                <w:lang w:val="en-GB"/>
              </w:rPr>
              <w:t>Academic research</w:t>
            </w:r>
          </w:p>
        </w:tc>
        <w:tc>
          <w:tcPr>
            <w:tcW w:w="517"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1D5651E" w14:textId="77777777" w:rsidR="000412BE" w:rsidRPr="000B4114" w:rsidRDefault="000412BE" w:rsidP="00F75F7E">
            <w:pPr>
              <w:rPr>
                <w:b/>
                <w:bCs/>
                <w:sz w:val="20"/>
                <w:szCs w:val="20"/>
                <w:lang w:val="en-GB"/>
              </w:rPr>
            </w:pPr>
          </w:p>
          <w:p w14:paraId="23851217" w14:textId="77777777" w:rsidR="005F47CC" w:rsidRPr="000B4114" w:rsidRDefault="005F47CC" w:rsidP="00F75F7E">
            <w:pPr>
              <w:rPr>
                <w:b/>
                <w:bCs/>
                <w:sz w:val="20"/>
                <w:szCs w:val="20"/>
                <w:lang w:val="en-GB"/>
              </w:rPr>
            </w:pPr>
          </w:p>
          <w:p w14:paraId="69F3C7E7" w14:textId="6B75DBFB" w:rsidR="00FD55D5" w:rsidRPr="000B4114" w:rsidRDefault="00FD55D5"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848DDBB" w14:textId="77777777" w:rsidR="000412BE" w:rsidRPr="000B4114" w:rsidRDefault="000412BE"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E6F2F98" w14:textId="77777777" w:rsidR="000412BE" w:rsidRPr="000B4114" w:rsidRDefault="000412BE" w:rsidP="00F75F7E">
            <w:pPr>
              <w:rPr>
                <w:b/>
                <w:bCs/>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8199D4"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8F76262" w14:textId="77777777" w:rsidR="000412BE" w:rsidRPr="000B4114" w:rsidRDefault="000412BE" w:rsidP="00F75F7E">
            <w:pPr>
              <w:rPr>
                <w:sz w:val="20"/>
                <w:szCs w:val="20"/>
                <w:lang w:val="en-GB"/>
              </w:rPr>
            </w:pPr>
          </w:p>
        </w:tc>
        <w:tc>
          <w:tcPr>
            <w:tcW w:w="492"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58639EC" w14:textId="77777777" w:rsidR="000412BE" w:rsidRPr="000B4114" w:rsidRDefault="000412BE" w:rsidP="00F75F7E">
            <w:pPr>
              <w:rPr>
                <w:sz w:val="20"/>
                <w:szCs w:val="20"/>
                <w:lang w:val="en-GB"/>
              </w:rPr>
            </w:pPr>
          </w:p>
        </w:tc>
        <w:tc>
          <w:tcPr>
            <w:tcW w:w="510"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68D0ED" w14:textId="77777777" w:rsidR="000412BE" w:rsidRPr="000B4114" w:rsidRDefault="000412BE" w:rsidP="00F75F7E">
            <w:pPr>
              <w:rPr>
                <w:sz w:val="20"/>
                <w:szCs w:val="20"/>
                <w:lang w:val="en-GB"/>
              </w:rPr>
            </w:pPr>
          </w:p>
        </w:tc>
      </w:tr>
      <w:tr w:rsidR="000412BE" w:rsidRPr="000B4114" w14:paraId="6B452765" w14:textId="77777777" w:rsidTr="00486C86">
        <w:trPr>
          <w:trHeight w:val="220"/>
        </w:trPr>
        <w:tc>
          <w:tcPr>
            <w:tcW w:w="168" w:type="pct"/>
            <w:vMerge/>
            <w:tcBorders>
              <w:left w:val="single" w:sz="12" w:space="0" w:color="auto"/>
            </w:tcBorders>
            <w:shd w:val="clear" w:color="auto" w:fill="FDE9D9" w:themeFill="accent6" w:themeFillTint="33"/>
          </w:tcPr>
          <w:p w14:paraId="3D0D31A3" w14:textId="77777777" w:rsidR="000412BE" w:rsidRPr="000B4114" w:rsidRDefault="000412BE" w:rsidP="00F75F7E">
            <w:pPr>
              <w:pStyle w:val="ListParagraph"/>
              <w:ind w:left="318"/>
              <w:rPr>
                <w:b/>
                <w:bCs/>
                <w:sz w:val="20"/>
                <w:szCs w:val="20"/>
                <w:lang w:val="en-GB"/>
              </w:rPr>
            </w:pPr>
          </w:p>
        </w:tc>
        <w:tc>
          <w:tcPr>
            <w:tcW w:w="1347" w:type="pct"/>
            <w:tcBorders>
              <w:bottom w:val="single" w:sz="12" w:space="0" w:color="000000" w:themeColor="text1"/>
            </w:tcBorders>
            <w:vAlign w:val="center"/>
          </w:tcPr>
          <w:p w14:paraId="3E3617A7" w14:textId="77777777" w:rsidR="000412BE" w:rsidRPr="000B4114" w:rsidRDefault="000412BE" w:rsidP="00993E69">
            <w:pPr>
              <w:pStyle w:val="ListParagraph"/>
              <w:numPr>
                <w:ilvl w:val="0"/>
                <w:numId w:val="36"/>
              </w:numPr>
              <w:ind w:left="317" w:hanging="317"/>
              <w:rPr>
                <w:b/>
                <w:bCs/>
                <w:sz w:val="20"/>
                <w:szCs w:val="20"/>
                <w:lang w:val="en-GB"/>
              </w:rPr>
            </w:pPr>
            <w:r w:rsidRPr="000B4114">
              <w:rPr>
                <w:b/>
                <w:bCs/>
                <w:sz w:val="20"/>
                <w:szCs w:val="20"/>
                <w:lang w:val="en-GB"/>
              </w:rPr>
              <w:t xml:space="preserve"> Contemporary global issues</w:t>
            </w:r>
          </w:p>
        </w:tc>
        <w:tc>
          <w:tcPr>
            <w:tcW w:w="517"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7678E93" w14:textId="77777777" w:rsidR="000412BE" w:rsidRPr="000B4114" w:rsidRDefault="000412BE" w:rsidP="00F75F7E">
            <w:pPr>
              <w:rPr>
                <w:b/>
                <w:bCs/>
                <w:sz w:val="20"/>
                <w:szCs w:val="20"/>
                <w:lang w:val="en-GB"/>
              </w:rPr>
            </w:pPr>
          </w:p>
          <w:p w14:paraId="4F9ED9F8" w14:textId="77777777" w:rsidR="005F47CC" w:rsidRPr="000B4114" w:rsidRDefault="005F47CC" w:rsidP="00F75F7E">
            <w:pPr>
              <w:rPr>
                <w:b/>
                <w:bCs/>
                <w:sz w:val="20"/>
                <w:szCs w:val="20"/>
                <w:lang w:val="en-GB"/>
              </w:rPr>
            </w:pPr>
          </w:p>
          <w:p w14:paraId="3C36288D" w14:textId="16530480" w:rsidR="00FD55D5" w:rsidRPr="000B4114" w:rsidRDefault="00FD55D5" w:rsidP="00F75F7E">
            <w:pPr>
              <w:rPr>
                <w:b/>
                <w:bCs/>
                <w:sz w:val="20"/>
                <w:szCs w:val="20"/>
                <w:lang w:val="en-GB"/>
              </w:rPr>
            </w:pPr>
          </w:p>
        </w:tc>
        <w:tc>
          <w:tcPr>
            <w:tcW w:w="37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BE7C9F" w14:textId="77777777" w:rsidR="000412BE" w:rsidRPr="000B4114" w:rsidRDefault="000412BE" w:rsidP="00F75F7E">
            <w:pPr>
              <w:rPr>
                <w:b/>
                <w:bCs/>
                <w:sz w:val="20"/>
                <w:szCs w:val="20"/>
                <w:lang w:val="en-GB"/>
              </w:rPr>
            </w:pPr>
          </w:p>
        </w:tc>
        <w:tc>
          <w:tcPr>
            <w:tcW w:w="4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ABF999C" w14:textId="77777777" w:rsidR="000412BE" w:rsidRPr="000B4114" w:rsidRDefault="000412BE" w:rsidP="00F75F7E">
            <w:pPr>
              <w:rPr>
                <w:b/>
                <w:bCs/>
                <w:sz w:val="20"/>
                <w:szCs w:val="20"/>
                <w:lang w:val="en-GB"/>
              </w:rPr>
            </w:pPr>
          </w:p>
        </w:tc>
        <w:tc>
          <w:tcPr>
            <w:tcW w:w="49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374B1D7" w14:textId="77777777" w:rsidR="000412BE" w:rsidRPr="000B4114" w:rsidRDefault="000412BE"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ED75979" w14:textId="77777777" w:rsidR="000412BE" w:rsidRPr="000B4114" w:rsidRDefault="000412BE" w:rsidP="00F75F7E">
            <w:pPr>
              <w:rPr>
                <w:sz w:val="20"/>
                <w:szCs w:val="20"/>
                <w:lang w:val="en-GB"/>
              </w:rPr>
            </w:pPr>
          </w:p>
        </w:tc>
        <w:tc>
          <w:tcPr>
            <w:tcW w:w="492" w:type="pct"/>
            <w:tcBorders>
              <w:bottom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6906507" w14:textId="77777777" w:rsidR="000412BE" w:rsidRPr="000B4114" w:rsidRDefault="000412BE" w:rsidP="00F75F7E">
            <w:pPr>
              <w:rPr>
                <w:sz w:val="20"/>
                <w:szCs w:val="20"/>
                <w:lang w:val="en-GB"/>
              </w:rPr>
            </w:pPr>
          </w:p>
        </w:tc>
        <w:tc>
          <w:tcPr>
            <w:tcW w:w="510" w:type="pct"/>
            <w:tcBorders>
              <w:left w:val="single" w:sz="2" w:space="0" w:color="000000" w:themeColor="text1"/>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C8090EF" w14:textId="77777777" w:rsidR="000412BE" w:rsidRPr="000B4114" w:rsidRDefault="000412BE" w:rsidP="00F75F7E">
            <w:pPr>
              <w:rPr>
                <w:sz w:val="20"/>
                <w:szCs w:val="20"/>
                <w:lang w:val="en-GB"/>
              </w:rPr>
            </w:pPr>
          </w:p>
        </w:tc>
      </w:tr>
      <w:tr w:rsidR="000412BE" w:rsidRPr="007C1B62" w14:paraId="37541E13" w14:textId="77777777" w:rsidTr="00486C86">
        <w:tc>
          <w:tcPr>
            <w:tcW w:w="168" w:type="pct"/>
            <w:vMerge w:val="restart"/>
            <w:tcBorders>
              <w:top w:val="single" w:sz="12" w:space="0" w:color="000000" w:themeColor="text1"/>
              <w:left w:val="single" w:sz="12" w:space="0" w:color="auto"/>
            </w:tcBorders>
            <w:shd w:val="clear" w:color="auto" w:fill="FFFFDD"/>
            <w:textDirection w:val="btLr"/>
            <w:vAlign w:val="center"/>
          </w:tcPr>
          <w:p w14:paraId="57053039" w14:textId="77777777" w:rsidR="000412BE" w:rsidRPr="000B4114" w:rsidRDefault="000412BE"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(Technical) Elements</w:t>
            </w:r>
          </w:p>
        </w:tc>
        <w:tc>
          <w:tcPr>
            <w:tcW w:w="1347" w:type="pct"/>
            <w:tcBorders>
              <w:top w:val="single" w:sz="12" w:space="0" w:color="000000" w:themeColor="text1"/>
              <w:right w:val="single" w:sz="12" w:space="0" w:color="000000" w:themeColor="text1"/>
            </w:tcBorders>
            <w:vAlign w:val="center"/>
          </w:tcPr>
          <w:p w14:paraId="7D17CF26" w14:textId="77777777" w:rsidR="000412BE" w:rsidRPr="000B4114" w:rsidRDefault="000412BE" w:rsidP="00FD55D5">
            <w:pPr>
              <w:pStyle w:val="ListParagraph"/>
              <w:numPr>
                <w:ilvl w:val="0"/>
                <w:numId w:val="36"/>
              </w:numPr>
              <w:ind w:left="318" w:hanging="318"/>
              <w:rPr>
                <w:b/>
                <w:bCs/>
                <w:sz w:val="20"/>
                <w:szCs w:val="20"/>
                <w:lang w:val="en-GB"/>
              </w:rPr>
            </w:pPr>
            <w:r w:rsidRPr="000B4114">
              <w:rPr>
                <w:sz w:val="20"/>
                <w:szCs w:val="20"/>
                <w:lang w:val="en-GB"/>
              </w:rPr>
              <w:t xml:space="preserve"> </w:t>
            </w:r>
            <w:r w:rsidRPr="000B4114">
              <w:rPr>
                <w:b/>
                <w:bCs/>
                <w:sz w:val="20"/>
                <w:szCs w:val="20"/>
                <w:lang w:val="en-GB"/>
              </w:rPr>
              <w:t>Technical competencies as per international requirements (STCW)</w:t>
            </w:r>
          </w:p>
        </w:tc>
        <w:tc>
          <w:tcPr>
            <w:tcW w:w="517" w:type="pct"/>
            <w:tcBorders>
              <w:top w:val="single" w:sz="12" w:space="0" w:color="auto"/>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31998B9" w14:textId="77777777" w:rsidR="000412BE" w:rsidRPr="000B4114" w:rsidRDefault="000412BE" w:rsidP="00F75F7E">
            <w:pPr>
              <w:rPr>
                <w:b/>
                <w:bCs/>
                <w:sz w:val="20"/>
                <w:szCs w:val="20"/>
                <w:lang w:val="en-GB"/>
              </w:rPr>
            </w:pPr>
          </w:p>
          <w:p w14:paraId="1F88E803" w14:textId="77777777" w:rsidR="00FD55D5" w:rsidRPr="000B4114" w:rsidRDefault="00FD55D5" w:rsidP="00F75F7E">
            <w:pPr>
              <w:rPr>
                <w:b/>
                <w:bCs/>
                <w:sz w:val="20"/>
                <w:szCs w:val="20"/>
                <w:lang w:val="en-GB"/>
              </w:rPr>
            </w:pPr>
          </w:p>
          <w:p w14:paraId="1572D9D8" w14:textId="6804E9C4" w:rsidR="00FD55D5" w:rsidRPr="000B4114" w:rsidRDefault="00FD55D5" w:rsidP="00F75F7E">
            <w:pPr>
              <w:rPr>
                <w:b/>
                <w:bCs/>
                <w:sz w:val="20"/>
                <w:szCs w:val="20"/>
                <w:lang w:val="en-GB"/>
              </w:rPr>
            </w:pPr>
          </w:p>
        </w:tc>
        <w:tc>
          <w:tcPr>
            <w:tcW w:w="376"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21C02D1" w14:textId="77777777" w:rsidR="000412BE" w:rsidRPr="000B4114" w:rsidRDefault="000412BE" w:rsidP="00F75F7E">
            <w:pPr>
              <w:rPr>
                <w:b/>
                <w:bCs/>
                <w:sz w:val="20"/>
                <w:szCs w:val="20"/>
                <w:lang w:val="en-GB"/>
              </w:rPr>
            </w:pPr>
          </w:p>
        </w:tc>
        <w:tc>
          <w:tcPr>
            <w:tcW w:w="49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A4F37A" w14:textId="77777777" w:rsidR="000412BE" w:rsidRPr="000B4114" w:rsidRDefault="000412BE" w:rsidP="00F75F7E">
            <w:pPr>
              <w:rPr>
                <w:b/>
                <w:bCs/>
                <w:sz w:val="20"/>
                <w:szCs w:val="20"/>
                <w:lang w:val="en-GB"/>
              </w:rPr>
            </w:pPr>
          </w:p>
        </w:tc>
        <w:tc>
          <w:tcPr>
            <w:tcW w:w="494"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1D6A5C" w14:textId="77777777" w:rsidR="000412BE" w:rsidRPr="000B4114" w:rsidRDefault="000412BE" w:rsidP="00F75F7E">
            <w:pPr>
              <w:rPr>
                <w:sz w:val="20"/>
                <w:szCs w:val="20"/>
                <w:lang w:val="en-GB"/>
              </w:rPr>
            </w:pPr>
          </w:p>
        </w:tc>
        <w:tc>
          <w:tcPr>
            <w:tcW w:w="603"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986197F" w14:textId="77777777" w:rsidR="000412BE" w:rsidRPr="000B4114" w:rsidRDefault="000412BE" w:rsidP="00F75F7E">
            <w:pPr>
              <w:rPr>
                <w:sz w:val="20"/>
                <w:szCs w:val="20"/>
                <w:lang w:val="en-GB"/>
              </w:rPr>
            </w:pPr>
          </w:p>
        </w:tc>
        <w:tc>
          <w:tcPr>
            <w:tcW w:w="49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8D0152" w14:textId="77777777" w:rsidR="000412BE" w:rsidRPr="000B4114" w:rsidRDefault="000412BE" w:rsidP="00F75F7E">
            <w:pPr>
              <w:rPr>
                <w:sz w:val="20"/>
                <w:szCs w:val="20"/>
                <w:lang w:val="en-GB"/>
              </w:rPr>
            </w:pPr>
          </w:p>
        </w:tc>
        <w:tc>
          <w:tcPr>
            <w:tcW w:w="510" w:type="pct"/>
            <w:tcBorders>
              <w:top w:val="single" w:sz="12" w:space="0" w:color="auto"/>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7854A6" w14:textId="77777777" w:rsidR="000412BE" w:rsidRPr="000B4114" w:rsidRDefault="000412BE" w:rsidP="00F75F7E">
            <w:pPr>
              <w:rPr>
                <w:sz w:val="20"/>
                <w:szCs w:val="20"/>
                <w:lang w:val="en-GB"/>
              </w:rPr>
            </w:pPr>
          </w:p>
        </w:tc>
      </w:tr>
      <w:tr w:rsidR="000412BE" w:rsidRPr="000B4114" w14:paraId="618EC71F" w14:textId="77777777" w:rsidTr="00486C86">
        <w:tc>
          <w:tcPr>
            <w:tcW w:w="168" w:type="pct"/>
            <w:vMerge/>
            <w:tcBorders>
              <w:left w:val="single" w:sz="12" w:space="0" w:color="auto"/>
            </w:tcBorders>
            <w:shd w:val="clear" w:color="auto" w:fill="FFFFDD"/>
          </w:tcPr>
          <w:p w14:paraId="31129A77" w14:textId="77777777" w:rsidR="000412BE" w:rsidRPr="000B4114" w:rsidRDefault="000412BE"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31BC9FB9" w14:textId="77777777" w:rsidR="000412BE" w:rsidRPr="000B4114" w:rsidRDefault="000412BE" w:rsidP="00FD55D5">
            <w:pPr>
              <w:pStyle w:val="ListParagraph"/>
              <w:numPr>
                <w:ilvl w:val="0"/>
                <w:numId w:val="36"/>
              </w:numPr>
              <w:ind w:left="318" w:hanging="318"/>
              <w:rPr>
                <w:b/>
                <w:bCs/>
                <w:sz w:val="20"/>
                <w:szCs w:val="20"/>
                <w:lang w:val="en-GB"/>
              </w:rPr>
            </w:pPr>
            <w:r w:rsidRPr="000B4114">
              <w:rPr>
                <w:b/>
                <w:bCs/>
                <w:sz w:val="20"/>
                <w:szCs w:val="20"/>
                <w:lang w:val="en-GB"/>
              </w:rPr>
              <w:t xml:space="preserve"> Risk assessment and management </w:t>
            </w:r>
          </w:p>
        </w:tc>
        <w:tc>
          <w:tcPr>
            <w:tcW w:w="517" w:type="pct"/>
            <w:tcBorders>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00305F8" w14:textId="77777777" w:rsidR="000412BE" w:rsidRPr="000B4114" w:rsidRDefault="000412BE" w:rsidP="00F75F7E">
            <w:pPr>
              <w:rPr>
                <w:b/>
                <w:bCs/>
                <w:sz w:val="20"/>
                <w:szCs w:val="20"/>
                <w:lang w:val="en-GB"/>
              </w:rPr>
            </w:pPr>
          </w:p>
          <w:p w14:paraId="2C48438A" w14:textId="62396C77" w:rsidR="00FD55D5" w:rsidRPr="000B4114" w:rsidRDefault="00FD55D5" w:rsidP="00F75F7E">
            <w:pPr>
              <w:rPr>
                <w:b/>
                <w:bCs/>
                <w:sz w:val="20"/>
                <w:szCs w:val="20"/>
                <w:lang w:val="en-GB"/>
              </w:rPr>
            </w:pPr>
          </w:p>
        </w:tc>
        <w:tc>
          <w:tcPr>
            <w:tcW w:w="37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B53DBF9" w14:textId="77777777" w:rsidR="000412BE" w:rsidRPr="000B4114" w:rsidRDefault="000412BE"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B2ACD4E" w14:textId="77777777" w:rsidR="000412BE" w:rsidRPr="000B4114" w:rsidRDefault="000412BE" w:rsidP="00F75F7E">
            <w:pPr>
              <w:rPr>
                <w:b/>
                <w:bCs/>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412E7E8"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575618" w14:textId="77777777" w:rsidR="000412BE" w:rsidRPr="000B4114" w:rsidRDefault="000412BE" w:rsidP="00F75F7E">
            <w:pPr>
              <w:rPr>
                <w:sz w:val="20"/>
                <w:szCs w:val="20"/>
                <w:lang w:val="en-GB"/>
              </w:rPr>
            </w:pPr>
          </w:p>
        </w:tc>
        <w:tc>
          <w:tcPr>
            <w:tcW w:w="49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58EB402" w14:textId="77777777" w:rsidR="000412BE" w:rsidRPr="000B4114" w:rsidRDefault="000412BE" w:rsidP="00F75F7E">
            <w:pPr>
              <w:rPr>
                <w:sz w:val="20"/>
                <w:szCs w:val="20"/>
                <w:lang w:val="en-GB"/>
              </w:rPr>
            </w:pPr>
          </w:p>
        </w:tc>
        <w:tc>
          <w:tcPr>
            <w:tcW w:w="510"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9C69AC" w14:textId="77777777" w:rsidR="000412BE" w:rsidRPr="000B4114" w:rsidRDefault="000412BE" w:rsidP="00F75F7E">
            <w:pPr>
              <w:rPr>
                <w:sz w:val="20"/>
                <w:szCs w:val="20"/>
                <w:lang w:val="en-GB"/>
              </w:rPr>
            </w:pPr>
          </w:p>
        </w:tc>
      </w:tr>
      <w:tr w:rsidR="000412BE" w:rsidRPr="007C1B62" w14:paraId="5C4B0632" w14:textId="77777777" w:rsidTr="00486C86">
        <w:trPr>
          <w:trHeight w:val="283"/>
        </w:trPr>
        <w:tc>
          <w:tcPr>
            <w:tcW w:w="168" w:type="pct"/>
            <w:vMerge/>
            <w:tcBorders>
              <w:left w:val="single" w:sz="12" w:space="0" w:color="auto"/>
            </w:tcBorders>
            <w:shd w:val="clear" w:color="auto" w:fill="FFFFDD"/>
          </w:tcPr>
          <w:p w14:paraId="3D79CFB9" w14:textId="77777777" w:rsidR="000412BE" w:rsidRPr="000B4114" w:rsidRDefault="000412BE"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0522AF6C" w14:textId="77777777" w:rsidR="000412BE" w:rsidRPr="000B4114" w:rsidRDefault="000412BE" w:rsidP="00FD55D5">
            <w:pPr>
              <w:pStyle w:val="ListParagraph"/>
              <w:numPr>
                <w:ilvl w:val="0"/>
                <w:numId w:val="36"/>
              </w:numPr>
              <w:ind w:left="318" w:hanging="318"/>
              <w:rPr>
                <w:b/>
                <w:bCs/>
                <w:sz w:val="20"/>
                <w:szCs w:val="20"/>
                <w:lang w:val="en-GB"/>
              </w:rPr>
            </w:pPr>
            <w:r w:rsidRPr="000B4114">
              <w:rPr>
                <w:b/>
                <w:bCs/>
                <w:sz w:val="20"/>
                <w:szCs w:val="20"/>
                <w:lang w:val="en-GB"/>
              </w:rPr>
              <w:t xml:space="preserve"> Situational awareness, preparedness and response</w:t>
            </w:r>
          </w:p>
        </w:tc>
        <w:tc>
          <w:tcPr>
            <w:tcW w:w="517" w:type="pct"/>
            <w:tcBorders>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0D7E6C2" w14:textId="77777777" w:rsidR="000412BE" w:rsidRPr="000B4114" w:rsidRDefault="000412BE" w:rsidP="00F75F7E">
            <w:pPr>
              <w:rPr>
                <w:b/>
                <w:bCs/>
                <w:sz w:val="20"/>
                <w:szCs w:val="20"/>
                <w:lang w:val="en-GB"/>
              </w:rPr>
            </w:pPr>
          </w:p>
          <w:p w14:paraId="06187BDE" w14:textId="77777777" w:rsidR="00FD55D5" w:rsidRPr="000B4114" w:rsidRDefault="00FD55D5" w:rsidP="00F75F7E">
            <w:pPr>
              <w:rPr>
                <w:b/>
                <w:bCs/>
                <w:sz w:val="20"/>
                <w:szCs w:val="20"/>
                <w:lang w:val="en-GB"/>
              </w:rPr>
            </w:pPr>
          </w:p>
          <w:p w14:paraId="1EB07317" w14:textId="65BC5BBE" w:rsidR="00FD55D5" w:rsidRPr="000B4114" w:rsidRDefault="00FD55D5" w:rsidP="00F75F7E">
            <w:pPr>
              <w:rPr>
                <w:b/>
                <w:bCs/>
                <w:sz w:val="20"/>
                <w:szCs w:val="20"/>
                <w:lang w:val="en-GB"/>
              </w:rPr>
            </w:pPr>
          </w:p>
        </w:tc>
        <w:tc>
          <w:tcPr>
            <w:tcW w:w="37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23BFD50" w14:textId="77777777" w:rsidR="000412BE" w:rsidRPr="000B4114" w:rsidRDefault="000412BE"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271DC9A" w14:textId="77777777" w:rsidR="000412BE" w:rsidRPr="000B4114" w:rsidRDefault="000412BE" w:rsidP="00F75F7E">
            <w:pPr>
              <w:rPr>
                <w:b/>
                <w:bCs/>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28C135" w14:textId="77777777" w:rsidR="000412BE" w:rsidRPr="000B4114" w:rsidRDefault="000412BE" w:rsidP="00F75F7E">
            <w:pPr>
              <w:rPr>
                <w:sz w:val="20"/>
                <w:szCs w:val="20"/>
                <w:lang w:val="en-GB"/>
              </w:rPr>
            </w:pPr>
          </w:p>
        </w:tc>
        <w:tc>
          <w:tcPr>
            <w:tcW w:w="60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788F01C" w14:textId="77777777" w:rsidR="000412BE" w:rsidRPr="000B4114" w:rsidRDefault="000412BE" w:rsidP="00F75F7E">
            <w:pPr>
              <w:rPr>
                <w:sz w:val="20"/>
                <w:szCs w:val="20"/>
                <w:lang w:val="en-GB"/>
              </w:rPr>
            </w:pPr>
          </w:p>
        </w:tc>
        <w:tc>
          <w:tcPr>
            <w:tcW w:w="49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B705B8F" w14:textId="77777777" w:rsidR="000412BE" w:rsidRPr="000B4114" w:rsidRDefault="000412BE" w:rsidP="00F75F7E">
            <w:pPr>
              <w:rPr>
                <w:sz w:val="20"/>
                <w:szCs w:val="20"/>
                <w:lang w:val="en-GB"/>
              </w:rPr>
            </w:pPr>
          </w:p>
        </w:tc>
        <w:tc>
          <w:tcPr>
            <w:tcW w:w="510"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753A50" w14:textId="77777777" w:rsidR="000412BE" w:rsidRPr="000B4114" w:rsidRDefault="000412BE" w:rsidP="00F75F7E">
            <w:pPr>
              <w:rPr>
                <w:sz w:val="20"/>
                <w:szCs w:val="20"/>
                <w:lang w:val="en-GB"/>
              </w:rPr>
            </w:pPr>
          </w:p>
        </w:tc>
      </w:tr>
      <w:tr w:rsidR="000412BE" w:rsidRPr="000B4114" w14:paraId="6A5D784D" w14:textId="77777777" w:rsidTr="00486C86">
        <w:trPr>
          <w:trHeight w:val="283"/>
        </w:trPr>
        <w:tc>
          <w:tcPr>
            <w:tcW w:w="168" w:type="pct"/>
            <w:vMerge/>
            <w:tcBorders>
              <w:left w:val="single" w:sz="12" w:space="0" w:color="auto"/>
            </w:tcBorders>
            <w:shd w:val="clear" w:color="auto" w:fill="FFFFDD"/>
          </w:tcPr>
          <w:p w14:paraId="4539A52C" w14:textId="77777777" w:rsidR="000412BE" w:rsidRPr="000B4114" w:rsidRDefault="000412BE"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4F82703C" w14:textId="77777777" w:rsidR="000412BE" w:rsidRPr="000B4114" w:rsidRDefault="000412BE" w:rsidP="00FD55D5">
            <w:pPr>
              <w:pStyle w:val="ListParagraph"/>
              <w:numPr>
                <w:ilvl w:val="0"/>
                <w:numId w:val="36"/>
              </w:numPr>
              <w:ind w:left="318" w:hanging="318"/>
              <w:rPr>
                <w:b/>
                <w:bCs/>
                <w:sz w:val="20"/>
                <w:szCs w:val="20"/>
                <w:lang w:val="en-GB"/>
              </w:rPr>
            </w:pPr>
            <w:r w:rsidRPr="000B4114">
              <w:rPr>
                <w:b/>
                <w:bCs/>
                <w:sz w:val="20"/>
                <w:szCs w:val="20"/>
                <w:lang w:val="en-GB"/>
              </w:rPr>
              <w:t xml:space="preserve"> Technological awareness (job-specific)</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D8E1473" w14:textId="77777777" w:rsidR="000412BE" w:rsidRPr="000B4114" w:rsidRDefault="000412BE" w:rsidP="00F75F7E">
            <w:pPr>
              <w:rPr>
                <w:b/>
                <w:bCs/>
                <w:sz w:val="20"/>
                <w:szCs w:val="20"/>
                <w:lang w:val="en-GB"/>
              </w:rPr>
            </w:pPr>
          </w:p>
          <w:p w14:paraId="47C00C3D" w14:textId="77777777" w:rsidR="00FD55D5" w:rsidRPr="000B4114" w:rsidRDefault="00FD55D5" w:rsidP="00F75F7E">
            <w:pPr>
              <w:rPr>
                <w:b/>
                <w:bCs/>
                <w:sz w:val="20"/>
                <w:szCs w:val="20"/>
                <w:lang w:val="en-GB"/>
              </w:rPr>
            </w:pPr>
          </w:p>
          <w:p w14:paraId="5A18932C" w14:textId="7EB38346" w:rsidR="00FD55D5" w:rsidRPr="000B4114" w:rsidRDefault="00FD55D5"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D2F5F8" w14:textId="77777777" w:rsidR="000412BE" w:rsidRPr="000B4114" w:rsidRDefault="000412BE"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7331604" w14:textId="77777777" w:rsidR="000412BE" w:rsidRPr="000B4114" w:rsidRDefault="000412BE"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E07916"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7920E79" w14:textId="77777777" w:rsidR="000412BE" w:rsidRPr="000B4114" w:rsidRDefault="000412BE"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941E463" w14:textId="77777777" w:rsidR="000412BE" w:rsidRPr="000B4114" w:rsidRDefault="000412BE"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FE39F27" w14:textId="77777777" w:rsidR="000412BE" w:rsidRPr="000B4114" w:rsidRDefault="000412BE" w:rsidP="00F75F7E">
            <w:pPr>
              <w:rPr>
                <w:sz w:val="20"/>
                <w:szCs w:val="20"/>
                <w:lang w:val="en-GB"/>
              </w:rPr>
            </w:pPr>
          </w:p>
        </w:tc>
      </w:tr>
      <w:tr w:rsidR="000412BE" w:rsidRPr="007C1B62" w14:paraId="5A58CB21" w14:textId="77777777" w:rsidTr="00486C86">
        <w:trPr>
          <w:trHeight w:val="193"/>
        </w:trPr>
        <w:tc>
          <w:tcPr>
            <w:tcW w:w="168" w:type="pct"/>
            <w:vMerge/>
            <w:tcBorders>
              <w:left w:val="single" w:sz="12" w:space="0" w:color="auto"/>
            </w:tcBorders>
            <w:shd w:val="clear" w:color="auto" w:fill="FFFFDD"/>
          </w:tcPr>
          <w:p w14:paraId="1EDD19B6" w14:textId="77777777" w:rsidR="000412BE" w:rsidRPr="000B4114" w:rsidRDefault="000412BE"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233018A3" w14:textId="77777777" w:rsidR="000412BE" w:rsidRPr="000B4114" w:rsidRDefault="000412BE" w:rsidP="00FD55D5">
            <w:pPr>
              <w:pStyle w:val="ListParagraph"/>
              <w:numPr>
                <w:ilvl w:val="0"/>
                <w:numId w:val="36"/>
              </w:numPr>
              <w:ind w:left="318" w:hanging="318"/>
              <w:rPr>
                <w:b/>
                <w:bCs/>
                <w:sz w:val="20"/>
                <w:szCs w:val="20"/>
                <w:lang w:val="en-GB"/>
              </w:rPr>
            </w:pPr>
            <w:r w:rsidRPr="000B4114">
              <w:rPr>
                <w:b/>
                <w:bCs/>
                <w:sz w:val="20"/>
                <w:szCs w:val="20"/>
                <w:lang w:val="en-GB"/>
              </w:rPr>
              <w:t xml:space="preserve"> Maritime law, policy and governance</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F2E62F" w14:textId="77777777" w:rsidR="000412BE" w:rsidRPr="000B4114" w:rsidRDefault="000412BE" w:rsidP="00F75F7E">
            <w:pPr>
              <w:rPr>
                <w:b/>
                <w:bCs/>
                <w:sz w:val="20"/>
                <w:szCs w:val="20"/>
                <w:lang w:val="en-GB"/>
              </w:rPr>
            </w:pPr>
          </w:p>
          <w:p w14:paraId="2EA06BD5" w14:textId="77777777" w:rsidR="00FD55D5" w:rsidRPr="000B4114" w:rsidRDefault="00FD55D5" w:rsidP="00F75F7E">
            <w:pPr>
              <w:rPr>
                <w:b/>
                <w:bCs/>
                <w:sz w:val="20"/>
                <w:szCs w:val="20"/>
                <w:lang w:val="en-GB"/>
              </w:rPr>
            </w:pPr>
          </w:p>
          <w:p w14:paraId="072DDD91" w14:textId="637585F1" w:rsidR="00FD55D5" w:rsidRPr="000B4114" w:rsidRDefault="00FD55D5"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599A792" w14:textId="77777777" w:rsidR="000412BE" w:rsidRPr="000B4114" w:rsidRDefault="000412BE"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2BE3FBD" w14:textId="77777777" w:rsidR="000412BE" w:rsidRPr="000B4114" w:rsidRDefault="000412BE"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7A01C3E"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4681D43" w14:textId="77777777" w:rsidR="000412BE" w:rsidRPr="000B4114" w:rsidRDefault="000412BE"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3769A8" w14:textId="77777777" w:rsidR="000412BE" w:rsidRPr="000B4114" w:rsidRDefault="000412BE"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DDD3575" w14:textId="77777777" w:rsidR="000412BE" w:rsidRPr="000B4114" w:rsidRDefault="000412BE" w:rsidP="00F75F7E">
            <w:pPr>
              <w:rPr>
                <w:sz w:val="20"/>
                <w:szCs w:val="20"/>
                <w:lang w:val="en-GB"/>
              </w:rPr>
            </w:pPr>
          </w:p>
        </w:tc>
      </w:tr>
      <w:tr w:rsidR="000412BE" w:rsidRPr="000B4114" w14:paraId="09840925" w14:textId="77777777" w:rsidTr="00486C86">
        <w:trPr>
          <w:trHeight w:val="193"/>
        </w:trPr>
        <w:tc>
          <w:tcPr>
            <w:tcW w:w="168" w:type="pct"/>
            <w:vMerge/>
            <w:tcBorders>
              <w:left w:val="single" w:sz="12" w:space="0" w:color="auto"/>
            </w:tcBorders>
            <w:shd w:val="clear" w:color="auto" w:fill="FFFFDD"/>
          </w:tcPr>
          <w:p w14:paraId="1B75941F" w14:textId="77777777" w:rsidR="000412BE" w:rsidRPr="000B4114" w:rsidRDefault="000412BE"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08C028A8" w14:textId="77777777" w:rsidR="000412BE" w:rsidRPr="000B4114" w:rsidRDefault="000412BE" w:rsidP="00FD55D5">
            <w:pPr>
              <w:pStyle w:val="ListParagraph"/>
              <w:numPr>
                <w:ilvl w:val="0"/>
                <w:numId w:val="36"/>
              </w:numPr>
              <w:ind w:left="318" w:hanging="318"/>
              <w:rPr>
                <w:b/>
                <w:bCs/>
                <w:sz w:val="20"/>
                <w:szCs w:val="20"/>
                <w:lang w:val="en-GB"/>
              </w:rPr>
            </w:pPr>
            <w:r w:rsidRPr="000B4114">
              <w:rPr>
                <w:b/>
                <w:bCs/>
                <w:sz w:val="20"/>
                <w:szCs w:val="20"/>
                <w:lang w:val="en-GB"/>
              </w:rPr>
              <w:t xml:space="preserve"> Logistics and supply chain</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DD4DDAB" w14:textId="77777777" w:rsidR="000412BE" w:rsidRPr="000B4114" w:rsidRDefault="000412BE" w:rsidP="00F75F7E">
            <w:pPr>
              <w:rPr>
                <w:b/>
                <w:bCs/>
                <w:sz w:val="20"/>
                <w:szCs w:val="20"/>
                <w:lang w:val="en-GB"/>
              </w:rPr>
            </w:pPr>
          </w:p>
          <w:p w14:paraId="4EE45BC5" w14:textId="5B5598D4" w:rsidR="00FD55D5" w:rsidRPr="000B4114" w:rsidRDefault="00FD55D5"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9A16AE3" w14:textId="77777777" w:rsidR="000412BE" w:rsidRPr="000B4114" w:rsidRDefault="000412BE"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08E4388" w14:textId="77777777" w:rsidR="000412BE" w:rsidRPr="000B4114" w:rsidRDefault="000412BE"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CC193AB" w14:textId="77777777" w:rsidR="000412BE" w:rsidRPr="000B4114" w:rsidRDefault="000412BE"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94AEA1B" w14:textId="77777777" w:rsidR="000412BE" w:rsidRPr="000B4114" w:rsidRDefault="000412BE"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A03BF44" w14:textId="77777777" w:rsidR="000412BE" w:rsidRPr="000B4114" w:rsidRDefault="000412BE"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CD42B0" w14:textId="77777777" w:rsidR="000412BE" w:rsidRPr="000B4114" w:rsidRDefault="000412BE" w:rsidP="00F75F7E">
            <w:pPr>
              <w:rPr>
                <w:sz w:val="20"/>
                <w:szCs w:val="20"/>
                <w:lang w:val="en-GB"/>
              </w:rPr>
            </w:pPr>
          </w:p>
        </w:tc>
      </w:tr>
      <w:tr w:rsidR="000412BE" w:rsidRPr="000B4114" w14:paraId="1E1C87AB" w14:textId="77777777" w:rsidTr="00486C86">
        <w:trPr>
          <w:trHeight w:val="375"/>
        </w:trPr>
        <w:tc>
          <w:tcPr>
            <w:tcW w:w="168" w:type="pct"/>
            <w:vMerge/>
            <w:tcBorders>
              <w:top w:val="single" w:sz="12" w:space="0" w:color="auto"/>
              <w:left w:val="single" w:sz="12" w:space="0" w:color="auto"/>
            </w:tcBorders>
            <w:shd w:val="clear" w:color="auto" w:fill="FFFFDD"/>
          </w:tcPr>
          <w:p w14:paraId="295F948E" w14:textId="77777777" w:rsidR="000412BE" w:rsidRPr="000B4114" w:rsidRDefault="000412BE" w:rsidP="00F75F7E">
            <w:pPr>
              <w:pStyle w:val="ListParagraph"/>
              <w:ind w:left="318"/>
              <w:rPr>
                <w:b/>
                <w:bCs/>
                <w:sz w:val="20"/>
                <w:szCs w:val="20"/>
                <w:lang w:val="en-GB"/>
              </w:rPr>
            </w:pPr>
          </w:p>
        </w:tc>
        <w:tc>
          <w:tcPr>
            <w:tcW w:w="1347" w:type="pct"/>
            <w:tcBorders>
              <w:bottom w:val="single" w:sz="12" w:space="0" w:color="000000" w:themeColor="text1"/>
              <w:right w:val="single" w:sz="12" w:space="0" w:color="000000" w:themeColor="text1"/>
            </w:tcBorders>
            <w:vAlign w:val="center"/>
          </w:tcPr>
          <w:p w14:paraId="52D2C355" w14:textId="77777777" w:rsidR="000412BE" w:rsidRPr="000B4114" w:rsidRDefault="000412BE" w:rsidP="00FD55D5">
            <w:pPr>
              <w:pStyle w:val="ListParagraph"/>
              <w:numPr>
                <w:ilvl w:val="0"/>
                <w:numId w:val="36"/>
              </w:numPr>
              <w:ind w:left="318" w:hanging="318"/>
              <w:rPr>
                <w:b/>
                <w:bCs/>
                <w:sz w:val="20"/>
                <w:szCs w:val="20"/>
                <w:lang w:val="en-GB"/>
              </w:rPr>
            </w:pPr>
            <w:r w:rsidRPr="000B4114">
              <w:rPr>
                <w:b/>
                <w:bCs/>
                <w:sz w:val="20"/>
                <w:szCs w:val="20"/>
                <w:lang w:val="en-GB"/>
              </w:rPr>
              <w:t xml:space="preserve"> Maritime business</w:t>
            </w:r>
          </w:p>
        </w:tc>
        <w:tc>
          <w:tcPr>
            <w:tcW w:w="517" w:type="pct"/>
            <w:tcBorders>
              <w:left w:val="single" w:sz="12" w:space="0" w:color="000000" w:themeColor="text1"/>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BFD91F4" w14:textId="77777777" w:rsidR="000412BE" w:rsidRPr="000B4114" w:rsidRDefault="000412BE" w:rsidP="00F75F7E">
            <w:pPr>
              <w:rPr>
                <w:b/>
                <w:bCs/>
                <w:sz w:val="20"/>
                <w:szCs w:val="20"/>
                <w:lang w:val="en-GB"/>
              </w:rPr>
            </w:pPr>
          </w:p>
          <w:p w14:paraId="7A9C731C" w14:textId="6A48F576" w:rsidR="00FD55D5" w:rsidRPr="000B4114" w:rsidRDefault="00FD55D5" w:rsidP="00F75F7E">
            <w:pPr>
              <w:rPr>
                <w:b/>
                <w:bCs/>
                <w:sz w:val="20"/>
                <w:szCs w:val="20"/>
                <w:lang w:val="en-GB"/>
              </w:rPr>
            </w:pPr>
          </w:p>
        </w:tc>
        <w:tc>
          <w:tcPr>
            <w:tcW w:w="37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EF8F434" w14:textId="77777777" w:rsidR="000412BE" w:rsidRPr="000B4114" w:rsidRDefault="000412BE" w:rsidP="00F75F7E">
            <w:pPr>
              <w:rPr>
                <w:b/>
                <w:bCs/>
                <w:sz w:val="20"/>
                <w:szCs w:val="20"/>
                <w:lang w:val="en-GB"/>
              </w:rPr>
            </w:pPr>
          </w:p>
        </w:tc>
        <w:tc>
          <w:tcPr>
            <w:tcW w:w="4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BD52A0" w14:textId="77777777" w:rsidR="000412BE" w:rsidRPr="000B4114" w:rsidRDefault="000412BE" w:rsidP="00F75F7E">
            <w:pPr>
              <w:rPr>
                <w:b/>
                <w:bCs/>
                <w:sz w:val="20"/>
                <w:szCs w:val="20"/>
                <w:lang w:val="en-GB"/>
              </w:rPr>
            </w:pPr>
          </w:p>
        </w:tc>
        <w:tc>
          <w:tcPr>
            <w:tcW w:w="49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D176E88" w14:textId="77777777" w:rsidR="000412BE" w:rsidRPr="000B4114" w:rsidRDefault="000412BE" w:rsidP="00F75F7E">
            <w:pPr>
              <w:rPr>
                <w:sz w:val="20"/>
                <w:szCs w:val="20"/>
                <w:lang w:val="en-GB"/>
              </w:rPr>
            </w:pPr>
          </w:p>
        </w:tc>
        <w:tc>
          <w:tcPr>
            <w:tcW w:w="60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6F85044" w14:textId="77777777" w:rsidR="000412BE" w:rsidRPr="000B4114" w:rsidRDefault="000412BE" w:rsidP="00F75F7E">
            <w:pPr>
              <w:rPr>
                <w:sz w:val="20"/>
                <w:szCs w:val="20"/>
                <w:lang w:val="en-GB"/>
              </w:rPr>
            </w:pPr>
          </w:p>
        </w:tc>
        <w:tc>
          <w:tcPr>
            <w:tcW w:w="49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2C1A17" w14:textId="77777777" w:rsidR="000412BE" w:rsidRPr="000B4114" w:rsidRDefault="000412BE" w:rsidP="00F75F7E">
            <w:pPr>
              <w:rPr>
                <w:sz w:val="20"/>
                <w:szCs w:val="20"/>
                <w:lang w:val="en-GB"/>
              </w:rPr>
            </w:pPr>
          </w:p>
        </w:tc>
        <w:tc>
          <w:tcPr>
            <w:tcW w:w="510" w:type="pct"/>
            <w:tcBorders>
              <w:bottom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9F1D8F3" w14:textId="77777777" w:rsidR="000412BE" w:rsidRPr="000B4114" w:rsidRDefault="000412BE" w:rsidP="00F75F7E">
            <w:pPr>
              <w:rPr>
                <w:sz w:val="20"/>
                <w:szCs w:val="20"/>
                <w:lang w:val="en-GB"/>
              </w:rPr>
            </w:pPr>
          </w:p>
        </w:tc>
      </w:tr>
      <w:tr w:rsidR="00486C86" w:rsidRPr="000B4114" w14:paraId="70658CD7" w14:textId="77777777" w:rsidTr="00486C86">
        <w:tc>
          <w:tcPr>
            <w:tcW w:w="168" w:type="pct"/>
            <w:vMerge w:val="restart"/>
            <w:tcBorders>
              <w:top w:val="single" w:sz="12" w:space="0" w:color="auto"/>
              <w:left w:val="single" w:sz="12" w:space="0" w:color="auto"/>
            </w:tcBorders>
            <w:shd w:val="clear" w:color="auto" w:fill="F2DBDB" w:themeFill="accent2" w:themeFillTint="33"/>
            <w:textDirection w:val="btLr"/>
            <w:vAlign w:val="center"/>
          </w:tcPr>
          <w:p w14:paraId="478D7719" w14:textId="77777777" w:rsidR="00486C86" w:rsidRPr="000B4114" w:rsidRDefault="00486C86" w:rsidP="00385D3D">
            <w:pPr>
              <w:spacing w:line="240" w:lineRule="exact"/>
              <w:jc w:val="center"/>
              <w:rPr>
                <w:b/>
                <w:bCs/>
                <w:sz w:val="20"/>
                <w:szCs w:val="20"/>
                <w:lang w:val="en-GB"/>
              </w:rPr>
            </w:pPr>
            <w:r w:rsidRPr="00385D3D">
              <w:rPr>
                <w:rFonts w:asciiTheme="minorHAnsi" w:hAnsiTheme="minorHAnsi" w:cstheme="minorHAnsi"/>
                <w:b/>
                <w:i/>
                <w:sz w:val="20"/>
                <w:szCs w:val="20"/>
                <w:lang w:val="en-GB"/>
              </w:rPr>
              <w:t>Professional (Soft) Elements</w:t>
            </w:r>
          </w:p>
        </w:tc>
        <w:tc>
          <w:tcPr>
            <w:tcW w:w="1347" w:type="pct"/>
            <w:tcBorders>
              <w:top w:val="single" w:sz="12" w:space="0" w:color="000000" w:themeColor="text1"/>
              <w:right w:val="single" w:sz="12" w:space="0" w:color="000000" w:themeColor="text1"/>
            </w:tcBorders>
            <w:vAlign w:val="center"/>
          </w:tcPr>
          <w:p w14:paraId="191EDAF8"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Technological awareness (global)</w:t>
            </w:r>
          </w:p>
        </w:tc>
        <w:tc>
          <w:tcPr>
            <w:tcW w:w="517" w:type="pct"/>
            <w:tcBorders>
              <w:top w:val="single" w:sz="12" w:space="0" w:color="auto"/>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B4E7267" w14:textId="77777777" w:rsidR="00486C86" w:rsidRPr="000B4114" w:rsidRDefault="00486C86" w:rsidP="00F75F7E">
            <w:pPr>
              <w:rPr>
                <w:b/>
                <w:bCs/>
                <w:sz w:val="20"/>
                <w:szCs w:val="20"/>
                <w:lang w:val="en-GB"/>
              </w:rPr>
            </w:pPr>
          </w:p>
          <w:p w14:paraId="4FC30A40" w14:textId="319C7C04" w:rsidR="00486C86" w:rsidRPr="000B4114" w:rsidRDefault="00486C86" w:rsidP="00F75F7E">
            <w:pPr>
              <w:rPr>
                <w:b/>
                <w:bCs/>
                <w:sz w:val="20"/>
                <w:szCs w:val="20"/>
                <w:lang w:val="en-GB"/>
              </w:rPr>
            </w:pPr>
          </w:p>
        </w:tc>
        <w:tc>
          <w:tcPr>
            <w:tcW w:w="37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6D0EE6" w14:textId="77777777" w:rsidR="00486C86" w:rsidRPr="000B4114" w:rsidRDefault="00486C86" w:rsidP="00F75F7E">
            <w:pPr>
              <w:rPr>
                <w:b/>
                <w:bCs/>
                <w:sz w:val="20"/>
                <w:szCs w:val="20"/>
                <w:lang w:val="en-GB"/>
              </w:rPr>
            </w:pPr>
          </w:p>
        </w:tc>
        <w:tc>
          <w:tcPr>
            <w:tcW w:w="49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AE13245" w14:textId="77777777" w:rsidR="00486C86" w:rsidRPr="000B4114" w:rsidRDefault="00486C86" w:rsidP="00F75F7E">
            <w:pPr>
              <w:rPr>
                <w:b/>
                <w:bCs/>
                <w:sz w:val="20"/>
                <w:szCs w:val="20"/>
                <w:lang w:val="en-GB"/>
              </w:rPr>
            </w:pPr>
          </w:p>
        </w:tc>
        <w:tc>
          <w:tcPr>
            <w:tcW w:w="49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525B0F" w14:textId="77777777" w:rsidR="00486C86" w:rsidRPr="000B4114" w:rsidRDefault="00486C86" w:rsidP="00F75F7E">
            <w:pPr>
              <w:rPr>
                <w:sz w:val="20"/>
                <w:szCs w:val="20"/>
                <w:lang w:val="en-GB"/>
              </w:rPr>
            </w:pPr>
          </w:p>
        </w:tc>
        <w:tc>
          <w:tcPr>
            <w:tcW w:w="60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7C07B2" w14:textId="77777777" w:rsidR="00486C86" w:rsidRPr="000B4114" w:rsidRDefault="00486C86" w:rsidP="00F75F7E">
            <w:pPr>
              <w:rPr>
                <w:sz w:val="20"/>
                <w:szCs w:val="20"/>
                <w:lang w:val="en-GB"/>
              </w:rPr>
            </w:pPr>
          </w:p>
        </w:tc>
        <w:tc>
          <w:tcPr>
            <w:tcW w:w="49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74008D1" w14:textId="77777777" w:rsidR="00486C86" w:rsidRPr="000B4114" w:rsidRDefault="00486C86" w:rsidP="00F75F7E">
            <w:pPr>
              <w:rPr>
                <w:sz w:val="20"/>
                <w:szCs w:val="20"/>
                <w:lang w:val="en-GB"/>
              </w:rPr>
            </w:pPr>
          </w:p>
        </w:tc>
        <w:tc>
          <w:tcPr>
            <w:tcW w:w="510" w:type="pct"/>
            <w:tcBorders>
              <w:top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E9EE28A" w14:textId="77777777" w:rsidR="00486C86" w:rsidRPr="000B4114" w:rsidRDefault="00486C86" w:rsidP="00F75F7E">
            <w:pPr>
              <w:rPr>
                <w:sz w:val="20"/>
                <w:szCs w:val="20"/>
                <w:lang w:val="en-GB"/>
              </w:rPr>
            </w:pPr>
          </w:p>
        </w:tc>
      </w:tr>
      <w:tr w:rsidR="00486C86" w:rsidRPr="000B4114" w14:paraId="7382E28A" w14:textId="77777777" w:rsidTr="00486C86">
        <w:tc>
          <w:tcPr>
            <w:tcW w:w="168" w:type="pct"/>
            <w:vMerge/>
            <w:tcBorders>
              <w:left w:val="single" w:sz="12" w:space="0" w:color="auto"/>
            </w:tcBorders>
            <w:shd w:val="clear" w:color="auto" w:fill="F2DBDB" w:themeFill="accent2" w:themeFillTint="33"/>
          </w:tcPr>
          <w:p w14:paraId="02D9039A"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5A6BE936"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Leadership, teamwork and discipline</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316B891" w14:textId="77777777" w:rsidR="00486C86" w:rsidRPr="000B4114" w:rsidRDefault="00486C86" w:rsidP="00F75F7E">
            <w:pPr>
              <w:rPr>
                <w:b/>
                <w:bCs/>
                <w:sz w:val="20"/>
                <w:szCs w:val="20"/>
                <w:lang w:val="en-GB"/>
              </w:rPr>
            </w:pPr>
          </w:p>
          <w:p w14:paraId="63739454" w14:textId="77777777" w:rsidR="00486C86" w:rsidRPr="000B4114" w:rsidRDefault="00486C86" w:rsidP="00F75F7E">
            <w:pPr>
              <w:rPr>
                <w:b/>
                <w:bCs/>
                <w:sz w:val="20"/>
                <w:szCs w:val="20"/>
                <w:lang w:val="en-GB"/>
              </w:rPr>
            </w:pPr>
          </w:p>
          <w:p w14:paraId="78DE9448" w14:textId="29B36D44"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DEB92EF"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1708935"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54C7A70"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201FFC5"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1BDDD63"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E32158" w14:textId="77777777" w:rsidR="00486C86" w:rsidRPr="000B4114" w:rsidRDefault="00486C86" w:rsidP="00F75F7E">
            <w:pPr>
              <w:rPr>
                <w:sz w:val="20"/>
                <w:szCs w:val="20"/>
                <w:lang w:val="en-GB"/>
              </w:rPr>
            </w:pPr>
          </w:p>
        </w:tc>
      </w:tr>
      <w:tr w:rsidR="00486C86" w:rsidRPr="000B4114" w14:paraId="7F7A8406" w14:textId="77777777" w:rsidTr="00486C86">
        <w:tc>
          <w:tcPr>
            <w:tcW w:w="168" w:type="pct"/>
            <w:vMerge/>
            <w:tcBorders>
              <w:left w:val="single" w:sz="12" w:space="0" w:color="auto"/>
            </w:tcBorders>
            <w:shd w:val="clear" w:color="auto" w:fill="F2DBDB" w:themeFill="accent2" w:themeFillTint="33"/>
          </w:tcPr>
          <w:p w14:paraId="7F39C376"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660C8578"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Effective (interpersonal) communication</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3C9C35" w14:textId="77777777" w:rsidR="00486C86" w:rsidRPr="000B4114" w:rsidRDefault="00486C86" w:rsidP="00F75F7E">
            <w:pPr>
              <w:rPr>
                <w:b/>
                <w:bCs/>
                <w:sz w:val="20"/>
                <w:szCs w:val="20"/>
                <w:lang w:val="en-GB"/>
              </w:rPr>
            </w:pPr>
          </w:p>
          <w:p w14:paraId="55DEF845" w14:textId="77777777" w:rsidR="00486C86" w:rsidRPr="000B4114" w:rsidRDefault="00486C86" w:rsidP="00F75F7E">
            <w:pPr>
              <w:rPr>
                <w:b/>
                <w:bCs/>
                <w:sz w:val="20"/>
                <w:szCs w:val="20"/>
                <w:lang w:val="en-GB"/>
              </w:rPr>
            </w:pPr>
          </w:p>
          <w:p w14:paraId="09693353" w14:textId="51416C27"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3E2ABC1"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E3D238"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0496A5"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F140BC8"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F1501AD"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EE13CE" w14:textId="77777777" w:rsidR="00486C86" w:rsidRPr="000B4114" w:rsidRDefault="00486C86" w:rsidP="00F75F7E">
            <w:pPr>
              <w:rPr>
                <w:sz w:val="20"/>
                <w:szCs w:val="20"/>
                <w:lang w:val="en-GB"/>
              </w:rPr>
            </w:pPr>
          </w:p>
        </w:tc>
      </w:tr>
      <w:tr w:rsidR="00486C86" w:rsidRPr="000B4114" w14:paraId="29D34911" w14:textId="77777777" w:rsidTr="00486C86">
        <w:tc>
          <w:tcPr>
            <w:tcW w:w="168" w:type="pct"/>
            <w:vMerge/>
            <w:tcBorders>
              <w:left w:val="single" w:sz="12" w:space="0" w:color="auto"/>
            </w:tcBorders>
            <w:shd w:val="clear" w:color="auto" w:fill="F2DBDB" w:themeFill="accent2" w:themeFillTint="33"/>
          </w:tcPr>
          <w:p w14:paraId="1A27D13E"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04930321"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Sustainable development</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8C19176" w14:textId="77777777" w:rsidR="00486C86" w:rsidRPr="000B4114" w:rsidRDefault="00486C86" w:rsidP="00F75F7E">
            <w:pPr>
              <w:rPr>
                <w:b/>
                <w:bCs/>
                <w:sz w:val="20"/>
                <w:szCs w:val="20"/>
                <w:lang w:val="en-GB"/>
              </w:rPr>
            </w:pPr>
          </w:p>
          <w:p w14:paraId="16EBC708" w14:textId="65E762AE"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E3F40AA"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A0B3E5"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220EAA"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8996B9F"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0C280C3"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0D2960E" w14:textId="77777777" w:rsidR="00486C86" w:rsidRPr="000B4114" w:rsidRDefault="00486C86" w:rsidP="00F75F7E">
            <w:pPr>
              <w:rPr>
                <w:sz w:val="20"/>
                <w:szCs w:val="20"/>
                <w:lang w:val="en-GB"/>
              </w:rPr>
            </w:pPr>
          </w:p>
        </w:tc>
      </w:tr>
      <w:tr w:rsidR="00486C86" w:rsidRPr="000B4114" w14:paraId="6F5B9999" w14:textId="77777777" w:rsidTr="00486C86">
        <w:tc>
          <w:tcPr>
            <w:tcW w:w="168" w:type="pct"/>
            <w:vMerge/>
            <w:tcBorders>
              <w:left w:val="single" w:sz="12" w:space="0" w:color="auto"/>
            </w:tcBorders>
            <w:shd w:val="clear" w:color="auto" w:fill="F2DBDB" w:themeFill="accent2" w:themeFillTint="33"/>
          </w:tcPr>
          <w:p w14:paraId="29A6CA93"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7EB62D9F"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Human resource management</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A6AADF5" w14:textId="77777777" w:rsidR="00486C86" w:rsidRPr="000B4114" w:rsidRDefault="00486C86" w:rsidP="00F75F7E">
            <w:pPr>
              <w:rPr>
                <w:b/>
                <w:bCs/>
                <w:sz w:val="20"/>
                <w:szCs w:val="20"/>
                <w:lang w:val="en-GB"/>
              </w:rPr>
            </w:pPr>
          </w:p>
          <w:p w14:paraId="2E012882" w14:textId="34F65D6B"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D7BC922"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0E00940"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DCFA54D"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2057F00"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7E5D893"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7B2545F" w14:textId="77777777" w:rsidR="00486C86" w:rsidRPr="000B4114" w:rsidRDefault="00486C86" w:rsidP="00F75F7E">
            <w:pPr>
              <w:rPr>
                <w:sz w:val="20"/>
                <w:szCs w:val="20"/>
                <w:lang w:val="en-GB"/>
              </w:rPr>
            </w:pPr>
          </w:p>
        </w:tc>
      </w:tr>
      <w:tr w:rsidR="00486C86" w:rsidRPr="007C1B62" w14:paraId="42C9C9F7" w14:textId="77777777" w:rsidTr="00486C86">
        <w:tc>
          <w:tcPr>
            <w:tcW w:w="168" w:type="pct"/>
            <w:vMerge/>
            <w:tcBorders>
              <w:left w:val="single" w:sz="12" w:space="0" w:color="auto"/>
            </w:tcBorders>
            <w:shd w:val="clear" w:color="auto" w:fill="F2DBDB" w:themeFill="accent2" w:themeFillTint="33"/>
          </w:tcPr>
          <w:p w14:paraId="282081AA"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021B0CA3"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Cultural/diversity awareness and sensitivity</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65257E" w14:textId="77777777" w:rsidR="00486C86" w:rsidRPr="000B4114" w:rsidRDefault="00486C86" w:rsidP="00F75F7E">
            <w:pPr>
              <w:rPr>
                <w:b/>
                <w:bCs/>
                <w:sz w:val="20"/>
                <w:szCs w:val="20"/>
                <w:lang w:val="en-GB"/>
              </w:rPr>
            </w:pPr>
          </w:p>
          <w:p w14:paraId="1519F55B" w14:textId="77777777" w:rsidR="00486C86" w:rsidRPr="000B4114" w:rsidRDefault="00486C86" w:rsidP="00F75F7E">
            <w:pPr>
              <w:rPr>
                <w:b/>
                <w:bCs/>
                <w:sz w:val="20"/>
                <w:szCs w:val="20"/>
                <w:lang w:val="en-GB"/>
              </w:rPr>
            </w:pPr>
          </w:p>
          <w:p w14:paraId="62C06D54" w14:textId="325C2C3D"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2F1E7E"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9B16C44"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69331CA"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7E9D7FE"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10FFB4C"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D286C25" w14:textId="77777777" w:rsidR="00486C86" w:rsidRPr="000B4114" w:rsidRDefault="00486C86" w:rsidP="00F75F7E">
            <w:pPr>
              <w:rPr>
                <w:sz w:val="20"/>
                <w:szCs w:val="20"/>
                <w:lang w:val="en-GB"/>
              </w:rPr>
            </w:pPr>
          </w:p>
        </w:tc>
      </w:tr>
      <w:tr w:rsidR="00486C86" w:rsidRPr="007C1B62" w14:paraId="4DCF2CA7" w14:textId="77777777" w:rsidTr="00486C86">
        <w:tc>
          <w:tcPr>
            <w:tcW w:w="168" w:type="pct"/>
            <w:vMerge w:val="restart"/>
            <w:tcBorders>
              <w:left w:val="single" w:sz="12" w:space="0" w:color="auto"/>
            </w:tcBorders>
            <w:shd w:val="clear" w:color="auto" w:fill="F2DBDB" w:themeFill="accent2" w:themeFillTint="33"/>
            <w:textDirection w:val="btLr"/>
            <w:vAlign w:val="center"/>
          </w:tcPr>
          <w:p w14:paraId="5255F2C1" w14:textId="50FAF835" w:rsidR="00486C86" w:rsidRPr="000B4114" w:rsidRDefault="00486C86" w:rsidP="00385D3D">
            <w:pPr>
              <w:spacing w:line="240" w:lineRule="exact"/>
              <w:jc w:val="center"/>
              <w:rPr>
                <w:b/>
                <w:bCs/>
                <w:sz w:val="20"/>
                <w:szCs w:val="20"/>
                <w:lang w:val="en-GB"/>
              </w:rPr>
            </w:pPr>
            <w:r w:rsidRPr="00385D3D">
              <w:rPr>
                <w:rFonts w:asciiTheme="minorHAnsi" w:hAnsiTheme="minorHAnsi" w:cstheme="minorHAnsi"/>
                <w:b/>
                <w:i/>
                <w:sz w:val="20"/>
                <w:szCs w:val="20"/>
                <w:lang w:val="en-GB"/>
              </w:rPr>
              <w:lastRenderedPageBreak/>
              <w:t>Professional (Soft) Elements</w:t>
            </w:r>
          </w:p>
        </w:tc>
        <w:tc>
          <w:tcPr>
            <w:tcW w:w="1347" w:type="pct"/>
            <w:tcBorders>
              <w:right w:val="single" w:sz="12" w:space="0" w:color="000000" w:themeColor="text1"/>
            </w:tcBorders>
            <w:vAlign w:val="center"/>
          </w:tcPr>
          <w:p w14:paraId="464EB0C7"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Progressive mindset and lifelong learning</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F4F1118" w14:textId="77777777" w:rsidR="00486C86" w:rsidRPr="000B4114" w:rsidRDefault="00486C86" w:rsidP="00486C86">
            <w:pPr>
              <w:rPr>
                <w:b/>
                <w:bCs/>
                <w:sz w:val="20"/>
                <w:szCs w:val="20"/>
                <w:lang w:val="en-GB"/>
              </w:rPr>
            </w:pPr>
          </w:p>
          <w:p w14:paraId="5743E4B1" w14:textId="77777777" w:rsidR="00486C86" w:rsidRPr="000B4114" w:rsidRDefault="00486C86" w:rsidP="00486C86">
            <w:pPr>
              <w:rPr>
                <w:b/>
                <w:bCs/>
                <w:sz w:val="20"/>
                <w:szCs w:val="20"/>
                <w:lang w:val="en-GB"/>
              </w:rPr>
            </w:pPr>
          </w:p>
          <w:p w14:paraId="572F1A01" w14:textId="77777777" w:rsidR="00486C86" w:rsidRPr="000B4114" w:rsidRDefault="00486C86" w:rsidP="00486C86">
            <w:pPr>
              <w:rPr>
                <w:b/>
                <w:bCs/>
                <w:sz w:val="20"/>
                <w:szCs w:val="20"/>
                <w:lang w:val="en-GB"/>
              </w:rPr>
            </w:pPr>
          </w:p>
          <w:p w14:paraId="53E093E4" w14:textId="73E299B1" w:rsidR="00486C86" w:rsidRPr="000B4114" w:rsidRDefault="00486C86" w:rsidP="00486C86">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996643F" w14:textId="77777777" w:rsidR="00486C86" w:rsidRPr="000B4114" w:rsidRDefault="00486C86" w:rsidP="00486C86">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990BD99" w14:textId="77777777" w:rsidR="00486C86" w:rsidRPr="000B4114" w:rsidRDefault="00486C86" w:rsidP="00486C86">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0C661F6" w14:textId="77777777" w:rsidR="00486C86" w:rsidRPr="000B4114" w:rsidRDefault="00486C86" w:rsidP="00486C86">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A8E9DD" w14:textId="77777777" w:rsidR="00486C86" w:rsidRPr="000B4114" w:rsidRDefault="00486C86" w:rsidP="00486C86">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C20B8C6" w14:textId="77777777" w:rsidR="00486C86" w:rsidRPr="000B4114" w:rsidRDefault="00486C86" w:rsidP="00486C86">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E5D5694" w14:textId="77777777" w:rsidR="00486C86" w:rsidRPr="000B4114" w:rsidRDefault="00486C86" w:rsidP="00486C86">
            <w:pPr>
              <w:rPr>
                <w:sz w:val="20"/>
                <w:szCs w:val="20"/>
                <w:lang w:val="en-GB"/>
              </w:rPr>
            </w:pPr>
          </w:p>
        </w:tc>
      </w:tr>
      <w:tr w:rsidR="00486C86" w:rsidRPr="007C1B62" w14:paraId="314CA042" w14:textId="77777777" w:rsidTr="00486C86">
        <w:tc>
          <w:tcPr>
            <w:tcW w:w="168" w:type="pct"/>
            <w:vMerge/>
            <w:tcBorders>
              <w:left w:val="single" w:sz="12" w:space="0" w:color="auto"/>
            </w:tcBorders>
            <w:shd w:val="clear" w:color="auto" w:fill="F2DBDB" w:themeFill="accent2" w:themeFillTint="33"/>
          </w:tcPr>
          <w:p w14:paraId="1FF0E80C"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7802E4FB"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Environmental awareness, sustainability and stewardship</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1AF2A54" w14:textId="77777777" w:rsidR="00486C86" w:rsidRPr="000B4114" w:rsidRDefault="00486C86" w:rsidP="00F75F7E">
            <w:pPr>
              <w:rPr>
                <w:b/>
                <w:bCs/>
                <w:sz w:val="20"/>
                <w:szCs w:val="20"/>
                <w:lang w:val="en-GB"/>
              </w:rPr>
            </w:pPr>
          </w:p>
          <w:p w14:paraId="40BF2A0E" w14:textId="77777777" w:rsidR="00486C86" w:rsidRPr="000B4114" w:rsidRDefault="00486C86" w:rsidP="00F75F7E">
            <w:pPr>
              <w:rPr>
                <w:b/>
                <w:bCs/>
                <w:sz w:val="20"/>
                <w:szCs w:val="20"/>
                <w:lang w:val="en-GB"/>
              </w:rPr>
            </w:pPr>
          </w:p>
          <w:p w14:paraId="7DE0FC37" w14:textId="77777777" w:rsidR="00486C86" w:rsidRPr="000B4114" w:rsidRDefault="00486C86" w:rsidP="00F75F7E">
            <w:pPr>
              <w:rPr>
                <w:b/>
                <w:bCs/>
                <w:sz w:val="20"/>
                <w:szCs w:val="20"/>
                <w:lang w:val="en-GB"/>
              </w:rPr>
            </w:pPr>
          </w:p>
          <w:p w14:paraId="22175C1C" w14:textId="45057832"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5355970"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AB51187"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6E3AFD"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2D9D8AC"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A5A1360"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A6425D" w14:textId="77777777" w:rsidR="00486C86" w:rsidRPr="000B4114" w:rsidRDefault="00486C86" w:rsidP="00F75F7E">
            <w:pPr>
              <w:rPr>
                <w:sz w:val="20"/>
                <w:szCs w:val="20"/>
                <w:lang w:val="en-GB"/>
              </w:rPr>
            </w:pPr>
          </w:p>
        </w:tc>
      </w:tr>
      <w:tr w:rsidR="00486C86" w:rsidRPr="000B4114" w14:paraId="02232FE1" w14:textId="77777777" w:rsidTr="00486C86">
        <w:tc>
          <w:tcPr>
            <w:tcW w:w="168" w:type="pct"/>
            <w:vMerge/>
            <w:tcBorders>
              <w:left w:val="single" w:sz="12" w:space="0" w:color="auto"/>
            </w:tcBorders>
            <w:shd w:val="clear" w:color="auto" w:fill="F2DBDB" w:themeFill="accent2" w:themeFillTint="33"/>
          </w:tcPr>
          <w:p w14:paraId="63ACDFD6"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7A14091A"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Decision-making and proactivity</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57EDB73" w14:textId="77777777" w:rsidR="00486C86" w:rsidRPr="000B4114" w:rsidRDefault="00486C86" w:rsidP="00F75F7E">
            <w:pPr>
              <w:rPr>
                <w:b/>
                <w:bCs/>
                <w:sz w:val="20"/>
                <w:szCs w:val="20"/>
                <w:lang w:val="en-GB"/>
              </w:rPr>
            </w:pPr>
          </w:p>
          <w:p w14:paraId="093626EA" w14:textId="77777777" w:rsidR="00486C86" w:rsidRPr="000B4114" w:rsidRDefault="00486C86" w:rsidP="00F75F7E">
            <w:pPr>
              <w:rPr>
                <w:b/>
                <w:bCs/>
                <w:sz w:val="20"/>
                <w:szCs w:val="20"/>
                <w:lang w:val="en-GB"/>
              </w:rPr>
            </w:pPr>
          </w:p>
          <w:p w14:paraId="6DAE2E04" w14:textId="3B38B2F5"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E284E28"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4B345C"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F24B9D7"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EFA2FDF"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0B2B6B"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A8D848E" w14:textId="77777777" w:rsidR="00486C86" w:rsidRPr="000B4114" w:rsidRDefault="00486C86" w:rsidP="00F75F7E">
            <w:pPr>
              <w:rPr>
                <w:sz w:val="20"/>
                <w:szCs w:val="20"/>
                <w:lang w:val="en-GB"/>
              </w:rPr>
            </w:pPr>
          </w:p>
        </w:tc>
      </w:tr>
      <w:tr w:rsidR="00486C86" w:rsidRPr="000B4114" w14:paraId="42FBF662" w14:textId="77777777" w:rsidTr="00486C86">
        <w:trPr>
          <w:trHeight w:val="373"/>
        </w:trPr>
        <w:tc>
          <w:tcPr>
            <w:tcW w:w="168" w:type="pct"/>
            <w:vMerge/>
            <w:tcBorders>
              <w:left w:val="single" w:sz="12" w:space="0" w:color="auto"/>
            </w:tcBorders>
            <w:shd w:val="clear" w:color="auto" w:fill="F2DBDB" w:themeFill="accent2" w:themeFillTint="33"/>
          </w:tcPr>
          <w:p w14:paraId="1AF07A9F" w14:textId="77777777" w:rsidR="00486C86" w:rsidRPr="000B4114" w:rsidRDefault="00486C86" w:rsidP="00F75F7E">
            <w:pPr>
              <w:pStyle w:val="ListParagraph"/>
              <w:ind w:left="318"/>
              <w:rPr>
                <w:b/>
                <w:bCs/>
                <w:sz w:val="20"/>
                <w:szCs w:val="20"/>
                <w:lang w:val="en-GB"/>
              </w:rPr>
            </w:pPr>
          </w:p>
        </w:tc>
        <w:tc>
          <w:tcPr>
            <w:tcW w:w="1347" w:type="pct"/>
            <w:tcBorders>
              <w:right w:val="single" w:sz="12" w:space="0" w:color="000000" w:themeColor="text1"/>
            </w:tcBorders>
            <w:vAlign w:val="center"/>
          </w:tcPr>
          <w:p w14:paraId="169CDBDD"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Mentorship</w:t>
            </w:r>
          </w:p>
        </w:tc>
        <w:tc>
          <w:tcPr>
            <w:tcW w:w="517"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AF6522" w14:textId="77777777" w:rsidR="00486C86" w:rsidRPr="000B4114" w:rsidRDefault="00486C86" w:rsidP="00F75F7E">
            <w:pPr>
              <w:rPr>
                <w:b/>
                <w:bCs/>
                <w:sz w:val="20"/>
                <w:szCs w:val="20"/>
                <w:lang w:val="en-GB"/>
              </w:rPr>
            </w:pPr>
          </w:p>
          <w:p w14:paraId="24D8318E" w14:textId="77777777" w:rsidR="00486C86" w:rsidRPr="000B4114" w:rsidRDefault="00486C86" w:rsidP="00F75F7E">
            <w:pPr>
              <w:rPr>
                <w:b/>
                <w:bCs/>
                <w:sz w:val="20"/>
                <w:szCs w:val="20"/>
                <w:lang w:val="en-GB"/>
              </w:rPr>
            </w:pPr>
          </w:p>
          <w:p w14:paraId="1AAB7D50" w14:textId="7D7FA48A" w:rsidR="00486C86" w:rsidRPr="000B4114" w:rsidRDefault="00486C86" w:rsidP="00F75F7E">
            <w:pPr>
              <w:rPr>
                <w:b/>
                <w:bCs/>
                <w:sz w:val="20"/>
                <w:szCs w:val="20"/>
                <w:lang w:val="en-GB"/>
              </w:rPr>
            </w:pPr>
          </w:p>
        </w:tc>
        <w:tc>
          <w:tcPr>
            <w:tcW w:w="37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FF3193D" w14:textId="77777777" w:rsidR="00486C86" w:rsidRPr="000B4114" w:rsidRDefault="00486C86"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C1C1552" w14:textId="77777777" w:rsidR="00486C86" w:rsidRPr="000B4114" w:rsidRDefault="00486C86" w:rsidP="00F75F7E">
            <w:pPr>
              <w:rPr>
                <w:b/>
                <w:bCs/>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6AD4AB" w14:textId="77777777" w:rsidR="00486C86" w:rsidRPr="000B4114" w:rsidRDefault="00486C86" w:rsidP="00F75F7E">
            <w:pPr>
              <w:rPr>
                <w:sz w:val="20"/>
                <w:szCs w:val="20"/>
                <w:lang w:val="en-GB"/>
              </w:rPr>
            </w:pPr>
          </w:p>
        </w:tc>
        <w:tc>
          <w:tcPr>
            <w:tcW w:w="60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96D4A8E" w14:textId="77777777" w:rsidR="00486C86" w:rsidRPr="000B4114" w:rsidRDefault="00486C86" w:rsidP="00F75F7E">
            <w:pPr>
              <w:rPr>
                <w:sz w:val="20"/>
                <w:szCs w:val="20"/>
                <w:lang w:val="en-GB"/>
              </w:rPr>
            </w:pPr>
          </w:p>
        </w:tc>
        <w:tc>
          <w:tcPr>
            <w:tcW w:w="49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0D230C1" w14:textId="77777777" w:rsidR="00486C86" w:rsidRPr="000B4114" w:rsidRDefault="00486C86" w:rsidP="00F75F7E">
            <w:pPr>
              <w:rPr>
                <w:sz w:val="20"/>
                <w:szCs w:val="20"/>
                <w:lang w:val="en-GB"/>
              </w:rPr>
            </w:pPr>
          </w:p>
        </w:tc>
        <w:tc>
          <w:tcPr>
            <w:tcW w:w="510"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A55007" w14:textId="77777777" w:rsidR="00486C86" w:rsidRPr="000B4114" w:rsidRDefault="00486C86" w:rsidP="00F75F7E">
            <w:pPr>
              <w:rPr>
                <w:sz w:val="20"/>
                <w:szCs w:val="20"/>
                <w:lang w:val="en-GB"/>
              </w:rPr>
            </w:pPr>
          </w:p>
        </w:tc>
      </w:tr>
      <w:tr w:rsidR="00486C86" w:rsidRPr="000B4114" w14:paraId="590D3EE7" w14:textId="77777777" w:rsidTr="00486C86">
        <w:tc>
          <w:tcPr>
            <w:tcW w:w="168" w:type="pct"/>
            <w:vMerge/>
            <w:tcBorders>
              <w:left w:val="single" w:sz="12" w:space="0" w:color="auto"/>
              <w:bottom w:val="single" w:sz="12" w:space="0" w:color="auto"/>
            </w:tcBorders>
            <w:shd w:val="clear" w:color="auto" w:fill="F2DBDB" w:themeFill="accent2" w:themeFillTint="33"/>
          </w:tcPr>
          <w:p w14:paraId="5727DF46" w14:textId="77777777" w:rsidR="00486C86" w:rsidRPr="000B4114" w:rsidRDefault="00486C86" w:rsidP="00F75F7E">
            <w:pPr>
              <w:pStyle w:val="ListParagraph"/>
              <w:ind w:left="318"/>
              <w:rPr>
                <w:b/>
                <w:bCs/>
                <w:sz w:val="20"/>
                <w:szCs w:val="20"/>
                <w:lang w:val="en-GB"/>
              </w:rPr>
            </w:pPr>
          </w:p>
        </w:tc>
        <w:tc>
          <w:tcPr>
            <w:tcW w:w="1347" w:type="pct"/>
            <w:tcBorders>
              <w:bottom w:val="single" w:sz="12" w:space="0" w:color="000000" w:themeColor="text1"/>
              <w:right w:val="single" w:sz="12" w:space="0" w:color="000000" w:themeColor="text1"/>
            </w:tcBorders>
            <w:vAlign w:val="center"/>
          </w:tcPr>
          <w:p w14:paraId="2FAD59D2" w14:textId="77777777" w:rsidR="00486C86" w:rsidRPr="000B4114" w:rsidRDefault="00486C86" w:rsidP="00486C86">
            <w:pPr>
              <w:pStyle w:val="ListParagraph"/>
              <w:numPr>
                <w:ilvl w:val="0"/>
                <w:numId w:val="36"/>
              </w:numPr>
              <w:ind w:left="318" w:hanging="318"/>
              <w:rPr>
                <w:b/>
                <w:bCs/>
                <w:sz w:val="20"/>
                <w:szCs w:val="20"/>
                <w:lang w:val="en-GB"/>
              </w:rPr>
            </w:pPr>
            <w:r w:rsidRPr="000B4114">
              <w:rPr>
                <w:b/>
                <w:bCs/>
                <w:sz w:val="20"/>
                <w:szCs w:val="20"/>
                <w:lang w:val="en-GB"/>
              </w:rPr>
              <w:t xml:space="preserve"> Professionalism and ethical responsibility</w:t>
            </w:r>
          </w:p>
        </w:tc>
        <w:tc>
          <w:tcPr>
            <w:tcW w:w="517" w:type="pct"/>
            <w:tcBorders>
              <w:left w:val="single" w:sz="12" w:space="0" w:color="000000" w:themeColor="text1"/>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A44DCB" w14:textId="77777777" w:rsidR="00486C86" w:rsidRPr="000B4114" w:rsidRDefault="00486C86" w:rsidP="00F75F7E">
            <w:pPr>
              <w:rPr>
                <w:b/>
                <w:bCs/>
                <w:sz w:val="20"/>
                <w:szCs w:val="20"/>
                <w:lang w:val="en-GB"/>
              </w:rPr>
            </w:pPr>
          </w:p>
          <w:p w14:paraId="65406EAC" w14:textId="77777777" w:rsidR="00486C86" w:rsidRPr="000B4114" w:rsidRDefault="00486C86" w:rsidP="00F75F7E">
            <w:pPr>
              <w:rPr>
                <w:b/>
                <w:bCs/>
                <w:sz w:val="20"/>
                <w:szCs w:val="20"/>
                <w:lang w:val="en-GB"/>
              </w:rPr>
            </w:pPr>
          </w:p>
          <w:p w14:paraId="285B9B84" w14:textId="1049409D" w:rsidR="00486C86" w:rsidRPr="000B4114" w:rsidRDefault="00486C86" w:rsidP="00F75F7E">
            <w:pPr>
              <w:rPr>
                <w:b/>
                <w:bCs/>
                <w:sz w:val="20"/>
                <w:szCs w:val="20"/>
                <w:lang w:val="en-GB"/>
              </w:rPr>
            </w:pPr>
          </w:p>
        </w:tc>
        <w:tc>
          <w:tcPr>
            <w:tcW w:w="376"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D69E2B4" w14:textId="77777777" w:rsidR="00486C86" w:rsidRPr="000B4114" w:rsidRDefault="00486C86" w:rsidP="00F75F7E">
            <w:pPr>
              <w:rPr>
                <w:b/>
                <w:bCs/>
                <w:sz w:val="20"/>
                <w:szCs w:val="20"/>
                <w:lang w:val="en-GB"/>
              </w:rPr>
            </w:pPr>
          </w:p>
        </w:tc>
        <w:tc>
          <w:tcPr>
            <w:tcW w:w="49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22B05BB" w14:textId="77777777" w:rsidR="00486C86" w:rsidRPr="000B4114" w:rsidRDefault="00486C86" w:rsidP="00F75F7E">
            <w:pPr>
              <w:rPr>
                <w:b/>
                <w:bCs/>
                <w:sz w:val="20"/>
                <w:szCs w:val="20"/>
                <w:lang w:val="en-GB"/>
              </w:rPr>
            </w:pPr>
          </w:p>
        </w:tc>
        <w:tc>
          <w:tcPr>
            <w:tcW w:w="494"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787B7D2" w14:textId="77777777" w:rsidR="00486C86" w:rsidRPr="000B4114" w:rsidRDefault="00486C86" w:rsidP="00F75F7E">
            <w:pPr>
              <w:rPr>
                <w:sz w:val="20"/>
                <w:szCs w:val="20"/>
                <w:lang w:val="en-GB"/>
              </w:rPr>
            </w:pPr>
          </w:p>
        </w:tc>
        <w:tc>
          <w:tcPr>
            <w:tcW w:w="60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CA3A171" w14:textId="77777777" w:rsidR="00486C86" w:rsidRPr="000B4114" w:rsidRDefault="00486C86" w:rsidP="00F75F7E">
            <w:pPr>
              <w:rPr>
                <w:sz w:val="20"/>
                <w:szCs w:val="20"/>
                <w:lang w:val="en-GB"/>
              </w:rPr>
            </w:pPr>
          </w:p>
        </w:tc>
        <w:tc>
          <w:tcPr>
            <w:tcW w:w="492"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C75680F" w14:textId="77777777" w:rsidR="00486C86" w:rsidRPr="000B4114" w:rsidRDefault="00486C86" w:rsidP="00F75F7E">
            <w:pPr>
              <w:rPr>
                <w:sz w:val="20"/>
                <w:szCs w:val="20"/>
                <w:lang w:val="en-GB"/>
              </w:rPr>
            </w:pPr>
          </w:p>
        </w:tc>
        <w:tc>
          <w:tcPr>
            <w:tcW w:w="510" w:type="pct"/>
            <w:tcBorders>
              <w:bottom w:val="single" w:sz="1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F25D29B" w14:textId="77777777" w:rsidR="00486C86" w:rsidRPr="000B4114" w:rsidRDefault="00486C86" w:rsidP="00F75F7E">
            <w:pPr>
              <w:rPr>
                <w:sz w:val="20"/>
                <w:szCs w:val="20"/>
                <w:lang w:val="en-GB"/>
              </w:rPr>
            </w:pPr>
          </w:p>
        </w:tc>
      </w:tr>
    </w:tbl>
    <w:p w14:paraId="6C32FF67" w14:textId="77777777" w:rsidR="000412BE" w:rsidRPr="000B4114" w:rsidRDefault="000412BE" w:rsidP="000412BE">
      <w:pPr>
        <w:rPr>
          <w:rFonts w:cstheme="minorHAnsi"/>
          <w:lang w:val="en-GB"/>
        </w:rPr>
      </w:pPr>
    </w:p>
    <w:p w14:paraId="7B7D0A4D" w14:textId="77777777" w:rsidR="000412BE" w:rsidRPr="000B4114" w:rsidRDefault="000412BE" w:rsidP="000412BE">
      <w:pPr>
        <w:rPr>
          <w:rFonts w:cstheme="minorHAnsi"/>
          <w:lang w:val="en-GB"/>
        </w:rPr>
      </w:pPr>
    </w:p>
    <w:p w14:paraId="07011DCB" w14:textId="77777777" w:rsidR="000412BE" w:rsidRPr="000B4114" w:rsidRDefault="000412BE" w:rsidP="000412BE">
      <w:pPr>
        <w:rPr>
          <w:lang w:val="en-GB"/>
        </w:rPr>
      </w:pPr>
      <w:r w:rsidRPr="000B4114">
        <w:rPr>
          <w:lang w:val="en-GB"/>
        </w:rPr>
        <w:br w:type="page"/>
      </w:r>
    </w:p>
    <w:p w14:paraId="50E0A4ED" w14:textId="77777777" w:rsidR="000412BE" w:rsidRPr="000B4114" w:rsidRDefault="000412BE" w:rsidP="000412BE">
      <w:pPr>
        <w:pStyle w:val="Heading2"/>
        <w:spacing w:line="360" w:lineRule="auto"/>
        <w:ind w:left="360"/>
        <w:jc w:val="both"/>
        <w:rPr>
          <w:rFonts w:asciiTheme="minorHAnsi" w:hAnsiTheme="minorHAnsi" w:cstheme="minorHAnsi"/>
          <w:color w:val="C00000"/>
          <w:lang w:val="en-GB"/>
        </w:rPr>
      </w:pPr>
      <w:bookmarkStart w:id="42" w:name="_Toc535780700"/>
      <w:bookmarkStart w:id="43" w:name="_Toc11410840"/>
      <w:r w:rsidRPr="000B4114">
        <w:rPr>
          <w:rFonts w:asciiTheme="minorHAnsi" w:hAnsiTheme="minorHAnsi" w:cstheme="minorHAnsi"/>
          <w:color w:val="C00000"/>
          <w:lang w:val="en-GB"/>
        </w:rPr>
        <w:lastRenderedPageBreak/>
        <w:t>GMP TIER D</w:t>
      </w:r>
      <w:bookmarkEnd w:id="42"/>
      <w:bookmarkEnd w:id="43"/>
    </w:p>
    <w:p w14:paraId="5523EA11" w14:textId="73D5B432" w:rsidR="000412BE" w:rsidRPr="000B4114" w:rsidRDefault="000412BE" w:rsidP="000412BE">
      <w:pPr>
        <w:jc w:val="both"/>
        <w:rPr>
          <w:rFonts w:asciiTheme="minorHAnsi" w:hAnsiTheme="minorHAnsi" w:cstheme="minorHAnsi"/>
          <w:lang w:val="en-GB"/>
        </w:rPr>
      </w:pPr>
      <w:r w:rsidRPr="000B4114">
        <w:rPr>
          <w:rFonts w:asciiTheme="minorHAnsi" w:hAnsiTheme="minorHAnsi" w:cstheme="minorHAnsi"/>
          <w:lang w:val="en-GB"/>
        </w:rPr>
        <w:t xml:space="preserve">The GMP Tier D addresses the requirements of management level competency together with an advanced postgraduate academic degree. For example, in the context of the STCW Convention 1978, as amended, this translates to </w:t>
      </w:r>
      <w:r w:rsidR="00972A2B" w:rsidRPr="000B4114">
        <w:rPr>
          <w:rFonts w:asciiTheme="minorHAnsi" w:hAnsiTheme="minorHAnsi" w:cstheme="minorHAnsi"/>
          <w:lang w:val="en-GB"/>
        </w:rPr>
        <w:t xml:space="preserve">a </w:t>
      </w:r>
      <w:r w:rsidRPr="000B4114">
        <w:rPr>
          <w:rFonts w:asciiTheme="minorHAnsi" w:hAnsiTheme="minorHAnsi" w:cstheme="minorHAnsi"/>
          <w:lang w:val="en-GB"/>
        </w:rPr>
        <w:t>management level certificate of competency together with a Doctoral Degree. Achievement at tier D presupposes completion of tier C components.</w:t>
      </w:r>
    </w:p>
    <w:p w14:paraId="5DD78370" w14:textId="77777777" w:rsidR="000412BE" w:rsidRPr="000B4114" w:rsidRDefault="000412BE" w:rsidP="000412BE">
      <w:pPr>
        <w:pStyle w:val="Caption"/>
        <w:ind w:firstLine="0"/>
        <w:jc w:val="center"/>
        <w:rPr>
          <w:rFonts w:cstheme="minorHAnsi"/>
          <w:sz w:val="28"/>
          <w:szCs w:val="22"/>
          <w:lang w:val="en-GB"/>
        </w:rPr>
      </w:pPr>
    </w:p>
    <w:p w14:paraId="2FDA43CB" w14:textId="21BCDDED" w:rsidR="000412BE" w:rsidRPr="000B4114" w:rsidRDefault="000412BE" w:rsidP="000412BE">
      <w:pPr>
        <w:pStyle w:val="Caption"/>
        <w:rPr>
          <w:sz w:val="24"/>
          <w:szCs w:val="24"/>
          <w:lang w:val="en-GB"/>
        </w:rPr>
      </w:pPr>
      <w:bookmarkStart w:id="44" w:name="_Toc535780574"/>
      <w:bookmarkStart w:id="45" w:name="_Toc11410877"/>
      <w:r w:rsidRPr="000B4114">
        <w:rPr>
          <w:sz w:val="24"/>
          <w:szCs w:val="24"/>
          <w:lang w:val="en-GB"/>
        </w:rPr>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16</w:t>
      </w:r>
      <w:r w:rsidRPr="000B4114">
        <w:rPr>
          <w:sz w:val="24"/>
          <w:szCs w:val="24"/>
          <w:lang w:val="en-GB"/>
        </w:rPr>
        <w:fldChar w:fldCharType="end"/>
      </w:r>
      <w:r w:rsidRPr="000B4114">
        <w:rPr>
          <w:sz w:val="24"/>
          <w:szCs w:val="24"/>
          <w:lang w:val="en-GB"/>
        </w:rPr>
        <w:t>: Tier D – Cognitive Domain</w:t>
      </w:r>
      <w:bookmarkEnd w:id="44"/>
      <w:bookmarkEnd w:id="45"/>
    </w:p>
    <w:p w14:paraId="63678FFF" w14:textId="77777777" w:rsidR="000412BE" w:rsidRPr="000B4114" w:rsidRDefault="000412BE" w:rsidP="000412BE">
      <w:pPr>
        <w:rPr>
          <w:lang w:val="en-GB"/>
        </w:rPr>
      </w:pPr>
    </w:p>
    <w:tbl>
      <w:tblPr>
        <w:tblStyle w:val="TableGrid"/>
        <w:tblW w:w="5003"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06"/>
        <w:gridCol w:w="2438"/>
        <w:gridCol w:w="1537"/>
        <w:gridCol w:w="1700"/>
        <w:gridCol w:w="1276"/>
        <w:gridCol w:w="1133"/>
        <w:gridCol w:w="1278"/>
        <w:gridCol w:w="3170"/>
      </w:tblGrid>
      <w:tr w:rsidR="000412BE" w:rsidRPr="000B4114" w14:paraId="2715D878" w14:textId="77777777" w:rsidTr="004D7162">
        <w:trPr>
          <w:trHeight w:val="275"/>
          <w:tblHeader/>
        </w:trPr>
        <w:tc>
          <w:tcPr>
            <w:tcW w:w="1099" w:type="pct"/>
            <w:gridSpan w:val="2"/>
            <w:tcBorders>
              <w:top w:val="single" w:sz="12" w:space="0" w:color="auto"/>
              <w:left w:val="single" w:sz="12" w:space="0" w:color="auto"/>
              <w:right w:val="single" w:sz="12" w:space="0" w:color="auto"/>
            </w:tcBorders>
            <w:shd w:val="clear" w:color="auto" w:fill="000000" w:themeFill="text1"/>
          </w:tcPr>
          <w:p w14:paraId="170C0DE5"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color w:val="FFFFFF" w:themeColor="background1"/>
                <w:sz w:val="20"/>
                <w:szCs w:val="20"/>
                <w:lang w:val="en-GB"/>
              </w:rPr>
              <w:t xml:space="preserve"> </w:t>
            </w: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D–Cognitive </w:t>
            </w:r>
            <w:r w:rsidRPr="000B4114">
              <w:rPr>
                <w:b/>
                <w:bCs/>
                <w:i/>
                <w:color w:val="FFFFFF" w:themeColor="background1"/>
                <w:sz w:val="20"/>
                <w:szCs w:val="20"/>
                <w:lang w:val="en-GB"/>
                <w14:textOutline w14:w="0" w14:cap="flat" w14:cmpd="sng" w14:algn="ctr">
                  <w14:noFill/>
                  <w14:prstDash w14:val="solid"/>
                  <w14:round/>
                </w14:textOutline>
              </w:rPr>
              <w:t>Domain</w:t>
            </w:r>
          </w:p>
        </w:tc>
        <w:tc>
          <w:tcPr>
            <w:tcW w:w="3901"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447DBF04"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2C7B18F2" w14:textId="77777777" w:rsidTr="004D7162">
        <w:trPr>
          <w:tblHeader/>
        </w:trPr>
        <w:tc>
          <w:tcPr>
            <w:tcW w:w="1099" w:type="pct"/>
            <w:gridSpan w:val="2"/>
            <w:vMerge w:val="restart"/>
            <w:tcBorders>
              <w:left w:val="single" w:sz="12" w:space="0" w:color="auto"/>
              <w:right w:val="single" w:sz="12" w:space="0" w:color="auto"/>
            </w:tcBorders>
            <w:shd w:val="clear" w:color="auto" w:fill="FFFFFF" w:themeFill="background1"/>
            <w:vAlign w:val="center"/>
          </w:tcPr>
          <w:p w14:paraId="0C1E292C"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901" w:type="pct"/>
            <w:gridSpan w:val="6"/>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7C1E2B96"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7CA27B76" w14:textId="77777777" w:rsidTr="004D7162">
        <w:trPr>
          <w:tblHeader/>
        </w:trPr>
        <w:tc>
          <w:tcPr>
            <w:tcW w:w="1099" w:type="pct"/>
            <w:gridSpan w:val="2"/>
            <w:vMerge/>
            <w:tcBorders>
              <w:left w:val="single" w:sz="12" w:space="0" w:color="auto"/>
              <w:bottom w:val="single" w:sz="12" w:space="0" w:color="auto"/>
              <w:right w:val="single" w:sz="12" w:space="0" w:color="auto"/>
            </w:tcBorders>
            <w:shd w:val="clear" w:color="auto" w:fill="FFFFFF" w:themeFill="background1"/>
          </w:tcPr>
          <w:p w14:paraId="0978D4B5" w14:textId="77777777" w:rsidR="000412BE" w:rsidRPr="000B4114" w:rsidRDefault="000412BE" w:rsidP="00F75F7E">
            <w:pPr>
              <w:rPr>
                <w:sz w:val="20"/>
                <w:szCs w:val="20"/>
                <w:lang w:val="en-GB"/>
              </w:rPr>
            </w:pPr>
          </w:p>
        </w:tc>
        <w:tc>
          <w:tcPr>
            <w:tcW w:w="594" w:type="pct"/>
            <w:tcBorders>
              <w:left w:val="single" w:sz="12" w:space="0" w:color="auto"/>
              <w:bottom w:val="single" w:sz="12" w:space="0" w:color="auto"/>
            </w:tcBorders>
            <w:shd w:val="clear" w:color="auto" w:fill="FFFFFF" w:themeFill="background1"/>
            <w:vAlign w:val="center"/>
          </w:tcPr>
          <w:p w14:paraId="7B84E098" w14:textId="77777777" w:rsidR="000412BE" w:rsidRPr="000B4114" w:rsidRDefault="000412BE" w:rsidP="00F75F7E">
            <w:pPr>
              <w:jc w:val="center"/>
              <w:rPr>
                <w:b/>
                <w:bCs/>
                <w:sz w:val="20"/>
                <w:szCs w:val="20"/>
                <w:lang w:val="en-GB"/>
              </w:rPr>
            </w:pPr>
            <w:r w:rsidRPr="000B4114">
              <w:rPr>
                <w:b/>
                <w:bCs/>
                <w:sz w:val="20"/>
                <w:szCs w:val="20"/>
                <w:lang w:val="en-GB"/>
              </w:rPr>
              <w:t>Remembering</w:t>
            </w:r>
          </w:p>
        </w:tc>
        <w:tc>
          <w:tcPr>
            <w:tcW w:w="657" w:type="pct"/>
            <w:tcBorders>
              <w:bottom w:val="single" w:sz="12" w:space="0" w:color="auto"/>
            </w:tcBorders>
            <w:shd w:val="clear" w:color="auto" w:fill="FFFFFF" w:themeFill="background1"/>
            <w:vAlign w:val="center"/>
          </w:tcPr>
          <w:p w14:paraId="33A913F1" w14:textId="77777777" w:rsidR="000412BE" w:rsidRPr="000B4114" w:rsidRDefault="000412BE" w:rsidP="00F75F7E">
            <w:pPr>
              <w:jc w:val="center"/>
              <w:rPr>
                <w:b/>
                <w:bCs/>
                <w:sz w:val="20"/>
                <w:szCs w:val="20"/>
                <w:lang w:val="en-GB"/>
              </w:rPr>
            </w:pPr>
            <w:r w:rsidRPr="000B4114">
              <w:rPr>
                <w:b/>
                <w:bCs/>
                <w:sz w:val="20"/>
                <w:szCs w:val="20"/>
                <w:lang w:val="en-GB"/>
              </w:rPr>
              <w:t>Understanding</w:t>
            </w:r>
          </w:p>
        </w:tc>
        <w:tc>
          <w:tcPr>
            <w:tcW w:w="493" w:type="pct"/>
            <w:tcBorders>
              <w:bottom w:val="single" w:sz="12" w:space="0" w:color="auto"/>
            </w:tcBorders>
            <w:shd w:val="clear" w:color="auto" w:fill="FFFFFF" w:themeFill="background1"/>
            <w:vAlign w:val="center"/>
          </w:tcPr>
          <w:p w14:paraId="786ECD9A" w14:textId="77777777" w:rsidR="000412BE" w:rsidRPr="000B4114" w:rsidRDefault="000412BE" w:rsidP="00F75F7E">
            <w:pPr>
              <w:jc w:val="center"/>
              <w:rPr>
                <w:b/>
                <w:bCs/>
                <w:sz w:val="20"/>
                <w:szCs w:val="20"/>
                <w:lang w:val="en-GB"/>
              </w:rPr>
            </w:pPr>
            <w:r w:rsidRPr="000B4114">
              <w:rPr>
                <w:b/>
                <w:bCs/>
                <w:sz w:val="20"/>
                <w:szCs w:val="20"/>
                <w:lang w:val="en-GB"/>
              </w:rPr>
              <w:t>Applying</w:t>
            </w:r>
          </w:p>
        </w:tc>
        <w:tc>
          <w:tcPr>
            <w:tcW w:w="438" w:type="pct"/>
            <w:tcBorders>
              <w:bottom w:val="single" w:sz="12" w:space="0" w:color="auto"/>
            </w:tcBorders>
            <w:shd w:val="clear" w:color="auto" w:fill="FFFFFF" w:themeFill="background1"/>
            <w:vAlign w:val="center"/>
          </w:tcPr>
          <w:p w14:paraId="4DD290F8" w14:textId="77777777" w:rsidR="000412BE" w:rsidRPr="000B4114" w:rsidRDefault="000412BE" w:rsidP="00F75F7E">
            <w:pPr>
              <w:jc w:val="center"/>
              <w:rPr>
                <w:b/>
                <w:bCs/>
                <w:sz w:val="20"/>
                <w:szCs w:val="20"/>
                <w:lang w:val="en-GB"/>
              </w:rPr>
            </w:pPr>
            <w:proofErr w:type="spellStart"/>
            <w:r w:rsidRPr="000B4114">
              <w:rPr>
                <w:b/>
                <w:bCs/>
                <w:sz w:val="20"/>
                <w:szCs w:val="20"/>
                <w:lang w:val="en-GB"/>
              </w:rPr>
              <w:t>Analyzing</w:t>
            </w:r>
            <w:proofErr w:type="spellEnd"/>
          </w:p>
        </w:tc>
        <w:tc>
          <w:tcPr>
            <w:tcW w:w="494" w:type="pct"/>
            <w:tcBorders>
              <w:bottom w:val="single" w:sz="12" w:space="0" w:color="auto"/>
            </w:tcBorders>
            <w:shd w:val="clear" w:color="auto" w:fill="FFFFFF" w:themeFill="background1"/>
            <w:vAlign w:val="center"/>
          </w:tcPr>
          <w:p w14:paraId="22105608" w14:textId="77777777" w:rsidR="000412BE" w:rsidRPr="000B4114" w:rsidRDefault="000412BE" w:rsidP="00F75F7E">
            <w:pPr>
              <w:jc w:val="center"/>
              <w:rPr>
                <w:b/>
                <w:bCs/>
                <w:sz w:val="20"/>
                <w:szCs w:val="20"/>
                <w:lang w:val="en-GB"/>
              </w:rPr>
            </w:pPr>
            <w:r w:rsidRPr="000B4114">
              <w:rPr>
                <w:b/>
                <w:bCs/>
                <w:sz w:val="20"/>
                <w:szCs w:val="20"/>
                <w:lang w:val="en-GB"/>
              </w:rPr>
              <w:t>Evaluating</w:t>
            </w:r>
          </w:p>
        </w:tc>
        <w:tc>
          <w:tcPr>
            <w:tcW w:w="1225" w:type="pct"/>
            <w:tcBorders>
              <w:bottom w:val="single" w:sz="12" w:space="0" w:color="auto"/>
              <w:right w:val="single" w:sz="12" w:space="0" w:color="auto"/>
            </w:tcBorders>
            <w:shd w:val="clear" w:color="auto" w:fill="FFFFFF" w:themeFill="background1"/>
            <w:vAlign w:val="center"/>
          </w:tcPr>
          <w:p w14:paraId="67C145DF" w14:textId="77777777" w:rsidR="000412BE" w:rsidRPr="000B4114" w:rsidRDefault="000412BE" w:rsidP="00F75F7E">
            <w:pPr>
              <w:jc w:val="center"/>
              <w:rPr>
                <w:b/>
                <w:bCs/>
                <w:sz w:val="20"/>
                <w:szCs w:val="20"/>
                <w:lang w:val="en-GB"/>
              </w:rPr>
            </w:pPr>
            <w:r w:rsidRPr="000B4114">
              <w:rPr>
                <w:b/>
                <w:bCs/>
                <w:sz w:val="20"/>
                <w:szCs w:val="20"/>
                <w:lang w:val="en-GB"/>
              </w:rPr>
              <w:t>Creating</w:t>
            </w:r>
          </w:p>
        </w:tc>
      </w:tr>
      <w:tr w:rsidR="000412BE" w:rsidRPr="000B4114" w14:paraId="76A85823" w14:textId="77777777" w:rsidTr="004D7162">
        <w:trPr>
          <w:trHeight w:val="213"/>
        </w:trPr>
        <w:tc>
          <w:tcPr>
            <w:tcW w:w="157" w:type="pct"/>
            <w:vMerge w:val="restart"/>
            <w:tcBorders>
              <w:top w:val="single" w:sz="12" w:space="0" w:color="000000" w:themeColor="text1"/>
              <w:left w:val="single" w:sz="12" w:space="0" w:color="auto"/>
            </w:tcBorders>
            <w:shd w:val="clear" w:color="auto" w:fill="DAEEF3" w:themeFill="accent5" w:themeFillTint="33"/>
            <w:textDirection w:val="btLr"/>
          </w:tcPr>
          <w:p w14:paraId="00675CF3" w14:textId="77777777" w:rsidR="000412BE" w:rsidRPr="000B4114" w:rsidRDefault="000412BE" w:rsidP="00F75F7E">
            <w:pPr>
              <w:spacing w:line="240" w:lineRule="exact"/>
              <w:jc w:val="center"/>
              <w:rPr>
                <w:b/>
                <w:bCs/>
                <w:sz w:val="20"/>
                <w:szCs w:val="20"/>
                <w:lang w:val="en-GB"/>
              </w:rPr>
            </w:pPr>
            <w:r w:rsidRPr="00385D3D">
              <w:rPr>
                <w:rFonts w:asciiTheme="minorHAnsi" w:hAnsiTheme="minorHAnsi" w:cstheme="minorHAnsi"/>
                <w:b/>
                <w:i/>
                <w:sz w:val="20"/>
                <w:szCs w:val="20"/>
                <w:lang w:val="en-GB"/>
              </w:rPr>
              <w:t>Foundational Elements</w:t>
            </w:r>
          </w:p>
        </w:tc>
        <w:tc>
          <w:tcPr>
            <w:tcW w:w="942" w:type="pct"/>
            <w:tcBorders>
              <w:top w:val="single" w:sz="12" w:space="0" w:color="auto"/>
              <w:right w:val="single" w:sz="12" w:space="0" w:color="auto"/>
            </w:tcBorders>
            <w:vAlign w:val="center"/>
          </w:tcPr>
          <w:p w14:paraId="18658C27" w14:textId="77777777" w:rsidR="000412BE" w:rsidRPr="000B4114" w:rsidRDefault="000412BE" w:rsidP="00993E69">
            <w:pPr>
              <w:pStyle w:val="ListParagraph"/>
              <w:numPr>
                <w:ilvl w:val="0"/>
                <w:numId w:val="33"/>
              </w:numPr>
              <w:ind w:left="390"/>
              <w:rPr>
                <w:b/>
                <w:bCs/>
                <w:sz w:val="20"/>
                <w:szCs w:val="20"/>
                <w:lang w:val="en-GB"/>
              </w:rPr>
            </w:pPr>
            <w:r w:rsidRPr="000B4114">
              <w:rPr>
                <w:b/>
                <w:bCs/>
                <w:sz w:val="20"/>
                <w:szCs w:val="20"/>
                <w:lang w:val="en-GB"/>
              </w:rPr>
              <w:t>Mathematics</w:t>
            </w:r>
          </w:p>
        </w:tc>
        <w:tc>
          <w:tcPr>
            <w:tcW w:w="594"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146AB96" w14:textId="77777777" w:rsidR="000412BE" w:rsidRPr="000B4114" w:rsidRDefault="000412BE" w:rsidP="00F75F7E">
            <w:pPr>
              <w:rPr>
                <w:sz w:val="20"/>
                <w:szCs w:val="20"/>
                <w:lang w:val="en-GB"/>
              </w:rPr>
            </w:pPr>
          </w:p>
          <w:p w14:paraId="115B087D" w14:textId="77777777" w:rsidR="00932E72" w:rsidRPr="000B4114" w:rsidRDefault="00932E72" w:rsidP="00F75F7E">
            <w:pPr>
              <w:rPr>
                <w:sz w:val="20"/>
                <w:szCs w:val="20"/>
                <w:lang w:val="en-GB"/>
              </w:rPr>
            </w:pPr>
          </w:p>
          <w:p w14:paraId="0ABE7EA7" w14:textId="0D5502D9" w:rsidR="00932E72" w:rsidRPr="000B4114" w:rsidRDefault="00932E72" w:rsidP="00F75F7E">
            <w:pPr>
              <w:rPr>
                <w:sz w:val="20"/>
                <w:szCs w:val="20"/>
                <w:lang w:val="en-GB"/>
              </w:rPr>
            </w:pPr>
          </w:p>
        </w:tc>
        <w:tc>
          <w:tcPr>
            <w:tcW w:w="65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0D7D47" w14:textId="77777777" w:rsidR="000412BE" w:rsidRPr="000B4114" w:rsidRDefault="000412BE" w:rsidP="00F75F7E">
            <w:pPr>
              <w:rPr>
                <w:sz w:val="20"/>
                <w:szCs w:val="20"/>
                <w:lang w:val="en-GB"/>
              </w:rPr>
            </w:pPr>
          </w:p>
        </w:tc>
        <w:tc>
          <w:tcPr>
            <w:tcW w:w="493"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58BEA10" w14:textId="77777777" w:rsidR="000412BE" w:rsidRPr="000B4114" w:rsidRDefault="000412BE" w:rsidP="00F75F7E">
            <w:pPr>
              <w:rPr>
                <w:sz w:val="20"/>
                <w:szCs w:val="20"/>
                <w:lang w:val="en-GB"/>
              </w:rPr>
            </w:pPr>
          </w:p>
        </w:tc>
        <w:tc>
          <w:tcPr>
            <w:tcW w:w="43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9F28A1" w14:textId="77777777" w:rsidR="000412BE" w:rsidRPr="000B4114" w:rsidRDefault="000412BE" w:rsidP="00F75F7E">
            <w:pPr>
              <w:rPr>
                <w:sz w:val="20"/>
                <w:szCs w:val="20"/>
                <w:lang w:val="en-GB"/>
              </w:rPr>
            </w:pPr>
          </w:p>
        </w:tc>
        <w:tc>
          <w:tcPr>
            <w:tcW w:w="49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BE6608A" w14:textId="77777777" w:rsidR="000412BE" w:rsidRPr="000B4114" w:rsidRDefault="000412BE" w:rsidP="00F75F7E">
            <w:pPr>
              <w:rPr>
                <w:sz w:val="20"/>
                <w:szCs w:val="20"/>
                <w:lang w:val="en-GB"/>
              </w:rPr>
            </w:pPr>
          </w:p>
        </w:tc>
        <w:tc>
          <w:tcPr>
            <w:tcW w:w="1225"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0123C84" w14:textId="77777777" w:rsidR="000412BE" w:rsidRPr="000B4114" w:rsidRDefault="000412BE" w:rsidP="00F75F7E">
            <w:pPr>
              <w:rPr>
                <w:sz w:val="20"/>
                <w:szCs w:val="20"/>
                <w:lang w:val="en-GB"/>
              </w:rPr>
            </w:pPr>
          </w:p>
        </w:tc>
      </w:tr>
      <w:tr w:rsidR="000412BE" w:rsidRPr="000B4114" w14:paraId="32735054" w14:textId="77777777" w:rsidTr="004D7162">
        <w:trPr>
          <w:trHeight w:val="202"/>
        </w:trPr>
        <w:tc>
          <w:tcPr>
            <w:tcW w:w="157" w:type="pct"/>
            <w:vMerge/>
            <w:tcBorders>
              <w:left w:val="single" w:sz="12" w:space="0" w:color="auto"/>
            </w:tcBorders>
            <w:shd w:val="clear" w:color="auto" w:fill="DAEEF3" w:themeFill="accent5" w:themeFillTint="33"/>
          </w:tcPr>
          <w:p w14:paraId="334A1BCB" w14:textId="77777777" w:rsidR="000412BE" w:rsidRPr="000B4114" w:rsidRDefault="000412BE" w:rsidP="00F75F7E">
            <w:pPr>
              <w:rPr>
                <w:b/>
                <w:bCs/>
                <w:sz w:val="20"/>
                <w:szCs w:val="20"/>
                <w:lang w:val="en-GB"/>
              </w:rPr>
            </w:pPr>
          </w:p>
        </w:tc>
        <w:tc>
          <w:tcPr>
            <w:tcW w:w="942" w:type="pct"/>
            <w:tcBorders>
              <w:right w:val="single" w:sz="12" w:space="0" w:color="auto"/>
            </w:tcBorders>
            <w:vAlign w:val="center"/>
          </w:tcPr>
          <w:p w14:paraId="3D1915EF" w14:textId="77777777" w:rsidR="000412BE" w:rsidRPr="000B4114" w:rsidRDefault="000412BE" w:rsidP="00993E69">
            <w:pPr>
              <w:pStyle w:val="ListParagraph"/>
              <w:numPr>
                <w:ilvl w:val="0"/>
                <w:numId w:val="33"/>
              </w:numPr>
              <w:ind w:left="318" w:hanging="318"/>
              <w:rPr>
                <w:b/>
                <w:bCs/>
                <w:sz w:val="20"/>
                <w:szCs w:val="20"/>
                <w:lang w:val="en-GB"/>
              </w:rPr>
            </w:pPr>
            <w:r w:rsidRPr="000B4114">
              <w:rPr>
                <w:b/>
                <w:bCs/>
                <w:sz w:val="20"/>
                <w:szCs w:val="20"/>
                <w:lang w:val="en-GB"/>
              </w:rPr>
              <w:t>Natural (Physical sciences</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C58198B" w14:textId="77777777" w:rsidR="000412BE" w:rsidRPr="000B4114" w:rsidRDefault="000412BE" w:rsidP="00F75F7E">
            <w:pPr>
              <w:rPr>
                <w:sz w:val="20"/>
                <w:szCs w:val="20"/>
                <w:lang w:val="en-GB"/>
              </w:rPr>
            </w:pPr>
          </w:p>
          <w:p w14:paraId="29A50216" w14:textId="234AD467" w:rsidR="00932E72" w:rsidRPr="000B4114" w:rsidRDefault="00932E72" w:rsidP="00F75F7E">
            <w:pPr>
              <w:rPr>
                <w:sz w:val="20"/>
                <w:szCs w:val="20"/>
                <w:lang w:val="en-GB"/>
              </w:rPr>
            </w:pPr>
          </w:p>
          <w:p w14:paraId="08C3440B" w14:textId="77777777" w:rsidR="00932E72" w:rsidRPr="000B4114" w:rsidRDefault="00932E72" w:rsidP="00F75F7E">
            <w:pPr>
              <w:rPr>
                <w:sz w:val="20"/>
                <w:szCs w:val="20"/>
                <w:lang w:val="en-GB"/>
              </w:rPr>
            </w:pPr>
          </w:p>
          <w:p w14:paraId="066B4DD7" w14:textId="3AD8C908" w:rsidR="00932E72" w:rsidRPr="000B4114" w:rsidRDefault="00932E72" w:rsidP="00F75F7E">
            <w:pPr>
              <w:rPr>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95E6AD"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ABF762E" w14:textId="77777777" w:rsidR="000412BE" w:rsidRPr="000B4114" w:rsidRDefault="000412BE" w:rsidP="00F75F7E">
            <w:pPr>
              <w:rPr>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E259BCC" w14:textId="77777777" w:rsidR="000412BE" w:rsidRPr="000B4114" w:rsidRDefault="000412BE"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3D6E031" w14:textId="77777777" w:rsidR="000412BE" w:rsidRPr="000B4114" w:rsidRDefault="000412BE" w:rsidP="00F75F7E">
            <w:pPr>
              <w:rPr>
                <w:sz w:val="20"/>
                <w:szCs w:val="20"/>
                <w:lang w:val="en-GB"/>
              </w:rPr>
            </w:pPr>
          </w:p>
        </w:tc>
        <w:tc>
          <w:tcPr>
            <w:tcW w:w="122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5636DAC" w14:textId="77777777" w:rsidR="000412BE" w:rsidRPr="000B4114" w:rsidRDefault="000412BE" w:rsidP="00F75F7E">
            <w:pPr>
              <w:rPr>
                <w:sz w:val="20"/>
                <w:szCs w:val="20"/>
                <w:lang w:val="en-GB"/>
              </w:rPr>
            </w:pPr>
          </w:p>
        </w:tc>
      </w:tr>
      <w:tr w:rsidR="000412BE" w:rsidRPr="000B4114" w14:paraId="38137EE5" w14:textId="77777777" w:rsidTr="004D7162">
        <w:trPr>
          <w:trHeight w:val="292"/>
        </w:trPr>
        <w:tc>
          <w:tcPr>
            <w:tcW w:w="157" w:type="pct"/>
            <w:vMerge/>
            <w:tcBorders>
              <w:left w:val="single" w:sz="12" w:space="0" w:color="auto"/>
            </w:tcBorders>
            <w:shd w:val="clear" w:color="auto" w:fill="DAEEF3" w:themeFill="accent5" w:themeFillTint="33"/>
          </w:tcPr>
          <w:p w14:paraId="0CDD6F20" w14:textId="77777777" w:rsidR="000412BE" w:rsidRPr="000B4114" w:rsidRDefault="000412BE" w:rsidP="00993E69">
            <w:pPr>
              <w:pStyle w:val="ListParagraph"/>
              <w:numPr>
                <w:ilvl w:val="0"/>
                <w:numId w:val="33"/>
              </w:numPr>
              <w:ind w:left="318" w:hanging="318"/>
              <w:rPr>
                <w:b/>
                <w:bCs/>
                <w:sz w:val="20"/>
                <w:szCs w:val="20"/>
                <w:lang w:val="en-GB"/>
              </w:rPr>
            </w:pPr>
          </w:p>
        </w:tc>
        <w:tc>
          <w:tcPr>
            <w:tcW w:w="942" w:type="pct"/>
            <w:tcBorders>
              <w:right w:val="single" w:sz="12" w:space="0" w:color="auto"/>
            </w:tcBorders>
            <w:vAlign w:val="center"/>
          </w:tcPr>
          <w:p w14:paraId="25FCD27A" w14:textId="77777777" w:rsidR="000412BE" w:rsidRPr="000B4114" w:rsidRDefault="000412BE" w:rsidP="00993E69">
            <w:pPr>
              <w:pStyle w:val="ListParagraph"/>
              <w:numPr>
                <w:ilvl w:val="0"/>
                <w:numId w:val="33"/>
              </w:numPr>
              <w:ind w:left="318" w:hanging="318"/>
              <w:rPr>
                <w:b/>
                <w:bCs/>
                <w:sz w:val="20"/>
                <w:szCs w:val="20"/>
                <w:lang w:val="en-GB"/>
              </w:rPr>
            </w:pPr>
            <w:r w:rsidRPr="000B4114">
              <w:rPr>
                <w:b/>
                <w:bCs/>
                <w:sz w:val="20"/>
                <w:szCs w:val="20"/>
                <w:lang w:val="en-GB"/>
              </w:rPr>
              <w:t>General humanities &amp; Social sciences</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78E0BB0" w14:textId="77777777" w:rsidR="000412BE" w:rsidRPr="000B4114" w:rsidRDefault="000412BE" w:rsidP="00F75F7E">
            <w:pPr>
              <w:rPr>
                <w:sz w:val="20"/>
                <w:szCs w:val="20"/>
                <w:lang w:val="en-GB"/>
              </w:rPr>
            </w:pPr>
          </w:p>
          <w:p w14:paraId="204BD083" w14:textId="67FFF196" w:rsidR="00932E72" w:rsidRPr="000B4114" w:rsidRDefault="00932E72" w:rsidP="00F75F7E">
            <w:pPr>
              <w:rPr>
                <w:sz w:val="20"/>
                <w:szCs w:val="20"/>
                <w:lang w:val="en-GB"/>
              </w:rPr>
            </w:pPr>
          </w:p>
          <w:p w14:paraId="60E3EEBE" w14:textId="77777777" w:rsidR="00932E72" w:rsidRPr="000B4114" w:rsidRDefault="00932E72" w:rsidP="00F75F7E">
            <w:pPr>
              <w:rPr>
                <w:sz w:val="20"/>
                <w:szCs w:val="20"/>
                <w:lang w:val="en-GB"/>
              </w:rPr>
            </w:pPr>
          </w:p>
          <w:p w14:paraId="6F236078" w14:textId="7F6351F3" w:rsidR="00932E72" w:rsidRPr="000B4114" w:rsidRDefault="00932E72" w:rsidP="00F75F7E">
            <w:pPr>
              <w:rPr>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B38C6BE"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2D3746" w14:textId="77777777" w:rsidR="000412BE" w:rsidRPr="000B4114" w:rsidRDefault="000412BE" w:rsidP="00F75F7E">
            <w:pPr>
              <w:rPr>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DAE4083"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0EDB163" w14:textId="77777777" w:rsidR="000412BE" w:rsidRPr="000B4114" w:rsidRDefault="000412BE" w:rsidP="00F75F7E">
            <w:pPr>
              <w:rPr>
                <w:sz w:val="20"/>
                <w:szCs w:val="20"/>
                <w:lang w:val="en-GB"/>
              </w:rPr>
            </w:pPr>
          </w:p>
        </w:tc>
        <w:tc>
          <w:tcPr>
            <w:tcW w:w="122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9BB0DF7" w14:textId="77777777" w:rsidR="000412BE" w:rsidRPr="000B4114" w:rsidRDefault="000412BE" w:rsidP="00F75F7E">
            <w:pPr>
              <w:rPr>
                <w:sz w:val="20"/>
                <w:szCs w:val="20"/>
                <w:lang w:val="en-GB"/>
              </w:rPr>
            </w:pPr>
          </w:p>
        </w:tc>
      </w:tr>
      <w:tr w:rsidR="000412BE" w:rsidRPr="007C1B62" w14:paraId="558B23BD" w14:textId="77777777" w:rsidTr="004D7162">
        <w:trPr>
          <w:trHeight w:val="112"/>
        </w:trPr>
        <w:tc>
          <w:tcPr>
            <w:tcW w:w="157" w:type="pct"/>
            <w:vMerge/>
            <w:tcBorders>
              <w:left w:val="single" w:sz="12" w:space="0" w:color="auto"/>
            </w:tcBorders>
            <w:shd w:val="clear" w:color="auto" w:fill="DAEEF3" w:themeFill="accent5" w:themeFillTint="33"/>
          </w:tcPr>
          <w:p w14:paraId="5EF7D994" w14:textId="77777777" w:rsidR="000412BE" w:rsidRPr="000B4114" w:rsidRDefault="000412BE" w:rsidP="00993E69">
            <w:pPr>
              <w:pStyle w:val="ListParagraph"/>
              <w:numPr>
                <w:ilvl w:val="0"/>
                <w:numId w:val="33"/>
              </w:numPr>
              <w:ind w:left="318" w:hanging="318"/>
              <w:rPr>
                <w:b/>
                <w:bCs/>
                <w:sz w:val="20"/>
                <w:szCs w:val="20"/>
                <w:lang w:val="en-GB"/>
              </w:rPr>
            </w:pPr>
          </w:p>
        </w:tc>
        <w:tc>
          <w:tcPr>
            <w:tcW w:w="942" w:type="pct"/>
            <w:tcBorders>
              <w:right w:val="single" w:sz="12" w:space="0" w:color="auto"/>
            </w:tcBorders>
            <w:vAlign w:val="center"/>
          </w:tcPr>
          <w:p w14:paraId="6562DA0E" w14:textId="77777777" w:rsidR="000412BE" w:rsidRPr="000B4114" w:rsidRDefault="000412BE" w:rsidP="00993E69">
            <w:pPr>
              <w:pStyle w:val="ListParagraph"/>
              <w:numPr>
                <w:ilvl w:val="0"/>
                <w:numId w:val="33"/>
              </w:numPr>
              <w:ind w:left="318" w:hanging="318"/>
              <w:rPr>
                <w:b/>
                <w:bCs/>
                <w:sz w:val="20"/>
                <w:szCs w:val="20"/>
                <w:lang w:val="en-GB"/>
              </w:rPr>
            </w:pPr>
            <w:r w:rsidRPr="000B4114">
              <w:rPr>
                <w:b/>
                <w:bCs/>
                <w:sz w:val="20"/>
                <w:szCs w:val="20"/>
                <w:lang w:val="en-GB"/>
              </w:rPr>
              <w:t>English language and maritime communication</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BACD35B" w14:textId="77777777" w:rsidR="000412BE" w:rsidRPr="000B4114" w:rsidRDefault="000412BE" w:rsidP="00F75F7E">
            <w:pPr>
              <w:rPr>
                <w:sz w:val="20"/>
                <w:szCs w:val="20"/>
                <w:lang w:val="en-GB"/>
              </w:rPr>
            </w:pPr>
          </w:p>
          <w:p w14:paraId="54FC1A34" w14:textId="77777777" w:rsidR="00932E72" w:rsidRPr="000B4114" w:rsidRDefault="00932E72" w:rsidP="00F75F7E">
            <w:pPr>
              <w:rPr>
                <w:sz w:val="20"/>
                <w:szCs w:val="20"/>
                <w:lang w:val="en-GB"/>
              </w:rPr>
            </w:pPr>
          </w:p>
          <w:p w14:paraId="4378BAB5" w14:textId="1DB8F249" w:rsidR="00932E72" w:rsidRPr="000B4114" w:rsidRDefault="00932E72" w:rsidP="00F75F7E">
            <w:pPr>
              <w:rPr>
                <w:sz w:val="20"/>
                <w:szCs w:val="20"/>
                <w:lang w:val="en-GB"/>
              </w:rPr>
            </w:pPr>
          </w:p>
          <w:p w14:paraId="5B33A9A4" w14:textId="77777777" w:rsidR="00932E72" w:rsidRPr="000B4114" w:rsidRDefault="00932E72" w:rsidP="00F75F7E">
            <w:pPr>
              <w:rPr>
                <w:sz w:val="20"/>
                <w:szCs w:val="20"/>
                <w:lang w:val="en-GB"/>
              </w:rPr>
            </w:pPr>
          </w:p>
          <w:p w14:paraId="1C543C61" w14:textId="66862650" w:rsidR="00932E72" w:rsidRPr="000B4114" w:rsidRDefault="00932E72" w:rsidP="00F75F7E">
            <w:pPr>
              <w:rPr>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69D214A"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512FBBC" w14:textId="77777777" w:rsidR="000412BE" w:rsidRPr="000B4114" w:rsidRDefault="000412BE" w:rsidP="00F75F7E">
            <w:pPr>
              <w:rPr>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4502BB2" w14:textId="77777777" w:rsidR="000412BE" w:rsidRPr="000B4114" w:rsidRDefault="000412BE"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2A921B0" w14:textId="77777777" w:rsidR="000412BE" w:rsidRPr="000B4114" w:rsidRDefault="000412BE" w:rsidP="00F75F7E">
            <w:pPr>
              <w:rPr>
                <w:sz w:val="20"/>
                <w:szCs w:val="20"/>
                <w:lang w:val="en-GB"/>
              </w:rPr>
            </w:pPr>
          </w:p>
        </w:tc>
        <w:tc>
          <w:tcPr>
            <w:tcW w:w="122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D7DFE22" w14:textId="77777777" w:rsidR="000412BE" w:rsidRPr="000B4114" w:rsidRDefault="000412BE" w:rsidP="00F75F7E">
            <w:pPr>
              <w:rPr>
                <w:sz w:val="20"/>
                <w:szCs w:val="20"/>
                <w:lang w:val="en-GB"/>
              </w:rPr>
            </w:pPr>
          </w:p>
        </w:tc>
      </w:tr>
      <w:tr w:rsidR="000412BE" w:rsidRPr="000B4114" w14:paraId="0E59227E" w14:textId="77777777" w:rsidTr="004D7162">
        <w:trPr>
          <w:trHeight w:val="112"/>
        </w:trPr>
        <w:tc>
          <w:tcPr>
            <w:tcW w:w="157" w:type="pct"/>
            <w:vMerge/>
            <w:tcBorders>
              <w:left w:val="single" w:sz="12" w:space="0" w:color="auto"/>
            </w:tcBorders>
            <w:shd w:val="clear" w:color="auto" w:fill="DAEEF3" w:themeFill="accent5" w:themeFillTint="33"/>
          </w:tcPr>
          <w:p w14:paraId="55E6DBC8" w14:textId="77777777" w:rsidR="000412BE" w:rsidRPr="000B4114" w:rsidRDefault="000412BE" w:rsidP="00993E69">
            <w:pPr>
              <w:pStyle w:val="ListParagraph"/>
              <w:numPr>
                <w:ilvl w:val="0"/>
                <w:numId w:val="33"/>
              </w:numPr>
              <w:ind w:left="318" w:hanging="318"/>
              <w:rPr>
                <w:b/>
                <w:bCs/>
                <w:sz w:val="20"/>
                <w:szCs w:val="20"/>
                <w:lang w:val="en-GB"/>
              </w:rPr>
            </w:pPr>
          </w:p>
        </w:tc>
        <w:tc>
          <w:tcPr>
            <w:tcW w:w="942" w:type="pct"/>
            <w:tcBorders>
              <w:right w:val="single" w:sz="12" w:space="0" w:color="auto"/>
            </w:tcBorders>
            <w:vAlign w:val="center"/>
          </w:tcPr>
          <w:p w14:paraId="148A647F" w14:textId="77777777" w:rsidR="000412BE" w:rsidRPr="000B4114" w:rsidRDefault="000412BE" w:rsidP="00993E69">
            <w:pPr>
              <w:pStyle w:val="ListParagraph"/>
              <w:numPr>
                <w:ilvl w:val="0"/>
                <w:numId w:val="33"/>
              </w:numPr>
              <w:ind w:left="318" w:hanging="318"/>
              <w:rPr>
                <w:b/>
                <w:bCs/>
                <w:sz w:val="20"/>
                <w:szCs w:val="20"/>
                <w:lang w:val="en-GB"/>
              </w:rPr>
            </w:pPr>
            <w:r w:rsidRPr="000B4114">
              <w:rPr>
                <w:b/>
                <w:bCs/>
                <w:sz w:val="20"/>
                <w:szCs w:val="20"/>
                <w:lang w:val="en-GB"/>
              </w:rPr>
              <w:t>Computing and informatics</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AFEF6E" w14:textId="77777777" w:rsidR="000412BE" w:rsidRPr="000B4114" w:rsidRDefault="000412BE" w:rsidP="00F75F7E">
            <w:pPr>
              <w:rPr>
                <w:sz w:val="20"/>
                <w:szCs w:val="20"/>
                <w:lang w:val="en-GB"/>
              </w:rPr>
            </w:pPr>
          </w:p>
          <w:p w14:paraId="0160B0AB" w14:textId="759B6B3C" w:rsidR="00932E72" w:rsidRPr="000B4114" w:rsidRDefault="00932E72" w:rsidP="00F75F7E">
            <w:pPr>
              <w:rPr>
                <w:sz w:val="20"/>
                <w:szCs w:val="20"/>
                <w:lang w:val="en-GB"/>
              </w:rPr>
            </w:pPr>
          </w:p>
          <w:p w14:paraId="666DCF5C" w14:textId="77777777" w:rsidR="00932E72" w:rsidRPr="000B4114" w:rsidRDefault="00932E72" w:rsidP="00F75F7E">
            <w:pPr>
              <w:rPr>
                <w:sz w:val="20"/>
                <w:szCs w:val="20"/>
                <w:lang w:val="en-GB"/>
              </w:rPr>
            </w:pPr>
          </w:p>
          <w:p w14:paraId="1C3E11A3" w14:textId="6681171D" w:rsidR="00932E72" w:rsidRPr="000B4114" w:rsidRDefault="00932E72" w:rsidP="00F75F7E">
            <w:pPr>
              <w:rPr>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4376838" w14:textId="77777777" w:rsidR="000412BE" w:rsidRPr="000B4114" w:rsidRDefault="000412BE" w:rsidP="00F75F7E">
            <w:pPr>
              <w:rPr>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CA5E331" w14:textId="77777777" w:rsidR="000412BE" w:rsidRPr="000B4114" w:rsidRDefault="000412BE" w:rsidP="00F75F7E">
            <w:pPr>
              <w:rPr>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309A723"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45DEFD6" w14:textId="77777777" w:rsidR="000412BE" w:rsidRPr="000B4114" w:rsidRDefault="000412BE" w:rsidP="00F75F7E">
            <w:pPr>
              <w:rPr>
                <w:sz w:val="20"/>
                <w:szCs w:val="20"/>
                <w:lang w:val="en-GB"/>
              </w:rPr>
            </w:pPr>
          </w:p>
        </w:tc>
        <w:tc>
          <w:tcPr>
            <w:tcW w:w="122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C6C3FA" w14:textId="77777777" w:rsidR="000412BE" w:rsidRPr="000B4114" w:rsidRDefault="000412BE" w:rsidP="00F75F7E">
            <w:pPr>
              <w:rPr>
                <w:sz w:val="20"/>
                <w:szCs w:val="20"/>
                <w:lang w:val="en-GB"/>
              </w:rPr>
            </w:pPr>
          </w:p>
        </w:tc>
      </w:tr>
      <w:tr w:rsidR="000412BE" w:rsidRPr="000B4114" w14:paraId="72C66FE9" w14:textId="77777777" w:rsidTr="004D7162">
        <w:trPr>
          <w:trHeight w:val="75"/>
        </w:trPr>
        <w:tc>
          <w:tcPr>
            <w:tcW w:w="157" w:type="pct"/>
            <w:vMerge/>
            <w:tcBorders>
              <w:left w:val="single" w:sz="12" w:space="0" w:color="auto"/>
            </w:tcBorders>
            <w:shd w:val="clear" w:color="auto" w:fill="DAEEF3" w:themeFill="accent5" w:themeFillTint="33"/>
          </w:tcPr>
          <w:p w14:paraId="0C8CF8FE" w14:textId="77777777" w:rsidR="000412BE" w:rsidRPr="000B4114" w:rsidRDefault="000412BE" w:rsidP="00993E69">
            <w:pPr>
              <w:pStyle w:val="ListParagraph"/>
              <w:numPr>
                <w:ilvl w:val="0"/>
                <w:numId w:val="33"/>
              </w:numPr>
              <w:ind w:left="318" w:hanging="318"/>
              <w:rPr>
                <w:b/>
                <w:bCs/>
                <w:sz w:val="20"/>
                <w:szCs w:val="20"/>
                <w:lang w:val="en-GB"/>
              </w:rPr>
            </w:pPr>
          </w:p>
        </w:tc>
        <w:tc>
          <w:tcPr>
            <w:tcW w:w="942" w:type="pct"/>
            <w:tcBorders>
              <w:right w:val="single" w:sz="12" w:space="0" w:color="auto"/>
            </w:tcBorders>
            <w:vAlign w:val="center"/>
          </w:tcPr>
          <w:p w14:paraId="1738EB1D" w14:textId="77777777" w:rsidR="000412BE" w:rsidRPr="000B4114" w:rsidRDefault="000412BE" w:rsidP="00993E69">
            <w:pPr>
              <w:pStyle w:val="ListParagraph"/>
              <w:numPr>
                <w:ilvl w:val="0"/>
                <w:numId w:val="33"/>
              </w:numPr>
              <w:ind w:left="318" w:hanging="318"/>
              <w:rPr>
                <w:b/>
                <w:bCs/>
                <w:sz w:val="20"/>
                <w:szCs w:val="20"/>
                <w:lang w:val="en-GB"/>
              </w:rPr>
            </w:pPr>
            <w:r w:rsidRPr="000B4114">
              <w:rPr>
                <w:b/>
                <w:bCs/>
                <w:sz w:val="20"/>
                <w:szCs w:val="20"/>
                <w:lang w:val="en-GB"/>
              </w:rPr>
              <w:t>Physical and mental fitness</w:t>
            </w:r>
          </w:p>
        </w:tc>
        <w:tc>
          <w:tcPr>
            <w:tcW w:w="594"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303FC0" w14:textId="77777777" w:rsidR="000412BE" w:rsidRPr="000B4114" w:rsidRDefault="000412BE" w:rsidP="00F75F7E">
            <w:pPr>
              <w:rPr>
                <w:sz w:val="20"/>
                <w:szCs w:val="20"/>
                <w:lang w:val="en-GB"/>
              </w:rPr>
            </w:pPr>
          </w:p>
          <w:p w14:paraId="28B04508" w14:textId="6C616C17" w:rsidR="00932E72" w:rsidRPr="000B4114" w:rsidRDefault="00932E72" w:rsidP="00F75F7E">
            <w:pPr>
              <w:rPr>
                <w:sz w:val="20"/>
                <w:szCs w:val="20"/>
                <w:lang w:val="en-GB"/>
              </w:rPr>
            </w:pPr>
          </w:p>
          <w:p w14:paraId="707C8F89" w14:textId="77777777" w:rsidR="00932E72" w:rsidRPr="000B4114" w:rsidRDefault="00932E72" w:rsidP="00F75F7E">
            <w:pPr>
              <w:rPr>
                <w:sz w:val="20"/>
                <w:szCs w:val="20"/>
                <w:lang w:val="en-GB"/>
              </w:rPr>
            </w:pPr>
          </w:p>
          <w:p w14:paraId="7DA06BE8" w14:textId="630A9984" w:rsidR="00932E72" w:rsidRPr="000B4114" w:rsidRDefault="00932E72" w:rsidP="00F75F7E">
            <w:pPr>
              <w:rPr>
                <w:sz w:val="20"/>
                <w:szCs w:val="20"/>
                <w:lang w:val="en-GB"/>
              </w:rPr>
            </w:pPr>
          </w:p>
        </w:tc>
        <w:tc>
          <w:tcPr>
            <w:tcW w:w="65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E58A237" w14:textId="77777777" w:rsidR="000412BE" w:rsidRPr="000B4114" w:rsidRDefault="000412BE" w:rsidP="00F75F7E">
            <w:pPr>
              <w:rPr>
                <w:sz w:val="20"/>
                <w:szCs w:val="20"/>
                <w:lang w:val="en-GB"/>
              </w:rPr>
            </w:pPr>
          </w:p>
        </w:tc>
        <w:tc>
          <w:tcPr>
            <w:tcW w:w="4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953C010" w14:textId="77777777" w:rsidR="000412BE" w:rsidRPr="000B4114" w:rsidRDefault="000412BE" w:rsidP="00F75F7E">
            <w:pPr>
              <w:rPr>
                <w:sz w:val="20"/>
                <w:szCs w:val="20"/>
                <w:lang w:val="en-GB"/>
              </w:rPr>
            </w:pPr>
          </w:p>
        </w:tc>
        <w:tc>
          <w:tcPr>
            <w:tcW w:w="43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FC2CD6"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150CD82" w14:textId="77777777" w:rsidR="000412BE" w:rsidRPr="000B4114" w:rsidRDefault="000412BE" w:rsidP="00F75F7E">
            <w:pPr>
              <w:rPr>
                <w:sz w:val="20"/>
                <w:szCs w:val="20"/>
                <w:lang w:val="en-GB"/>
              </w:rPr>
            </w:pPr>
          </w:p>
        </w:tc>
        <w:tc>
          <w:tcPr>
            <w:tcW w:w="1225" w:type="pct"/>
            <w:tcBorders>
              <w:bottom w:val="single" w:sz="1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E8BDCE" w14:textId="77777777" w:rsidR="000412BE" w:rsidRPr="000B4114" w:rsidRDefault="000412BE" w:rsidP="00F75F7E">
            <w:pPr>
              <w:rPr>
                <w:sz w:val="20"/>
                <w:szCs w:val="20"/>
                <w:lang w:val="en-GB"/>
              </w:rPr>
            </w:pPr>
          </w:p>
        </w:tc>
      </w:tr>
      <w:tr w:rsidR="000412BE" w:rsidRPr="007C1B62" w14:paraId="0C2DC6C3" w14:textId="77777777" w:rsidTr="00932E72">
        <w:trPr>
          <w:trHeight w:val="420"/>
        </w:trPr>
        <w:tc>
          <w:tcPr>
            <w:tcW w:w="157" w:type="pct"/>
            <w:vMerge w:val="restart"/>
            <w:tcBorders>
              <w:top w:val="single" w:sz="12" w:space="0" w:color="auto"/>
              <w:left w:val="single" w:sz="12" w:space="0" w:color="auto"/>
            </w:tcBorders>
            <w:shd w:val="clear" w:color="auto" w:fill="FDE9D9" w:themeFill="accent6" w:themeFillTint="33"/>
            <w:textDirection w:val="btLr"/>
            <w:vAlign w:val="center"/>
          </w:tcPr>
          <w:p w14:paraId="41C022F3" w14:textId="77777777" w:rsidR="000412BE" w:rsidRPr="000B4114" w:rsidRDefault="000412BE"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Academic Elements</w:t>
            </w:r>
          </w:p>
        </w:tc>
        <w:tc>
          <w:tcPr>
            <w:tcW w:w="942" w:type="pct"/>
            <w:tcBorders>
              <w:top w:val="single" w:sz="12" w:space="0" w:color="auto"/>
              <w:right w:val="single" w:sz="12" w:space="0" w:color="auto"/>
            </w:tcBorders>
            <w:vAlign w:val="center"/>
          </w:tcPr>
          <w:p w14:paraId="03098DF0" w14:textId="77777777" w:rsidR="000412BE" w:rsidRPr="000B4114" w:rsidRDefault="000412BE" w:rsidP="00932E72">
            <w:pPr>
              <w:pStyle w:val="ListParagraph"/>
              <w:numPr>
                <w:ilvl w:val="0"/>
                <w:numId w:val="33"/>
              </w:numPr>
              <w:ind w:left="318" w:hanging="318"/>
              <w:rPr>
                <w:b/>
                <w:bCs/>
                <w:sz w:val="20"/>
                <w:szCs w:val="20"/>
                <w:lang w:val="en-GB"/>
              </w:rPr>
            </w:pPr>
            <w:r w:rsidRPr="000B4114">
              <w:rPr>
                <w:b/>
                <w:bCs/>
                <w:sz w:val="20"/>
                <w:szCs w:val="20"/>
                <w:lang w:val="en-GB"/>
              </w:rPr>
              <w:t>Problem recognition/solving</w:t>
            </w:r>
          </w:p>
        </w:tc>
        <w:tc>
          <w:tcPr>
            <w:tcW w:w="594"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096D282" w14:textId="77777777" w:rsidR="000412BE" w:rsidRPr="000B4114" w:rsidRDefault="000412BE" w:rsidP="00F75F7E">
            <w:pPr>
              <w:rPr>
                <w:b/>
                <w:bCs/>
                <w:sz w:val="20"/>
                <w:szCs w:val="20"/>
                <w:lang w:val="en-GB"/>
              </w:rPr>
            </w:pPr>
          </w:p>
        </w:tc>
        <w:tc>
          <w:tcPr>
            <w:tcW w:w="65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516800C" w14:textId="77777777" w:rsidR="000412BE" w:rsidRPr="000B4114" w:rsidRDefault="000412BE"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B3B2D64" w14:textId="77777777" w:rsidR="000412BE" w:rsidRPr="000B4114" w:rsidRDefault="000412BE" w:rsidP="00F75F7E">
            <w:pPr>
              <w:rPr>
                <w:b/>
                <w:bCs/>
                <w:sz w:val="20"/>
                <w:szCs w:val="20"/>
                <w:lang w:val="en-GB"/>
              </w:rPr>
            </w:pPr>
          </w:p>
        </w:tc>
        <w:tc>
          <w:tcPr>
            <w:tcW w:w="438"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4937CA" w14:textId="77777777" w:rsidR="000412BE" w:rsidRPr="000B4114" w:rsidRDefault="000412BE" w:rsidP="00F75F7E">
            <w:pPr>
              <w:rPr>
                <w:sz w:val="20"/>
                <w:szCs w:val="20"/>
                <w:lang w:val="en-GB"/>
              </w:rPr>
            </w:pPr>
          </w:p>
        </w:tc>
        <w:tc>
          <w:tcPr>
            <w:tcW w:w="494"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BEDE76B" w14:textId="77777777" w:rsidR="000412BE" w:rsidRPr="000B4114" w:rsidRDefault="000412BE" w:rsidP="00F75F7E">
            <w:pPr>
              <w:rPr>
                <w:sz w:val="20"/>
                <w:szCs w:val="20"/>
                <w:lang w:val="en-GB"/>
              </w:rPr>
            </w:pPr>
          </w:p>
        </w:tc>
        <w:tc>
          <w:tcPr>
            <w:tcW w:w="1225" w:type="pct"/>
            <w:tcBorders>
              <w:top w:val="single" w:sz="12" w:space="0" w:color="000000" w:themeColor="text1"/>
              <w:right w:val="single" w:sz="12" w:space="0" w:color="000000" w:themeColor="text1"/>
            </w:tcBorders>
            <w:shd w:val="clear" w:color="auto" w:fill="auto"/>
          </w:tcPr>
          <w:p w14:paraId="70D3E60F" w14:textId="77777777" w:rsidR="000412BE" w:rsidRPr="000B4114" w:rsidRDefault="000412BE" w:rsidP="00F75F7E">
            <w:pPr>
              <w:rPr>
                <w:sz w:val="20"/>
                <w:szCs w:val="20"/>
                <w:lang w:val="en-GB"/>
              </w:rPr>
            </w:pPr>
            <w:r w:rsidRPr="000B4114">
              <w:rPr>
                <w:b/>
                <w:bCs/>
                <w:sz w:val="20"/>
                <w:szCs w:val="20"/>
                <w:lang w:val="en-GB"/>
              </w:rPr>
              <w:t>Develop</w:t>
            </w:r>
            <w:r w:rsidRPr="000B4114">
              <w:rPr>
                <w:sz w:val="20"/>
                <w:szCs w:val="20"/>
                <w:lang w:val="en-GB"/>
              </w:rPr>
              <w:t xml:space="preserve"> new approaches to problem identification, recognition and solving.</w:t>
            </w:r>
          </w:p>
        </w:tc>
      </w:tr>
      <w:tr w:rsidR="000412BE" w:rsidRPr="007C1B62" w14:paraId="26F02510" w14:textId="77777777" w:rsidTr="00932E72">
        <w:trPr>
          <w:trHeight w:val="445"/>
        </w:trPr>
        <w:tc>
          <w:tcPr>
            <w:tcW w:w="157" w:type="pct"/>
            <w:vMerge/>
            <w:tcBorders>
              <w:left w:val="single" w:sz="12" w:space="0" w:color="auto"/>
            </w:tcBorders>
            <w:shd w:val="clear" w:color="auto" w:fill="FDE9D9" w:themeFill="accent6" w:themeFillTint="33"/>
          </w:tcPr>
          <w:p w14:paraId="532EDD50" w14:textId="77777777" w:rsidR="000412BE" w:rsidRPr="000B4114" w:rsidRDefault="000412BE" w:rsidP="00F75F7E">
            <w:pPr>
              <w:pStyle w:val="ListParagraph"/>
              <w:ind w:left="318"/>
              <w:rPr>
                <w:b/>
                <w:bCs/>
                <w:sz w:val="20"/>
                <w:szCs w:val="20"/>
                <w:lang w:val="en-GB"/>
              </w:rPr>
            </w:pPr>
          </w:p>
        </w:tc>
        <w:tc>
          <w:tcPr>
            <w:tcW w:w="942" w:type="pct"/>
            <w:tcBorders>
              <w:right w:val="single" w:sz="12" w:space="0" w:color="auto"/>
            </w:tcBorders>
            <w:vAlign w:val="center"/>
          </w:tcPr>
          <w:p w14:paraId="47ED21ED" w14:textId="77777777" w:rsidR="000412BE" w:rsidRPr="000B4114" w:rsidRDefault="000412BE" w:rsidP="00932E72">
            <w:pPr>
              <w:pStyle w:val="ListParagraph"/>
              <w:numPr>
                <w:ilvl w:val="0"/>
                <w:numId w:val="33"/>
              </w:numPr>
              <w:ind w:left="318" w:hanging="318"/>
              <w:rPr>
                <w:b/>
                <w:bCs/>
                <w:sz w:val="20"/>
                <w:szCs w:val="20"/>
                <w:lang w:val="en-GB"/>
              </w:rPr>
            </w:pPr>
            <w:r w:rsidRPr="000B4114">
              <w:rPr>
                <w:b/>
                <w:bCs/>
                <w:sz w:val="20"/>
                <w:szCs w:val="20"/>
                <w:lang w:val="en-GB"/>
              </w:rPr>
              <w:t>Critical thinking</w:t>
            </w:r>
          </w:p>
        </w:tc>
        <w:tc>
          <w:tcPr>
            <w:tcW w:w="59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F3B4F18" w14:textId="77777777" w:rsidR="000412BE" w:rsidRPr="000B4114" w:rsidRDefault="000412BE" w:rsidP="00F75F7E">
            <w:pPr>
              <w:rPr>
                <w:b/>
                <w:bCs/>
                <w:sz w:val="20"/>
                <w:szCs w:val="20"/>
                <w:lang w:val="en-GB"/>
              </w:rPr>
            </w:pPr>
          </w:p>
        </w:tc>
        <w:tc>
          <w:tcPr>
            <w:tcW w:w="65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1564F4B" w14:textId="77777777" w:rsidR="000412BE" w:rsidRPr="000B4114" w:rsidRDefault="000412BE"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72CC895" w14:textId="77777777" w:rsidR="000412BE" w:rsidRPr="000B4114" w:rsidRDefault="000412BE" w:rsidP="00F75F7E">
            <w:pPr>
              <w:rPr>
                <w:b/>
                <w:bCs/>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180241"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1B307D" w14:textId="77777777" w:rsidR="000412BE" w:rsidRPr="000B4114" w:rsidRDefault="000412BE" w:rsidP="00F75F7E">
            <w:pPr>
              <w:rPr>
                <w:sz w:val="20"/>
                <w:szCs w:val="20"/>
                <w:lang w:val="en-GB"/>
              </w:rPr>
            </w:pPr>
          </w:p>
        </w:tc>
        <w:tc>
          <w:tcPr>
            <w:tcW w:w="1225" w:type="pct"/>
            <w:tcBorders>
              <w:right w:val="single" w:sz="12" w:space="0" w:color="000000" w:themeColor="text1"/>
            </w:tcBorders>
            <w:shd w:val="clear" w:color="auto" w:fill="auto"/>
          </w:tcPr>
          <w:p w14:paraId="7E1FD9B6" w14:textId="77777777" w:rsidR="000412BE" w:rsidRPr="000B4114" w:rsidRDefault="000412BE" w:rsidP="00F75F7E">
            <w:pPr>
              <w:rPr>
                <w:sz w:val="20"/>
                <w:szCs w:val="20"/>
                <w:lang w:val="en-GB"/>
              </w:rPr>
            </w:pPr>
            <w:r w:rsidRPr="000B4114">
              <w:rPr>
                <w:b/>
                <w:bCs/>
                <w:sz w:val="20"/>
                <w:szCs w:val="20"/>
                <w:lang w:val="en-GB"/>
              </w:rPr>
              <w:t>Develop</w:t>
            </w:r>
            <w:r w:rsidRPr="000B4114">
              <w:rPr>
                <w:sz w:val="20"/>
                <w:szCs w:val="20"/>
                <w:lang w:val="en-GB"/>
              </w:rPr>
              <w:t xml:space="preserve"> new insights into critical thinking techniques and processes in the maritime industry.</w:t>
            </w:r>
          </w:p>
        </w:tc>
      </w:tr>
      <w:tr w:rsidR="000412BE" w:rsidRPr="007C1B62" w14:paraId="7B951750" w14:textId="77777777" w:rsidTr="00932E72">
        <w:trPr>
          <w:trHeight w:val="418"/>
        </w:trPr>
        <w:tc>
          <w:tcPr>
            <w:tcW w:w="157" w:type="pct"/>
            <w:vMerge/>
            <w:tcBorders>
              <w:left w:val="single" w:sz="12" w:space="0" w:color="auto"/>
            </w:tcBorders>
            <w:shd w:val="clear" w:color="auto" w:fill="FDE9D9" w:themeFill="accent6" w:themeFillTint="33"/>
          </w:tcPr>
          <w:p w14:paraId="65CA99B9" w14:textId="77777777" w:rsidR="000412BE" w:rsidRPr="000B4114" w:rsidRDefault="000412BE" w:rsidP="00F75F7E">
            <w:pPr>
              <w:pStyle w:val="ListParagraph"/>
              <w:ind w:left="318"/>
              <w:rPr>
                <w:b/>
                <w:bCs/>
                <w:sz w:val="20"/>
                <w:szCs w:val="20"/>
                <w:lang w:val="en-GB"/>
              </w:rPr>
            </w:pPr>
          </w:p>
        </w:tc>
        <w:tc>
          <w:tcPr>
            <w:tcW w:w="942" w:type="pct"/>
            <w:tcBorders>
              <w:right w:val="single" w:sz="12" w:space="0" w:color="auto"/>
            </w:tcBorders>
            <w:vAlign w:val="center"/>
          </w:tcPr>
          <w:p w14:paraId="28782FEA" w14:textId="77777777" w:rsidR="000412BE" w:rsidRPr="000B4114" w:rsidRDefault="000412BE" w:rsidP="00932E72">
            <w:pPr>
              <w:pStyle w:val="ListParagraph"/>
              <w:numPr>
                <w:ilvl w:val="0"/>
                <w:numId w:val="33"/>
              </w:numPr>
              <w:ind w:left="318" w:hanging="318"/>
              <w:rPr>
                <w:b/>
                <w:bCs/>
                <w:sz w:val="20"/>
                <w:szCs w:val="20"/>
                <w:lang w:val="en-GB"/>
              </w:rPr>
            </w:pPr>
            <w:r w:rsidRPr="000B4114">
              <w:rPr>
                <w:b/>
                <w:bCs/>
                <w:sz w:val="20"/>
                <w:szCs w:val="20"/>
                <w:lang w:val="en-GB"/>
              </w:rPr>
              <w:t>Academic research</w:t>
            </w:r>
          </w:p>
        </w:tc>
        <w:tc>
          <w:tcPr>
            <w:tcW w:w="59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5D2F874" w14:textId="77777777" w:rsidR="000412BE" w:rsidRPr="000B4114" w:rsidRDefault="000412BE" w:rsidP="00F75F7E">
            <w:pPr>
              <w:rPr>
                <w:b/>
                <w:bCs/>
                <w:sz w:val="20"/>
                <w:szCs w:val="20"/>
                <w:lang w:val="en-GB"/>
              </w:rPr>
            </w:pPr>
          </w:p>
        </w:tc>
        <w:tc>
          <w:tcPr>
            <w:tcW w:w="65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9248D1" w14:textId="77777777" w:rsidR="000412BE" w:rsidRPr="000B4114" w:rsidRDefault="000412BE"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C00491F" w14:textId="77777777" w:rsidR="000412BE" w:rsidRPr="000B4114" w:rsidRDefault="000412BE" w:rsidP="00F75F7E">
            <w:pPr>
              <w:rPr>
                <w:b/>
                <w:bCs/>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2022A3D" w14:textId="77777777" w:rsidR="000412BE" w:rsidRPr="000B4114" w:rsidRDefault="000412BE"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1B494B" w14:textId="77777777" w:rsidR="000412BE" w:rsidRPr="000B4114" w:rsidRDefault="000412BE" w:rsidP="00F75F7E">
            <w:pPr>
              <w:rPr>
                <w:sz w:val="20"/>
                <w:szCs w:val="20"/>
                <w:lang w:val="en-GB"/>
              </w:rPr>
            </w:pPr>
          </w:p>
        </w:tc>
        <w:tc>
          <w:tcPr>
            <w:tcW w:w="1225" w:type="pct"/>
            <w:tcBorders>
              <w:right w:val="single" w:sz="12" w:space="0" w:color="000000" w:themeColor="text1"/>
            </w:tcBorders>
            <w:shd w:val="clear" w:color="auto" w:fill="auto"/>
          </w:tcPr>
          <w:p w14:paraId="6D90BF5F" w14:textId="77777777" w:rsidR="000412BE" w:rsidRPr="000B4114" w:rsidRDefault="000412BE" w:rsidP="00F75F7E">
            <w:pPr>
              <w:rPr>
                <w:sz w:val="20"/>
                <w:szCs w:val="20"/>
                <w:lang w:val="en-GB"/>
              </w:rPr>
            </w:pPr>
            <w:r w:rsidRPr="000B4114">
              <w:rPr>
                <w:b/>
                <w:bCs/>
                <w:sz w:val="20"/>
                <w:szCs w:val="20"/>
                <w:lang w:val="en-GB"/>
              </w:rPr>
              <w:t>Develop</w:t>
            </w:r>
            <w:r w:rsidRPr="000B4114">
              <w:rPr>
                <w:sz w:val="20"/>
                <w:szCs w:val="20"/>
                <w:lang w:val="en-GB"/>
              </w:rPr>
              <w:t xml:space="preserve"> new approaches for the conduct and analysis of academic research.</w:t>
            </w:r>
          </w:p>
          <w:p w14:paraId="19D781A3" w14:textId="4F543C0E" w:rsidR="00B0632D" w:rsidRPr="000B4114" w:rsidRDefault="00B0632D" w:rsidP="00F75F7E">
            <w:pPr>
              <w:rPr>
                <w:sz w:val="20"/>
                <w:szCs w:val="20"/>
                <w:lang w:val="en-GB"/>
              </w:rPr>
            </w:pPr>
          </w:p>
        </w:tc>
      </w:tr>
      <w:tr w:rsidR="000412BE" w:rsidRPr="007C1B62" w14:paraId="133CE3D2" w14:textId="77777777" w:rsidTr="00932E72">
        <w:tc>
          <w:tcPr>
            <w:tcW w:w="157" w:type="pct"/>
            <w:vMerge/>
            <w:tcBorders>
              <w:left w:val="single" w:sz="12" w:space="0" w:color="auto"/>
            </w:tcBorders>
            <w:shd w:val="clear" w:color="auto" w:fill="FDE9D9" w:themeFill="accent6" w:themeFillTint="33"/>
          </w:tcPr>
          <w:p w14:paraId="21AC54BF" w14:textId="77777777" w:rsidR="000412BE" w:rsidRPr="000B4114" w:rsidRDefault="000412BE" w:rsidP="00F75F7E">
            <w:pPr>
              <w:pStyle w:val="ListParagraph"/>
              <w:ind w:left="318"/>
              <w:rPr>
                <w:b/>
                <w:bCs/>
                <w:sz w:val="20"/>
                <w:szCs w:val="20"/>
                <w:lang w:val="en-GB"/>
              </w:rPr>
            </w:pPr>
          </w:p>
        </w:tc>
        <w:tc>
          <w:tcPr>
            <w:tcW w:w="942" w:type="pct"/>
            <w:tcBorders>
              <w:right w:val="single" w:sz="12" w:space="0" w:color="auto"/>
            </w:tcBorders>
            <w:vAlign w:val="center"/>
          </w:tcPr>
          <w:p w14:paraId="6B3BE073" w14:textId="77777777" w:rsidR="000412BE" w:rsidRPr="000B4114" w:rsidRDefault="000412BE" w:rsidP="00932E72">
            <w:pPr>
              <w:pStyle w:val="ListParagraph"/>
              <w:numPr>
                <w:ilvl w:val="0"/>
                <w:numId w:val="33"/>
              </w:numPr>
              <w:ind w:left="318" w:hanging="318"/>
              <w:rPr>
                <w:b/>
                <w:bCs/>
                <w:sz w:val="20"/>
                <w:szCs w:val="20"/>
                <w:lang w:val="en-GB"/>
              </w:rPr>
            </w:pPr>
            <w:r w:rsidRPr="000B4114">
              <w:rPr>
                <w:b/>
                <w:bCs/>
                <w:sz w:val="20"/>
                <w:szCs w:val="20"/>
                <w:lang w:val="en-GB"/>
              </w:rPr>
              <w:t>Contemporary global issues</w:t>
            </w:r>
          </w:p>
        </w:tc>
        <w:tc>
          <w:tcPr>
            <w:tcW w:w="594"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99F0F24" w14:textId="77777777" w:rsidR="000412BE" w:rsidRPr="000B4114" w:rsidRDefault="000412BE" w:rsidP="00F75F7E">
            <w:pPr>
              <w:rPr>
                <w:b/>
                <w:bCs/>
                <w:sz w:val="20"/>
                <w:szCs w:val="20"/>
                <w:lang w:val="en-GB"/>
              </w:rPr>
            </w:pPr>
          </w:p>
          <w:p w14:paraId="25D47532" w14:textId="77777777" w:rsidR="00932E72" w:rsidRPr="000B4114" w:rsidRDefault="00932E72" w:rsidP="00F75F7E">
            <w:pPr>
              <w:rPr>
                <w:b/>
                <w:bCs/>
                <w:sz w:val="20"/>
                <w:szCs w:val="20"/>
                <w:lang w:val="en-GB"/>
              </w:rPr>
            </w:pPr>
          </w:p>
          <w:p w14:paraId="4DFCE0B1" w14:textId="77777777" w:rsidR="00932E72" w:rsidRPr="000B4114" w:rsidRDefault="00932E72" w:rsidP="00F75F7E">
            <w:pPr>
              <w:rPr>
                <w:b/>
                <w:bCs/>
                <w:sz w:val="20"/>
                <w:szCs w:val="20"/>
                <w:lang w:val="en-GB"/>
              </w:rPr>
            </w:pPr>
          </w:p>
          <w:p w14:paraId="731E9D67" w14:textId="62A0CD9D" w:rsidR="00932E72" w:rsidRPr="000B4114" w:rsidRDefault="00932E72" w:rsidP="00F75F7E">
            <w:pPr>
              <w:rPr>
                <w:b/>
                <w:bCs/>
                <w:sz w:val="20"/>
                <w:szCs w:val="20"/>
                <w:lang w:val="en-GB"/>
              </w:rPr>
            </w:pPr>
          </w:p>
        </w:tc>
        <w:tc>
          <w:tcPr>
            <w:tcW w:w="65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8895B8C" w14:textId="77777777" w:rsidR="000412BE" w:rsidRPr="000B4114" w:rsidRDefault="000412BE" w:rsidP="00F75F7E">
            <w:pPr>
              <w:rPr>
                <w:b/>
                <w:bCs/>
                <w:sz w:val="20"/>
                <w:szCs w:val="20"/>
                <w:lang w:val="en-GB"/>
              </w:rPr>
            </w:pPr>
          </w:p>
        </w:tc>
        <w:tc>
          <w:tcPr>
            <w:tcW w:w="49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889EFB0" w14:textId="77777777" w:rsidR="000412BE" w:rsidRPr="000B4114" w:rsidRDefault="000412BE" w:rsidP="00F75F7E">
            <w:pPr>
              <w:rPr>
                <w:b/>
                <w:bCs/>
                <w:sz w:val="20"/>
                <w:szCs w:val="20"/>
                <w:lang w:val="en-GB"/>
              </w:rPr>
            </w:pPr>
          </w:p>
        </w:tc>
        <w:tc>
          <w:tcPr>
            <w:tcW w:w="43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EBD0714" w14:textId="77777777" w:rsidR="000412BE" w:rsidRPr="000B4114" w:rsidRDefault="000412BE" w:rsidP="00F75F7E">
            <w:pPr>
              <w:rPr>
                <w:sz w:val="20"/>
                <w:szCs w:val="20"/>
                <w:lang w:val="en-GB"/>
              </w:rPr>
            </w:pPr>
          </w:p>
        </w:tc>
        <w:tc>
          <w:tcPr>
            <w:tcW w:w="49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C589CB" w14:textId="77777777" w:rsidR="000412BE" w:rsidRPr="000B4114" w:rsidRDefault="000412BE" w:rsidP="00F75F7E">
            <w:pPr>
              <w:rPr>
                <w:sz w:val="20"/>
                <w:szCs w:val="20"/>
                <w:lang w:val="en-GB"/>
              </w:rPr>
            </w:pPr>
          </w:p>
        </w:tc>
        <w:tc>
          <w:tcPr>
            <w:tcW w:w="1225" w:type="pct"/>
            <w:tcBorders>
              <w:bottom w:val="single" w:sz="12" w:space="0" w:color="000000" w:themeColor="text1"/>
              <w:right w:val="single" w:sz="12" w:space="0" w:color="000000" w:themeColor="text1"/>
            </w:tcBorders>
            <w:shd w:val="clear" w:color="auto" w:fill="auto"/>
          </w:tcPr>
          <w:p w14:paraId="09441095" w14:textId="77777777" w:rsidR="000412BE" w:rsidRPr="000B4114" w:rsidRDefault="000412BE" w:rsidP="00F75F7E">
            <w:pPr>
              <w:rPr>
                <w:sz w:val="20"/>
                <w:szCs w:val="20"/>
                <w:lang w:val="en-GB"/>
              </w:rPr>
            </w:pPr>
            <w:r w:rsidRPr="000B4114">
              <w:rPr>
                <w:b/>
                <w:bCs/>
                <w:sz w:val="20"/>
                <w:szCs w:val="20"/>
                <w:lang w:val="en-GB"/>
              </w:rPr>
              <w:t xml:space="preserve">Generate </w:t>
            </w:r>
            <w:r w:rsidRPr="000B4114">
              <w:rPr>
                <w:bCs/>
                <w:sz w:val="20"/>
                <w:szCs w:val="20"/>
                <w:lang w:val="en-GB"/>
              </w:rPr>
              <w:t>new insights that contribute to the global discourse on contemporary issues.</w:t>
            </w:r>
          </w:p>
        </w:tc>
      </w:tr>
      <w:tr w:rsidR="00B0632D" w:rsidRPr="007C1B62" w14:paraId="4B1A17C2" w14:textId="77777777" w:rsidTr="004D7162">
        <w:tc>
          <w:tcPr>
            <w:tcW w:w="157" w:type="pct"/>
            <w:vMerge w:val="restart"/>
            <w:tcBorders>
              <w:top w:val="single" w:sz="12" w:space="0" w:color="auto"/>
              <w:left w:val="single" w:sz="12" w:space="0" w:color="auto"/>
            </w:tcBorders>
            <w:shd w:val="clear" w:color="auto" w:fill="FFFFDD"/>
            <w:textDirection w:val="btLr"/>
            <w:vAlign w:val="center"/>
          </w:tcPr>
          <w:p w14:paraId="21FCB1E7" w14:textId="77777777" w:rsidR="00B0632D" w:rsidRPr="000B4114" w:rsidRDefault="00B0632D" w:rsidP="006A17E0">
            <w:pPr>
              <w:spacing w:line="240" w:lineRule="exact"/>
              <w:jc w:val="center"/>
              <w:rPr>
                <w:b/>
                <w:bCs/>
                <w:sz w:val="20"/>
                <w:szCs w:val="20"/>
                <w:lang w:val="en-GB"/>
              </w:rPr>
            </w:pPr>
            <w:r w:rsidRPr="006A17E0">
              <w:rPr>
                <w:rFonts w:asciiTheme="minorHAnsi" w:hAnsiTheme="minorHAnsi" w:cstheme="minorHAnsi"/>
                <w:b/>
                <w:i/>
                <w:sz w:val="20"/>
                <w:szCs w:val="20"/>
                <w:lang w:val="en-GB"/>
              </w:rPr>
              <w:t>Professional (Technical) Elements</w:t>
            </w:r>
          </w:p>
        </w:tc>
        <w:tc>
          <w:tcPr>
            <w:tcW w:w="942" w:type="pct"/>
            <w:tcBorders>
              <w:top w:val="single" w:sz="12" w:space="0" w:color="auto"/>
              <w:right w:val="single" w:sz="12" w:space="0" w:color="auto"/>
            </w:tcBorders>
            <w:vAlign w:val="center"/>
          </w:tcPr>
          <w:p w14:paraId="7641B0C0"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Technical competencies as per international requirements (STCW)</w:t>
            </w:r>
          </w:p>
        </w:tc>
        <w:tc>
          <w:tcPr>
            <w:tcW w:w="594"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5DA1CC" w14:textId="77777777" w:rsidR="00B0632D" w:rsidRPr="000B4114" w:rsidRDefault="00B0632D" w:rsidP="00F75F7E">
            <w:pPr>
              <w:rPr>
                <w:b/>
                <w:bCs/>
                <w:sz w:val="20"/>
                <w:szCs w:val="20"/>
                <w:lang w:val="en-GB"/>
              </w:rPr>
            </w:pPr>
          </w:p>
          <w:p w14:paraId="0E97DD28" w14:textId="77777777" w:rsidR="00B0632D" w:rsidRPr="000B4114" w:rsidRDefault="00B0632D" w:rsidP="00F75F7E">
            <w:pPr>
              <w:rPr>
                <w:b/>
                <w:bCs/>
                <w:sz w:val="20"/>
                <w:szCs w:val="20"/>
                <w:lang w:val="en-GB"/>
              </w:rPr>
            </w:pPr>
          </w:p>
          <w:p w14:paraId="59CA79E7" w14:textId="77777777" w:rsidR="00B0632D" w:rsidRPr="000B4114" w:rsidRDefault="00B0632D" w:rsidP="00F75F7E">
            <w:pPr>
              <w:rPr>
                <w:b/>
                <w:bCs/>
                <w:sz w:val="20"/>
                <w:szCs w:val="20"/>
                <w:lang w:val="en-GB"/>
              </w:rPr>
            </w:pPr>
          </w:p>
          <w:p w14:paraId="51269AAD" w14:textId="457CA4C9" w:rsidR="00B0632D" w:rsidRPr="000B4114" w:rsidRDefault="00B0632D" w:rsidP="00F75F7E">
            <w:pPr>
              <w:rPr>
                <w:b/>
                <w:bCs/>
                <w:sz w:val="20"/>
                <w:szCs w:val="20"/>
                <w:lang w:val="en-GB"/>
              </w:rPr>
            </w:pPr>
          </w:p>
        </w:tc>
        <w:tc>
          <w:tcPr>
            <w:tcW w:w="65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08D276" w14:textId="77777777" w:rsidR="00B0632D" w:rsidRPr="000B4114" w:rsidRDefault="00B0632D" w:rsidP="00F75F7E">
            <w:pPr>
              <w:rPr>
                <w:b/>
                <w:bCs/>
                <w:sz w:val="20"/>
                <w:szCs w:val="20"/>
                <w:lang w:val="en-GB"/>
              </w:rPr>
            </w:pPr>
          </w:p>
        </w:tc>
        <w:tc>
          <w:tcPr>
            <w:tcW w:w="493"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A7EDD1F" w14:textId="77777777" w:rsidR="00B0632D" w:rsidRPr="000B4114" w:rsidRDefault="00B0632D" w:rsidP="00F75F7E">
            <w:pPr>
              <w:rPr>
                <w:b/>
                <w:bCs/>
                <w:sz w:val="20"/>
                <w:szCs w:val="20"/>
                <w:lang w:val="en-GB"/>
              </w:rPr>
            </w:pPr>
          </w:p>
        </w:tc>
        <w:tc>
          <w:tcPr>
            <w:tcW w:w="438"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FF5C973" w14:textId="77777777" w:rsidR="00B0632D" w:rsidRPr="000B4114" w:rsidRDefault="00B0632D" w:rsidP="00F75F7E">
            <w:pPr>
              <w:rPr>
                <w:sz w:val="20"/>
                <w:szCs w:val="20"/>
                <w:lang w:val="en-GB"/>
              </w:rPr>
            </w:pPr>
          </w:p>
        </w:tc>
        <w:tc>
          <w:tcPr>
            <w:tcW w:w="494"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3E1CCB" w14:textId="77777777" w:rsidR="00B0632D" w:rsidRPr="000B4114" w:rsidRDefault="00B0632D" w:rsidP="00F75F7E">
            <w:pPr>
              <w:rPr>
                <w:sz w:val="20"/>
                <w:szCs w:val="20"/>
                <w:lang w:val="en-GB"/>
              </w:rPr>
            </w:pPr>
          </w:p>
        </w:tc>
        <w:tc>
          <w:tcPr>
            <w:tcW w:w="1225" w:type="pct"/>
            <w:tcBorders>
              <w:top w:val="single" w:sz="12" w:space="0" w:color="000000" w:themeColor="text1"/>
              <w:right w:val="single" w:sz="12" w:space="0" w:color="000000" w:themeColor="text1"/>
            </w:tcBorders>
            <w:shd w:val="clear" w:color="auto" w:fill="auto"/>
          </w:tcPr>
          <w:p w14:paraId="62E8E94C" w14:textId="77777777" w:rsidR="00B0632D" w:rsidRPr="000B4114" w:rsidRDefault="00B0632D" w:rsidP="00F75F7E">
            <w:pPr>
              <w:rPr>
                <w:sz w:val="20"/>
                <w:szCs w:val="20"/>
                <w:lang w:val="en-GB"/>
              </w:rPr>
            </w:pPr>
            <w:r w:rsidRPr="000B4114">
              <w:rPr>
                <w:b/>
                <w:bCs/>
                <w:sz w:val="20"/>
                <w:szCs w:val="20"/>
                <w:lang w:val="en-GB"/>
              </w:rPr>
              <w:t>Develop</w:t>
            </w:r>
            <w:r w:rsidRPr="000B4114">
              <w:rPr>
                <w:sz w:val="20"/>
                <w:szCs w:val="20"/>
                <w:lang w:val="en-GB"/>
              </w:rPr>
              <w:t xml:space="preserve"> new approaches, systems, </w:t>
            </w:r>
            <w:r w:rsidRPr="000B4114">
              <w:rPr>
                <w:noProof/>
                <w:sz w:val="20"/>
                <w:szCs w:val="20"/>
                <w:lang w:val="en-GB"/>
              </w:rPr>
              <w:t>and</w:t>
            </w:r>
            <w:r w:rsidRPr="000B4114">
              <w:rPr>
                <w:sz w:val="20"/>
                <w:szCs w:val="20"/>
                <w:lang w:val="en-GB"/>
              </w:rPr>
              <w:t xml:space="preserve"> procedures for effective performance in the maritime industry.</w:t>
            </w:r>
          </w:p>
          <w:p w14:paraId="20E34D52" w14:textId="650A9AFE" w:rsidR="00B0632D" w:rsidRPr="000B4114" w:rsidRDefault="00B0632D" w:rsidP="00F75F7E">
            <w:pPr>
              <w:rPr>
                <w:sz w:val="20"/>
                <w:szCs w:val="20"/>
                <w:lang w:val="en-GB"/>
              </w:rPr>
            </w:pPr>
          </w:p>
        </w:tc>
      </w:tr>
      <w:tr w:rsidR="00B0632D" w:rsidRPr="007C1B62" w14:paraId="413E2AA3" w14:textId="77777777" w:rsidTr="00B0632D">
        <w:trPr>
          <w:trHeight w:val="646"/>
        </w:trPr>
        <w:tc>
          <w:tcPr>
            <w:tcW w:w="157" w:type="pct"/>
            <w:vMerge/>
            <w:tcBorders>
              <w:left w:val="single" w:sz="12" w:space="0" w:color="auto"/>
            </w:tcBorders>
            <w:shd w:val="clear" w:color="auto" w:fill="FFFFDD"/>
          </w:tcPr>
          <w:p w14:paraId="430E4691"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15B60165"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 xml:space="preserve">Risk assessment and management </w:t>
            </w:r>
          </w:p>
        </w:tc>
        <w:tc>
          <w:tcPr>
            <w:tcW w:w="59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2603592" w14:textId="77777777" w:rsidR="00B0632D" w:rsidRPr="000B4114" w:rsidRDefault="00B0632D" w:rsidP="00F75F7E">
            <w:pPr>
              <w:rPr>
                <w:b/>
                <w:bCs/>
                <w:sz w:val="20"/>
                <w:szCs w:val="20"/>
                <w:lang w:val="en-GB"/>
              </w:rPr>
            </w:pPr>
          </w:p>
        </w:tc>
        <w:tc>
          <w:tcPr>
            <w:tcW w:w="65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FF3C628" w14:textId="77777777" w:rsidR="00B0632D" w:rsidRPr="000B4114" w:rsidRDefault="00B0632D"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605B525" w14:textId="77777777" w:rsidR="00B0632D" w:rsidRPr="000B4114" w:rsidRDefault="00B0632D" w:rsidP="00F75F7E">
            <w:pPr>
              <w:rPr>
                <w:b/>
                <w:bCs/>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402F0EF" w14:textId="77777777" w:rsidR="00B0632D" w:rsidRPr="000B4114" w:rsidRDefault="00B0632D"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FE1C5E9"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04369567" w14:textId="3D0E53DB" w:rsidR="00B0632D" w:rsidRPr="000B4114" w:rsidRDefault="00B0632D" w:rsidP="00F75F7E">
            <w:pPr>
              <w:rPr>
                <w:sz w:val="20"/>
                <w:szCs w:val="20"/>
                <w:lang w:val="en-GB"/>
              </w:rPr>
            </w:pPr>
            <w:r w:rsidRPr="000B4114">
              <w:rPr>
                <w:b/>
                <w:bCs/>
                <w:sz w:val="20"/>
                <w:szCs w:val="20"/>
                <w:lang w:val="en-GB"/>
              </w:rPr>
              <w:t>Develop</w:t>
            </w:r>
            <w:r w:rsidRPr="000B4114">
              <w:rPr>
                <w:sz w:val="20"/>
                <w:szCs w:val="20"/>
                <w:lang w:val="en-GB"/>
              </w:rPr>
              <w:t xml:space="preserve"> new approaches, techniques and procedures for effective risk assessment and management.</w:t>
            </w:r>
          </w:p>
          <w:p w14:paraId="33724141" w14:textId="1C4AFF73" w:rsidR="00B0632D" w:rsidRPr="000B4114" w:rsidRDefault="00B0632D" w:rsidP="00F75F7E">
            <w:pPr>
              <w:rPr>
                <w:sz w:val="20"/>
                <w:szCs w:val="20"/>
                <w:lang w:val="en-GB"/>
              </w:rPr>
            </w:pPr>
          </w:p>
        </w:tc>
      </w:tr>
      <w:tr w:rsidR="00B0632D" w:rsidRPr="007C1B62" w14:paraId="55433E28" w14:textId="77777777" w:rsidTr="00B0632D">
        <w:trPr>
          <w:trHeight w:val="999"/>
        </w:trPr>
        <w:tc>
          <w:tcPr>
            <w:tcW w:w="157" w:type="pct"/>
            <w:vMerge/>
            <w:tcBorders>
              <w:left w:val="single" w:sz="12" w:space="0" w:color="auto"/>
            </w:tcBorders>
            <w:shd w:val="clear" w:color="auto" w:fill="FFFFDD"/>
          </w:tcPr>
          <w:p w14:paraId="08F688C2"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74E93046"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Situational awareness, preparedness and response</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0EDD74E"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699824"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0FE5787" w14:textId="77777777" w:rsidR="00B0632D" w:rsidRPr="000B4114" w:rsidRDefault="00B0632D" w:rsidP="00F75F7E">
            <w:pPr>
              <w:rPr>
                <w:b/>
                <w:bCs/>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8707D3B"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811A33"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2F990763" w14:textId="77777777" w:rsidR="00B0632D" w:rsidRPr="000B4114" w:rsidRDefault="00B0632D" w:rsidP="00F75F7E">
            <w:pPr>
              <w:rPr>
                <w:bCs/>
                <w:sz w:val="20"/>
                <w:szCs w:val="20"/>
                <w:lang w:val="en-GB"/>
              </w:rPr>
            </w:pPr>
            <w:r w:rsidRPr="000B4114">
              <w:rPr>
                <w:b/>
                <w:bCs/>
                <w:sz w:val="20"/>
                <w:szCs w:val="20"/>
                <w:lang w:val="en-GB"/>
              </w:rPr>
              <w:t xml:space="preserve">Improve </w:t>
            </w:r>
            <w:r w:rsidRPr="000B4114">
              <w:rPr>
                <w:bCs/>
                <w:sz w:val="20"/>
                <w:szCs w:val="20"/>
                <w:lang w:val="en-GB"/>
              </w:rPr>
              <w:t>existing</w:t>
            </w:r>
            <w:r w:rsidRPr="000B4114">
              <w:rPr>
                <w:b/>
                <w:bCs/>
                <w:sz w:val="20"/>
                <w:szCs w:val="20"/>
                <w:lang w:val="en-GB"/>
              </w:rPr>
              <w:t xml:space="preserve"> </w:t>
            </w:r>
            <w:r w:rsidRPr="000B4114">
              <w:rPr>
                <w:bCs/>
                <w:sz w:val="20"/>
                <w:szCs w:val="20"/>
                <w:lang w:val="en-GB"/>
              </w:rPr>
              <w:t xml:space="preserve">maritime scenarios relating to situational awareness and a state of preparedness and </w:t>
            </w:r>
            <w:r w:rsidRPr="000B4114">
              <w:rPr>
                <w:b/>
                <w:bCs/>
                <w:sz w:val="20"/>
                <w:szCs w:val="20"/>
                <w:lang w:val="en-GB"/>
              </w:rPr>
              <w:t>model</w:t>
            </w:r>
            <w:r w:rsidRPr="000B4114">
              <w:rPr>
                <w:bCs/>
                <w:sz w:val="20"/>
                <w:szCs w:val="20"/>
                <w:lang w:val="en-GB"/>
              </w:rPr>
              <w:t xml:space="preserve"> appropriate states of preparedness and response for new scenarios.</w:t>
            </w:r>
          </w:p>
          <w:p w14:paraId="49D6ECB2" w14:textId="69B3BE51" w:rsidR="00B0632D" w:rsidRPr="000B4114" w:rsidRDefault="00B0632D" w:rsidP="00F75F7E">
            <w:pPr>
              <w:rPr>
                <w:sz w:val="20"/>
                <w:szCs w:val="20"/>
                <w:lang w:val="en-GB"/>
              </w:rPr>
            </w:pPr>
          </w:p>
        </w:tc>
      </w:tr>
      <w:tr w:rsidR="00B0632D" w:rsidRPr="007C1B62" w14:paraId="14F11218" w14:textId="77777777" w:rsidTr="004D7162">
        <w:tc>
          <w:tcPr>
            <w:tcW w:w="157" w:type="pct"/>
            <w:vMerge/>
            <w:tcBorders>
              <w:left w:val="single" w:sz="12" w:space="0" w:color="auto"/>
            </w:tcBorders>
            <w:shd w:val="clear" w:color="auto" w:fill="FFFFDD"/>
          </w:tcPr>
          <w:p w14:paraId="0FB4680A"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17080381"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Technological awareness (job-specific)</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97B245C"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42EB59C"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EFA19DB"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BBECDE3" w14:textId="77777777" w:rsidR="00B0632D" w:rsidRPr="000B4114" w:rsidRDefault="00B0632D"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1ED4374"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213E1141" w14:textId="77777777" w:rsidR="00B0632D" w:rsidRPr="000B4114" w:rsidRDefault="00B0632D" w:rsidP="00F75F7E">
            <w:pPr>
              <w:rPr>
                <w:bCs/>
                <w:sz w:val="20"/>
                <w:szCs w:val="20"/>
                <w:lang w:val="en-GB"/>
              </w:rPr>
            </w:pPr>
            <w:r w:rsidRPr="000B4114">
              <w:rPr>
                <w:b/>
                <w:bCs/>
                <w:sz w:val="20"/>
                <w:szCs w:val="20"/>
                <w:lang w:val="en-GB"/>
              </w:rPr>
              <w:t xml:space="preserve">Develop </w:t>
            </w:r>
            <w:r w:rsidRPr="000B4114">
              <w:rPr>
                <w:bCs/>
                <w:sz w:val="20"/>
                <w:szCs w:val="20"/>
                <w:lang w:val="en-GB"/>
              </w:rPr>
              <w:t>optimum technological awareness techniques and technological solutions for the maritime industry.</w:t>
            </w:r>
          </w:p>
          <w:p w14:paraId="06415F48" w14:textId="1CBD3244" w:rsidR="00B0632D" w:rsidRPr="000B4114" w:rsidRDefault="00B0632D" w:rsidP="00F75F7E">
            <w:pPr>
              <w:rPr>
                <w:sz w:val="20"/>
                <w:szCs w:val="20"/>
                <w:lang w:val="en-GB"/>
              </w:rPr>
            </w:pPr>
          </w:p>
        </w:tc>
      </w:tr>
      <w:tr w:rsidR="00B0632D" w:rsidRPr="007C1B62" w14:paraId="04438BBB" w14:textId="77777777" w:rsidTr="00385D3D">
        <w:tc>
          <w:tcPr>
            <w:tcW w:w="157" w:type="pct"/>
            <w:vMerge w:val="restart"/>
            <w:tcBorders>
              <w:left w:val="single" w:sz="12" w:space="0" w:color="auto"/>
            </w:tcBorders>
            <w:shd w:val="clear" w:color="auto" w:fill="FFFFDD"/>
            <w:textDirection w:val="btLr"/>
            <w:vAlign w:val="center"/>
          </w:tcPr>
          <w:p w14:paraId="7F4FF161" w14:textId="0F33EA66" w:rsidR="00B0632D" w:rsidRPr="000B4114" w:rsidRDefault="00B0632D"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Professional (Technical)</w:t>
            </w:r>
          </w:p>
        </w:tc>
        <w:tc>
          <w:tcPr>
            <w:tcW w:w="942" w:type="pct"/>
            <w:tcBorders>
              <w:right w:val="single" w:sz="12" w:space="0" w:color="auto"/>
            </w:tcBorders>
            <w:vAlign w:val="center"/>
          </w:tcPr>
          <w:p w14:paraId="38EC22EB"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Maritime law, policy and governance</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04593A" w14:textId="77777777" w:rsidR="00B0632D" w:rsidRPr="000B4114" w:rsidRDefault="00B0632D" w:rsidP="00B0632D">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FDFE753" w14:textId="77777777" w:rsidR="00B0632D" w:rsidRPr="000B4114" w:rsidRDefault="00B0632D" w:rsidP="00B0632D">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BBA5283" w14:textId="77777777" w:rsidR="00B0632D" w:rsidRPr="000B4114" w:rsidRDefault="00B0632D" w:rsidP="00B0632D">
            <w:pPr>
              <w:rPr>
                <w:b/>
                <w:bCs/>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5FC5311" w14:textId="77777777" w:rsidR="00B0632D" w:rsidRPr="000B4114" w:rsidRDefault="00B0632D" w:rsidP="00B0632D">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C0B8718" w14:textId="77777777" w:rsidR="00B0632D" w:rsidRPr="000B4114" w:rsidRDefault="00B0632D" w:rsidP="00B0632D">
            <w:pPr>
              <w:rPr>
                <w:sz w:val="20"/>
                <w:szCs w:val="20"/>
                <w:lang w:val="en-GB"/>
              </w:rPr>
            </w:pPr>
          </w:p>
        </w:tc>
        <w:tc>
          <w:tcPr>
            <w:tcW w:w="1225" w:type="pct"/>
            <w:tcBorders>
              <w:right w:val="single" w:sz="12" w:space="0" w:color="000000" w:themeColor="text1"/>
            </w:tcBorders>
            <w:shd w:val="clear" w:color="auto" w:fill="auto"/>
          </w:tcPr>
          <w:p w14:paraId="614A8E57" w14:textId="77777777" w:rsidR="00B0632D" w:rsidRPr="000B4114" w:rsidRDefault="00B0632D" w:rsidP="00B0632D">
            <w:pPr>
              <w:rPr>
                <w:sz w:val="20"/>
                <w:szCs w:val="20"/>
                <w:lang w:val="en-GB"/>
              </w:rPr>
            </w:pPr>
            <w:r w:rsidRPr="000B4114">
              <w:rPr>
                <w:b/>
                <w:bCs/>
                <w:sz w:val="20"/>
                <w:szCs w:val="20"/>
                <w:lang w:val="en-GB"/>
              </w:rPr>
              <w:t xml:space="preserve">Integrate </w:t>
            </w:r>
            <w:r w:rsidRPr="000B4114">
              <w:rPr>
                <w:bCs/>
                <w:sz w:val="20"/>
                <w:szCs w:val="20"/>
                <w:lang w:val="en-GB"/>
              </w:rPr>
              <w:t xml:space="preserve">principles of law, policy, </w:t>
            </w:r>
            <w:r w:rsidRPr="000B4114">
              <w:rPr>
                <w:bCs/>
                <w:noProof/>
                <w:sz w:val="20"/>
                <w:szCs w:val="20"/>
                <w:lang w:val="en-GB"/>
              </w:rPr>
              <w:t>and</w:t>
            </w:r>
            <w:r w:rsidRPr="000B4114">
              <w:rPr>
                <w:bCs/>
                <w:sz w:val="20"/>
                <w:szCs w:val="20"/>
                <w:lang w:val="en-GB"/>
              </w:rPr>
              <w:t xml:space="preserve"> governance in the development of new approaches to regulating the maritime industry</w:t>
            </w:r>
            <w:r w:rsidRPr="000B4114">
              <w:rPr>
                <w:sz w:val="20"/>
                <w:szCs w:val="20"/>
                <w:lang w:val="en-GB"/>
              </w:rPr>
              <w:t>.</w:t>
            </w:r>
          </w:p>
        </w:tc>
      </w:tr>
      <w:tr w:rsidR="00B0632D" w:rsidRPr="007C1B62" w14:paraId="30113557" w14:textId="77777777" w:rsidTr="00385D3D">
        <w:tc>
          <w:tcPr>
            <w:tcW w:w="157" w:type="pct"/>
            <w:vMerge/>
            <w:tcBorders>
              <w:left w:val="single" w:sz="12" w:space="0" w:color="auto"/>
            </w:tcBorders>
            <w:shd w:val="clear" w:color="auto" w:fill="FFFFDD"/>
            <w:textDirection w:val="btLr"/>
            <w:vAlign w:val="center"/>
          </w:tcPr>
          <w:p w14:paraId="2E543C88" w14:textId="4DCBECCB" w:rsidR="00B0632D" w:rsidRPr="000B4114" w:rsidRDefault="00B0632D" w:rsidP="00932E72">
            <w:pPr>
              <w:pStyle w:val="ListParagraph"/>
              <w:ind w:left="318"/>
              <w:rPr>
                <w:b/>
                <w:bCs/>
                <w:sz w:val="20"/>
                <w:szCs w:val="20"/>
                <w:lang w:val="en-GB"/>
              </w:rPr>
            </w:pPr>
          </w:p>
        </w:tc>
        <w:tc>
          <w:tcPr>
            <w:tcW w:w="942" w:type="pct"/>
            <w:tcBorders>
              <w:right w:val="single" w:sz="12" w:space="0" w:color="auto"/>
            </w:tcBorders>
            <w:vAlign w:val="center"/>
          </w:tcPr>
          <w:p w14:paraId="70A2FEB3" w14:textId="77777777" w:rsidR="00B0632D" w:rsidRPr="000B4114" w:rsidRDefault="00B0632D" w:rsidP="00932E72">
            <w:pPr>
              <w:pStyle w:val="ListParagraph"/>
              <w:numPr>
                <w:ilvl w:val="0"/>
                <w:numId w:val="33"/>
              </w:numPr>
              <w:ind w:left="318" w:hanging="318"/>
              <w:rPr>
                <w:b/>
                <w:bCs/>
                <w:sz w:val="20"/>
                <w:szCs w:val="20"/>
                <w:lang w:val="en-GB"/>
              </w:rPr>
            </w:pPr>
            <w:r w:rsidRPr="000B4114">
              <w:rPr>
                <w:b/>
                <w:bCs/>
                <w:sz w:val="20"/>
                <w:szCs w:val="20"/>
                <w:lang w:val="en-GB"/>
              </w:rPr>
              <w:t>Logistics and supply chain</w:t>
            </w:r>
          </w:p>
        </w:tc>
        <w:tc>
          <w:tcPr>
            <w:tcW w:w="594"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24568F" w14:textId="41A73192" w:rsidR="00B0632D" w:rsidRPr="000B4114" w:rsidRDefault="00B0632D" w:rsidP="00932E72">
            <w:pPr>
              <w:rPr>
                <w:b/>
                <w:bCs/>
                <w:sz w:val="20"/>
                <w:szCs w:val="20"/>
                <w:lang w:val="en-GB"/>
              </w:rPr>
            </w:pPr>
          </w:p>
          <w:p w14:paraId="46257DB0" w14:textId="2753A600" w:rsidR="00B0632D" w:rsidRPr="000B4114" w:rsidRDefault="00B0632D" w:rsidP="00932E72">
            <w:pPr>
              <w:rPr>
                <w:b/>
                <w:bCs/>
                <w:sz w:val="20"/>
                <w:szCs w:val="20"/>
                <w:lang w:val="en-GB"/>
              </w:rPr>
            </w:pPr>
          </w:p>
          <w:p w14:paraId="4F141867" w14:textId="77777777" w:rsidR="00B0632D" w:rsidRPr="000B4114" w:rsidRDefault="00B0632D" w:rsidP="00932E72">
            <w:pPr>
              <w:rPr>
                <w:b/>
                <w:bCs/>
                <w:sz w:val="20"/>
                <w:szCs w:val="20"/>
                <w:lang w:val="en-GB"/>
              </w:rPr>
            </w:pPr>
          </w:p>
          <w:p w14:paraId="2190A631" w14:textId="77777777" w:rsidR="00B0632D" w:rsidRPr="000B4114" w:rsidRDefault="00B0632D" w:rsidP="00932E72">
            <w:pPr>
              <w:rPr>
                <w:b/>
                <w:bCs/>
                <w:sz w:val="20"/>
                <w:szCs w:val="20"/>
                <w:lang w:val="en-GB"/>
              </w:rPr>
            </w:pPr>
          </w:p>
          <w:p w14:paraId="38121C4D" w14:textId="2E197455" w:rsidR="00B0632D" w:rsidRPr="000B4114" w:rsidRDefault="00B0632D" w:rsidP="00932E72">
            <w:pPr>
              <w:rPr>
                <w:b/>
                <w:bCs/>
                <w:sz w:val="20"/>
                <w:szCs w:val="20"/>
                <w:lang w:val="en-GB"/>
              </w:rPr>
            </w:pPr>
          </w:p>
        </w:tc>
        <w:tc>
          <w:tcPr>
            <w:tcW w:w="65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D498CE" w14:textId="77777777" w:rsidR="00B0632D" w:rsidRPr="000B4114" w:rsidRDefault="00B0632D" w:rsidP="00932E72">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BF6E0B7" w14:textId="77777777" w:rsidR="00B0632D" w:rsidRPr="000B4114" w:rsidRDefault="00B0632D" w:rsidP="00932E72">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17AA11" w14:textId="77777777" w:rsidR="00B0632D" w:rsidRPr="000B4114" w:rsidRDefault="00B0632D" w:rsidP="00932E72">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E42300" w14:textId="77777777" w:rsidR="00B0632D" w:rsidRPr="000B4114" w:rsidRDefault="00B0632D" w:rsidP="00932E72">
            <w:pPr>
              <w:rPr>
                <w:sz w:val="20"/>
                <w:szCs w:val="20"/>
                <w:lang w:val="en-GB"/>
              </w:rPr>
            </w:pPr>
          </w:p>
        </w:tc>
        <w:tc>
          <w:tcPr>
            <w:tcW w:w="1225" w:type="pct"/>
            <w:tcBorders>
              <w:right w:val="single" w:sz="12" w:space="0" w:color="000000" w:themeColor="text1"/>
            </w:tcBorders>
            <w:shd w:val="clear" w:color="auto" w:fill="auto"/>
          </w:tcPr>
          <w:p w14:paraId="4A1F5BCA" w14:textId="77777777" w:rsidR="00B0632D" w:rsidRPr="000B4114" w:rsidRDefault="00B0632D" w:rsidP="00932E72">
            <w:pPr>
              <w:rPr>
                <w:sz w:val="20"/>
                <w:szCs w:val="20"/>
                <w:lang w:val="en-GB"/>
              </w:rPr>
            </w:pPr>
            <w:r w:rsidRPr="000B4114">
              <w:rPr>
                <w:b/>
                <w:bCs/>
                <w:sz w:val="20"/>
                <w:szCs w:val="20"/>
                <w:lang w:val="en-GB"/>
              </w:rPr>
              <w:t xml:space="preserve">Develop </w:t>
            </w:r>
            <w:r w:rsidRPr="000B4114">
              <w:rPr>
                <w:bCs/>
                <w:sz w:val="20"/>
                <w:szCs w:val="20"/>
                <w:lang w:val="en-GB"/>
              </w:rPr>
              <w:t>new</w:t>
            </w:r>
            <w:r w:rsidRPr="000B4114">
              <w:rPr>
                <w:sz w:val="20"/>
                <w:szCs w:val="20"/>
                <w:lang w:val="en-GB"/>
              </w:rPr>
              <w:t xml:space="preserve"> maritime supply chain optimization tools and processes.  </w:t>
            </w:r>
          </w:p>
        </w:tc>
      </w:tr>
      <w:tr w:rsidR="00B0632D" w:rsidRPr="007C1B62" w14:paraId="0403EFE1" w14:textId="77777777" w:rsidTr="00B0632D">
        <w:tc>
          <w:tcPr>
            <w:tcW w:w="157" w:type="pct"/>
            <w:vMerge/>
            <w:tcBorders>
              <w:left w:val="single" w:sz="12" w:space="0" w:color="auto"/>
            </w:tcBorders>
            <w:shd w:val="clear" w:color="auto" w:fill="FFFFDD"/>
          </w:tcPr>
          <w:p w14:paraId="1F382618" w14:textId="77777777" w:rsidR="00B0632D" w:rsidRPr="000B4114" w:rsidRDefault="00B0632D" w:rsidP="00F75F7E">
            <w:pPr>
              <w:pStyle w:val="ListParagraph"/>
              <w:ind w:left="318"/>
              <w:rPr>
                <w:b/>
                <w:bCs/>
                <w:sz w:val="20"/>
                <w:szCs w:val="20"/>
                <w:lang w:val="en-GB"/>
              </w:rPr>
            </w:pPr>
          </w:p>
        </w:tc>
        <w:tc>
          <w:tcPr>
            <w:tcW w:w="942" w:type="pct"/>
            <w:tcBorders>
              <w:top w:val="single" w:sz="2" w:space="0" w:color="000000" w:themeColor="text1"/>
              <w:right w:val="single" w:sz="12" w:space="0" w:color="auto"/>
            </w:tcBorders>
            <w:vAlign w:val="center"/>
          </w:tcPr>
          <w:p w14:paraId="481A383E"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Maritime business</w:t>
            </w:r>
          </w:p>
        </w:tc>
        <w:tc>
          <w:tcPr>
            <w:tcW w:w="594" w:type="pct"/>
            <w:tcBorders>
              <w:top w:val="single" w:sz="2" w:space="0" w:color="000000" w:themeColor="text1"/>
              <w:left w:val="single" w:sz="12" w:space="0" w:color="auto"/>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A3BA94C" w14:textId="77777777" w:rsidR="00B0632D" w:rsidRPr="000B4114" w:rsidRDefault="00B0632D" w:rsidP="00F75F7E">
            <w:pPr>
              <w:rPr>
                <w:b/>
                <w:bCs/>
                <w:sz w:val="20"/>
                <w:szCs w:val="20"/>
                <w:lang w:val="en-GB"/>
              </w:rPr>
            </w:pPr>
          </w:p>
          <w:p w14:paraId="1D7643D0" w14:textId="77777777" w:rsidR="00B0632D" w:rsidRPr="000B4114" w:rsidRDefault="00B0632D" w:rsidP="00F75F7E">
            <w:pPr>
              <w:rPr>
                <w:b/>
                <w:bCs/>
                <w:sz w:val="20"/>
                <w:szCs w:val="20"/>
                <w:lang w:val="en-GB"/>
              </w:rPr>
            </w:pPr>
          </w:p>
          <w:p w14:paraId="700D19E4" w14:textId="77777777" w:rsidR="00B0632D" w:rsidRPr="000B4114" w:rsidRDefault="00B0632D" w:rsidP="00F75F7E">
            <w:pPr>
              <w:rPr>
                <w:b/>
                <w:bCs/>
                <w:sz w:val="20"/>
                <w:szCs w:val="20"/>
                <w:lang w:val="en-GB"/>
              </w:rPr>
            </w:pPr>
          </w:p>
          <w:p w14:paraId="30EC6DFA" w14:textId="5D1454FB" w:rsidR="00B0632D" w:rsidRPr="000B4114" w:rsidRDefault="00B0632D" w:rsidP="00F75F7E">
            <w:pPr>
              <w:rPr>
                <w:b/>
                <w:bCs/>
                <w:sz w:val="20"/>
                <w:szCs w:val="20"/>
                <w:lang w:val="en-GB"/>
              </w:rPr>
            </w:pPr>
          </w:p>
        </w:tc>
        <w:tc>
          <w:tcPr>
            <w:tcW w:w="657"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943E649" w14:textId="77777777" w:rsidR="00B0632D" w:rsidRPr="000B4114" w:rsidRDefault="00B0632D" w:rsidP="00F75F7E">
            <w:pPr>
              <w:rPr>
                <w:b/>
                <w:bCs/>
                <w:sz w:val="20"/>
                <w:szCs w:val="20"/>
                <w:lang w:val="en-GB"/>
              </w:rPr>
            </w:pPr>
          </w:p>
        </w:tc>
        <w:tc>
          <w:tcPr>
            <w:tcW w:w="493"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E66FE3" w14:textId="77777777" w:rsidR="00B0632D" w:rsidRPr="000B4114" w:rsidRDefault="00B0632D" w:rsidP="00F75F7E">
            <w:pPr>
              <w:rPr>
                <w:b/>
                <w:bCs/>
                <w:sz w:val="20"/>
                <w:szCs w:val="20"/>
                <w:lang w:val="en-GB"/>
              </w:rPr>
            </w:pPr>
          </w:p>
        </w:tc>
        <w:tc>
          <w:tcPr>
            <w:tcW w:w="43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5F2A8F" w14:textId="77777777" w:rsidR="00B0632D" w:rsidRPr="000B4114" w:rsidRDefault="00B0632D" w:rsidP="00F75F7E">
            <w:pPr>
              <w:rPr>
                <w:sz w:val="20"/>
                <w:szCs w:val="20"/>
                <w:lang w:val="en-GB"/>
              </w:rPr>
            </w:pPr>
          </w:p>
        </w:tc>
        <w:tc>
          <w:tcPr>
            <w:tcW w:w="49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0F09AA6" w14:textId="77777777" w:rsidR="00B0632D" w:rsidRPr="000B4114" w:rsidRDefault="00B0632D" w:rsidP="00F75F7E">
            <w:pPr>
              <w:rPr>
                <w:sz w:val="20"/>
                <w:szCs w:val="20"/>
                <w:lang w:val="en-GB"/>
              </w:rPr>
            </w:pPr>
          </w:p>
        </w:tc>
        <w:tc>
          <w:tcPr>
            <w:tcW w:w="1225" w:type="pct"/>
            <w:tcBorders>
              <w:bottom w:val="single" w:sz="12" w:space="0" w:color="auto"/>
              <w:right w:val="single" w:sz="12" w:space="0" w:color="000000" w:themeColor="text1"/>
            </w:tcBorders>
            <w:shd w:val="clear" w:color="auto" w:fill="auto"/>
          </w:tcPr>
          <w:p w14:paraId="19699EF6" w14:textId="77777777" w:rsidR="00B0632D" w:rsidRPr="000B4114" w:rsidRDefault="00B0632D" w:rsidP="00F75F7E">
            <w:pPr>
              <w:rPr>
                <w:sz w:val="20"/>
                <w:szCs w:val="20"/>
                <w:lang w:val="en-GB"/>
              </w:rPr>
            </w:pPr>
            <w:r w:rsidRPr="000B4114">
              <w:rPr>
                <w:b/>
                <w:bCs/>
                <w:sz w:val="20"/>
                <w:szCs w:val="20"/>
                <w:lang w:val="en-GB"/>
              </w:rPr>
              <w:t xml:space="preserve">Improve </w:t>
            </w:r>
            <w:r w:rsidRPr="000B4114">
              <w:rPr>
                <w:bCs/>
                <w:sz w:val="20"/>
                <w:szCs w:val="20"/>
                <w:lang w:val="en-GB"/>
              </w:rPr>
              <w:t>current maritime business approaches and c</w:t>
            </w:r>
            <w:r w:rsidRPr="000B4114">
              <w:rPr>
                <w:b/>
                <w:bCs/>
                <w:sz w:val="20"/>
                <w:szCs w:val="20"/>
                <w:lang w:val="en-GB"/>
              </w:rPr>
              <w:t xml:space="preserve">reate </w:t>
            </w:r>
            <w:r w:rsidRPr="000B4114">
              <w:rPr>
                <w:bCs/>
                <w:sz w:val="20"/>
                <w:szCs w:val="20"/>
                <w:lang w:val="en-GB"/>
              </w:rPr>
              <w:t>new</w:t>
            </w:r>
            <w:r w:rsidRPr="000B4114">
              <w:rPr>
                <w:sz w:val="20"/>
                <w:szCs w:val="20"/>
                <w:lang w:val="en-GB"/>
              </w:rPr>
              <w:t xml:space="preserve"> maritime business models.  </w:t>
            </w:r>
          </w:p>
        </w:tc>
      </w:tr>
      <w:tr w:rsidR="00B0632D" w:rsidRPr="007C1B62" w14:paraId="4D0FB3CD" w14:textId="77777777" w:rsidTr="00B0632D">
        <w:tc>
          <w:tcPr>
            <w:tcW w:w="157"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26163A2B" w14:textId="77777777" w:rsidR="00B0632D" w:rsidRPr="000B4114" w:rsidRDefault="00B0632D" w:rsidP="006A17E0">
            <w:pPr>
              <w:spacing w:line="240" w:lineRule="exact"/>
              <w:jc w:val="center"/>
              <w:rPr>
                <w:b/>
                <w:bCs/>
                <w:sz w:val="20"/>
                <w:szCs w:val="20"/>
                <w:lang w:val="en-GB"/>
              </w:rPr>
            </w:pPr>
            <w:r w:rsidRPr="006A17E0">
              <w:rPr>
                <w:rFonts w:asciiTheme="minorHAnsi" w:hAnsiTheme="minorHAnsi" w:cstheme="minorHAnsi"/>
                <w:b/>
                <w:i/>
                <w:sz w:val="20"/>
                <w:szCs w:val="20"/>
                <w:lang w:val="en-GB"/>
              </w:rPr>
              <w:t>Professional (Soft) Elements</w:t>
            </w:r>
          </w:p>
        </w:tc>
        <w:tc>
          <w:tcPr>
            <w:tcW w:w="942" w:type="pct"/>
            <w:tcBorders>
              <w:top w:val="single" w:sz="12" w:space="0" w:color="000000" w:themeColor="text1"/>
              <w:right w:val="single" w:sz="12" w:space="0" w:color="auto"/>
            </w:tcBorders>
            <w:vAlign w:val="center"/>
          </w:tcPr>
          <w:p w14:paraId="3DC25CA3"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Technological awareness (global)</w:t>
            </w:r>
          </w:p>
        </w:tc>
        <w:tc>
          <w:tcPr>
            <w:tcW w:w="594" w:type="pct"/>
            <w:tcBorders>
              <w:top w:val="single" w:sz="12" w:space="0" w:color="000000" w:themeColor="text1"/>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68AAF6" w14:textId="77777777" w:rsidR="00B0632D" w:rsidRPr="000B4114" w:rsidRDefault="00B0632D" w:rsidP="00F75F7E">
            <w:pPr>
              <w:rPr>
                <w:b/>
                <w:bCs/>
                <w:sz w:val="20"/>
                <w:szCs w:val="20"/>
                <w:lang w:val="en-GB"/>
              </w:rPr>
            </w:pPr>
          </w:p>
        </w:tc>
        <w:tc>
          <w:tcPr>
            <w:tcW w:w="657"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737FBA" w14:textId="77777777" w:rsidR="00B0632D" w:rsidRPr="000B4114" w:rsidRDefault="00B0632D" w:rsidP="00F75F7E">
            <w:pPr>
              <w:rPr>
                <w:b/>
                <w:bCs/>
                <w:sz w:val="20"/>
                <w:szCs w:val="20"/>
                <w:lang w:val="en-GB"/>
              </w:rPr>
            </w:pPr>
          </w:p>
        </w:tc>
        <w:tc>
          <w:tcPr>
            <w:tcW w:w="493" w:type="pct"/>
            <w:tcBorders>
              <w:top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FF7CCAC" w14:textId="77777777" w:rsidR="00B0632D" w:rsidRPr="000B4114" w:rsidRDefault="00B0632D" w:rsidP="00F75F7E">
            <w:pPr>
              <w:rPr>
                <w:b/>
                <w:bCs/>
                <w:sz w:val="20"/>
                <w:szCs w:val="20"/>
                <w:lang w:val="en-GB"/>
              </w:rPr>
            </w:pPr>
          </w:p>
        </w:tc>
        <w:tc>
          <w:tcPr>
            <w:tcW w:w="43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073D4F9" w14:textId="77777777" w:rsidR="00B0632D" w:rsidRPr="000B4114" w:rsidRDefault="00B0632D" w:rsidP="00F75F7E">
            <w:pPr>
              <w:rPr>
                <w:sz w:val="20"/>
                <w:szCs w:val="20"/>
                <w:lang w:val="en-GB"/>
              </w:rPr>
            </w:pPr>
          </w:p>
        </w:tc>
        <w:tc>
          <w:tcPr>
            <w:tcW w:w="49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BE4347" w14:textId="77777777" w:rsidR="00B0632D" w:rsidRPr="000B4114" w:rsidRDefault="00B0632D" w:rsidP="00F75F7E">
            <w:pPr>
              <w:rPr>
                <w:sz w:val="20"/>
                <w:szCs w:val="20"/>
                <w:lang w:val="en-GB"/>
              </w:rPr>
            </w:pPr>
          </w:p>
        </w:tc>
        <w:tc>
          <w:tcPr>
            <w:tcW w:w="1225" w:type="pct"/>
            <w:tcBorders>
              <w:top w:val="single" w:sz="12" w:space="0" w:color="auto"/>
              <w:right w:val="single" w:sz="12" w:space="0" w:color="000000" w:themeColor="text1"/>
            </w:tcBorders>
            <w:shd w:val="clear" w:color="auto" w:fill="auto"/>
          </w:tcPr>
          <w:p w14:paraId="75CDF25A" w14:textId="77777777" w:rsidR="00B0632D" w:rsidRPr="000B4114" w:rsidRDefault="00B0632D" w:rsidP="003A3868">
            <w:pPr>
              <w:rPr>
                <w:bCs/>
                <w:sz w:val="20"/>
                <w:szCs w:val="20"/>
                <w:lang w:val="en-GB"/>
              </w:rPr>
            </w:pPr>
            <w:r w:rsidRPr="000B4114">
              <w:rPr>
                <w:b/>
                <w:bCs/>
                <w:sz w:val="20"/>
                <w:szCs w:val="20"/>
                <w:lang w:val="en-GB"/>
              </w:rPr>
              <w:t xml:space="preserve">Develop </w:t>
            </w:r>
            <w:r w:rsidRPr="000B4114">
              <w:rPr>
                <w:bCs/>
                <w:sz w:val="20"/>
                <w:szCs w:val="20"/>
                <w:lang w:val="en-GB"/>
              </w:rPr>
              <w:t xml:space="preserve">optimum </w:t>
            </w:r>
            <w:r w:rsidRPr="000B4114">
              <w:rPr>
                <w:bCs/>
                <w:noProof/>
                <w:sz w:val="20"/>
                <w:szCs w:val="20"/>
                <w:lang w:val="en-GB"/>
              </w:rPr>
              <w:t>global</w:t>
            </w:r>
            <w:r w:rsidRPr="000B4114">
              <w:rPr>
                <w:bCs/>
                <w:sz w:val="20"/>
                <w:szCs w:val="20"/>
                <w:lang w:val="en-GB"/>
              </w:rPr>
              <w:t xml:space="preserve"> technological awareness techniques and technological solutions for the maritime industry.</w:t>
            </w:r>
          </w:p>
          <w:p w14:paraId="6C27C724" w14:textId="55B4026D" w:rsidR="00B0632D" w:rsidRPr="000B4114" w:rsidRDefault="00B0632D" w:rsidP="003A3868">
            <w:pPr>
              <w:rPr>
                <w:sz w:val="20"/>
                <w:szCs w:val="20"/>
                <w:lang w:val="en-GB"/>
              </w:rPr>
            </w:pPr>
          </w:p>
        </w:tc>
      </w:tr>
      <w:tr w:rsidR="00B0632D" w:rsidRPr="007C1B62" w14:paraId="2CC7FE3B" w14:textId="77777777" w:rsidTr="004D7162">
        <w:tc>
          <w:tcPr>
            <w:tcW w:w="157" w:type="pct"/>
            <w:vMerge/>
            <w:tcBorders>
              <w:left w:val="single" w:sz="12" w:space="0" w:color="auto"/>
            </w:tcBorders>
            <w:shd w:val="clear" w:color="auto" w:fill="F2DBDB" w:themeFill="accent2" w:themeFillTint="33"/>
          </w:tcPr>
          <w:p w14:paraId="6E71A5E6"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18F64E03"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Leadership, teamwork and discipline</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1B7A78"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5361BF9"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7DBD2C9"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7322CC2"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EBC9BE"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7723BEDF" w14:textId="77777777" w:rsidR="00B0632D" w:rsidRPr="000B4114" w:rsidRDefault="00B0632D" w:rsidP="00F75F7E">
            <w:pPr>
              <w:rPr>
                <w:sz w:val="20"/>
                <w:szCs w:val="20"/>
                <w:lang w:val="en-GB"/>
              </w:rPr>
            </w:pPr>
            <w:r w:rsidRPr="000B4114">
              <w:rPr>
                <w:b/>
                <w:bCs/>
                <w:sz w:val="20"/>
                <w:szCs w:val="20"/>
                <w:lang w:val="en-GB"/>
              </w:rPr>
              <w:t>Create/develop</w:t>
            </w:r>
            <w:r w:rsidRPr="000B4114">
              <w:rPr>
                <w:sz w:val="20"/>
                <w:szCs w:val="20"/>
                <w:lang w:val="en-GB"/>
              </w:rPr>
              <w:t xml:space="preserve"> leadership, teamwork &amp; discipline in a maritime entity to accomplish complex tasks.</w:t>
            </w:r>
          </w:p>
          <w:p w14:paraId="42A771DD" w14:textId="78D74FF7" w:rsidR="00B0632D" w:rsidRPr="000B4114" w:rsidRDefault="00B0632D" w:rsidP="00F75F7E">
            <w:pPr>
              <w:rPr>
                <w:sz w:val="20"/>
                <w:szCs w:val="20"/>
                <w:lang w:val="en-GB"/>
              </w:rPr>
            </w:pPr>
          </w:p>
        </w:tc>
      </w:tr>
      <w:tr w:rsidR="00B0632D" w:rsidRPr="007C1B62" w14:paraId="22D4B9C9" w14:textId="77777777" w:rsidTr="004D7162">
        <w:tc>
          <w:tcPr>
            <w:tcW w:w="157" w:type="pct"/>
            <w:vMerge/>
            <w:tcBorders>
              <w:left w:val="single" w:sz="12" w:space="0" w:color="auto"/>
            </w:tcBorders>
            <w:shd w:val="clear" w:color="auto" w:fill="F2DBDB" w:themeFill="accent2" w:themeFillTint="33"/>
          </w:tcPr>
          <w:p w14:paraId="0F70FA33"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7C3B250E"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Effective (interpersonal) communication</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4098293"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E2F7DF" w14:textId="77777777" w:rsidR="00B0632D" w:rsidRPr="000B4114" w:rsidRDefault="00B0632D"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D4C283D"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DB07A4F"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65113D8"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57AA0586" w14:textId="77777777" w:rsidR="00B0632D" w:rsidRPr="000B4114" w:rsidRDefault="00B0632D" w:rsidP="00F75F7E">
            <w:pPr>
              <w:rPr>
                <w:bCs/>
                <w:color w:val="000000" w:themeColor="text1"/>
                <w:sz w:val="20"/>
                <w:szCs w:val="20"/>
                <w:lang w:val="en-GB"/>
              </w:rPr>
            </w:pPr>
            <w:r w:rsidRPr="000B4114">
              <w:rPr>
                <w:b/>
                <w:bCs/>
                <w:color w:val="000000" w:themeColor="text1"/>
                <w:sz w:val="20"/>
                <w:szCs w:val="20"/>
                <w:lang w:val="en-GB"/>
              </w:rPr>
              <w:t xml:space="preserve">Devise </w:t>
            </w:r>
            <w:r w:rsidRPr="000B4114">
              <w:rPr>
                <w:bCs/>
                <w:color w:val="000000" w:themeColor="text1"/>
                <w:sz w:val="20"/>
                <w:szCs w:val="20"/>
                <w:lang w:val="en-GB"/>
              </w:rPr>
              <w:t>mechanisms for improving interpersonal communications in maritime professional practice.</w:t>
            </w:r>
          </w:p>
          <w:p w14:paraId="1F733C15" w14:textId="0F6959E3" w:rsidR="00B0632D" w:rsidRPr="000B4114" w:rsidRDefault="00B0632D" w:rsidP="00F75F7E">
            <w:pPr>
              <w:rPr>
                <w:sz w:val="20"/>
                <w:szCs w:val="20"/>
                <w:lang w:val="en-GB"/>
              </w:rPr>
            </w:pPr>
          </w:p>
        </w:tc>
      </w:tr>
      <w:tr w:rsidR="00B0632D" w:rsidRPr="007C1B62" w14:paraId="10F50E7B" w14:textId="77777777" w:rsidTr="004D7162">
        <w:tc>
          <w:tcPr>
            <w:tcW w:w="157" w:type="pct"/>
            <w:vMerge/>
            <w:tcBorders>
              <w:left w:val="single" w:sz="12" w:space="0" w:color="auto"/>
            </w:tcBorders>
            <w:shd w:val="clear" w:color="auto" w:fill="F2DBDB" w:themeFill="accent2" w:themeFillTint="33"/>
          </w:tcPr>
          <w:p w14:paraId="55E82AC9"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46BE47E5"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Sustainable development</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D90518"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CA52895"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712C52D" w14:textId="77777777" w:rsidR="00B0632D" w:rsidRPr="000B4114" w:rsidRDefault="00B0632D" w:rsidP="00F75F7E">
            <w:pPr>
              <w:rPr>
                <w:b/>
                <w:bCs/>
                <w:sz w:val="20"/>
                <w:szCs w:val="20"/>
                <w:lang w:val="en-GB"/>
              </w:rPr>
            </w:pPr>
          </w:p>
        </w:tc>
        <w:tc>
          <w:tcPr>
            <w:tcW w:w="43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62342A9" w14:textId="77777777" w:rsidR="00B0632D" w:rsidRPr="000B4114" w:rsidRDefault="00B0632D" w:rsidP="00F75F7E">
            <w:pPr>
              <w:rPr>
                <w:sz w:val="20"/>
                <w:szCs w:val="20"/>
                <w:lang w:val="en-GB"/>
              </w:rPr>
            </w:pPr>
          </w:p>
        </w:tc>
        <w:tc>
          <w:tcPr>
            <w:tcW w:w="49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1C13C24"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16BBC03C" w14:textId="77777777" w:rsidR="00B0632D" w:rsidRPr="000B4114" w:rsidRDefault="00B0632D" w:rsidP="00F75F7E">
            <w:pPr>
              <w:rPr>
                <w:sz w:val="20"/>
                <w:szCs w:val="20"/>
                <w:lang w:val="en-GB"/>
              </w:rPr>
            </w:pPr>
            <w:r w:rsidRPr="000B4114">
              <w:rPr>
                <w:b/>
                <w:bCs/>
                <w:sz w:val="20"/>
                <w:szCs w:val="20"/>
                <w:lang w:val="en-GB"/>
              </w:rPr>
              <w:t>Develop</w:t>
            </w:r>
            <w:r w:rsidRPr="000B4114">
              <w:rPr>
                <w:sz w:val="20"/>
                <w:szCs w:val="20"/>
                <w:lang w:val="en-GB"/>
              </w:rPr>
              <w:t xml:space="preserve"> long-term plans for the application of the concept of sustainable development in the maritime domain.</w:t>
            </w:r>
          </w:p>
          <w:p w14:paraId="0D2CF664" w14:textId="6D7AAFEB" w:rsidR="00B0632D" w:rsidRPr="000B4114" w:rsidRDefault="00B0632D" w:rsidP="00F75F7E">
            <w:pPr>
              <w:rPr>
                <w:sz w:val="20"/>
                <w:szCs w:val="20"/>
                <w:lang w:val="en-GB"/>
              </w:rPr>
            </w:pPr>
          </w:p>
        </w:tc>
      </w:tr>
      <w:tr w:rsidR="00B0632D" w:rsidRPr="007C1B62" w14:paraId="090C928B" w14:textId="77777777" w:rsidTr="004D7162">
        <w:tc>
          <w:tcPr>
            <w:tcW w:w="157" w:type="pct"/>
            <w:vMerge/>
            <w:tcBorders>
              <w:left w:val="single" w:sz="12" w:space="0" w:color="auto"/>
            </w:tcBorders>
            <w:shd w:val="clear" w:color="auto" w:fill="F2DBDB" w:themeFill="accent2" w:themeFillTint="33"/>
          </w:tcPr>
          <w:p w14:paraId="24394859"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449932A2" w14:textId="77777777" w:rsidR="00B0632D" w:rsidRPr="000B4114" w:rsidRDefault="00B0632D" w:rsidP="00993E69">
            <w:pPr>
              <w:pStyle w:val="ListParagraph"/>
              <w:numPr>
                <w:ilvl w:val="0"/>
                <w:numId w:val="33"/>
              </w:numPr>
              <w:ind w:left="318" w:hanging="318"/>
              <w:rPr>
                <w:b/>
                <w:bCs/>
                <w:sz w:val="20"/>
                <w:szCs w:val="20"/>
                <w:lang w:val="en-GB"/>
              </w:rPr>
            </w:pPr>
            <w:r w:rsidRPr="000B4114">
              <w:rPr>
                <w:b/>
                <w:bCs/>
                <w:sz w:val="20"/>
                <w:szCs w:val="20"/>
                <w:lang w:val="en-GB"/>
              </w:rPr>
              <w:t>Human resource management</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384273"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5A0833"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1F95EE0"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6B982C1"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D9F59C"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648FEC40" w14:textId="77777777" w:rsidR="00B0632D" w:rsidRPr="000B4114" w:rsidRDefault="00B0632D" w:rsidP="00F75F7E">
            <w:pPr>
              <w:rPr>
                <w:sz w:val="20"/>
                <w:szCs w:val="20"/>
                <w:lang w:val="en-GB"/>
              </w:rPr>
            </w:pPr>
            <w:r w:rsidRPr="000B4114">
              <w:rPr>
                <w:b/>
                <w:bCs/>
                <w:sz w:val="20"/>
                <w:szCs w:val="20"/>
                <w:lang w:val="en-GB"/>
              </w:rPr>
              <w:t>Develop</w:t>
            </w:r>
            <w:r w:rsidRPr="000B4114">
              <w:rPr>
                <w:sz w:val="20"/>
                <w:szCs w:val="20"/>
                <w:lang w:val="en-GB"/>
              </w:rPr>
              <w:t xml:space="preserve"> new human resource management techniques when conventional techniques are not suitable or not applicable.</w:t>
            </w:r>
          </w:p>
          <w:p w14:paraId="75B05728" w14:textId="3BCA8CFF" w:rsidR="00B0632D" w:rsidRPr="000B4114" w:rsidRDefault="00B0632D" w:rsidP="00F75F7E">
            <w:pPr>
              <w:rPr>
                <w:sz w:val="20"/>
                <w:szCs w:val="20"/>
                <w:lang w:val="en-GB"/>
              </w:rPr>
            </w:pPr>
          </w:p>
        </w:tc>
      </w:tr>
      <w:tr w:rsidR="00B0632D" w:rsidRPr="007C1B62" w14:paraId="7E913DA1" w14:textId="77777777" w:rsidTr="00B0632D">
        <w:tc>
          <w:tcPr>
            <w:tcW w:w="157" w:type="pct"/>
            <w:vMerge w:val="restart"/>
            <w:tcBorders>
              <w:left w:val="single" w:sz="12" w:space="0" w:color="auto"/>
            </w:tcBorders>
            <w:shd w:val="clear" w:color="auto" w:fill="F2DBDB" w:themeFill="accent2" w:themeFillTint="33"/>
            <w:textDirection w:val="btLr"/>
            <w:vAlign w:val="center"/>
          </w:tcPr>
          <w:p w14:paraId="425E9F76" w14:textId="5ADCBC2A" w:rsidR="00B0632D" w:rsidRPr="000B4114" w:rsidRDefault="00B0632D"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Professional (Soft) Elements</w:t>
            </w:r>
          </w:p>
        </w:tc>
        <w:tc>
          <w:tcPr>
            <w:tcW w:w="942" w:type="pct"/>
            <w:tcBorders>
              <w:right w:val="single" w:sz="12" w:space="0" w:color="auto"/>
            </w:tcBorders>
            <w:vAlign w:val="center"/>
          </w:tcPr>
          <w:p w14:paraId="431837DA"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Cultural/diversity awareness and sensitivity</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B08F8F8" w14:textId="77777777" w:rsidR="00B0632D" w:rsidRPr="000B4114" w:rsidRDefault="00B0632D" w:rsidP="00B0632D">
            <w:pPr>
              <w:rPr>
                <w:b/>
                <w:bCs/>
                <w:sz w:val="20"/>
                <w:szCs w:val="20"/>
                <w:lang w:val="en-GB"/>
              </w:rPr>
            </w:pPr>
          </w:p>
          <w:p w14:paraId="0A049098" w14:textId="77777777" w:rsidR="00B0632D" w:rsidRPr="000B4114" w:rsidRDefault="00B0632D" w:rsidP="00B0632D">
            <w:pPr>
              <w:rPr>
                <w:b/>
                <w:bCs/>
                <w:sz w:val="20"/>
                <w:szCs w:val="20"/>
                <w:lang w:val="en-GB"/>
              </w:rPr>
            </w:pPr>
          </w:p>
          <w:p w14:paraId="6867C7AE" w14:textId="77777777" w:rsidR="00B0632D" w:rsidRPr="000B4114" w:rsidRDefault="00B0632D" w:rsidP="00B0632D">
            <w:pPr>
              <w:rPr>
                <w:b/>
                <w:bCs/>
                <w:sz w:val="20"/>
                <w:szCs w:val="20"/>
                <w:lang w:val="en-GB"/>
              </w:rPr>
            </w:pPr>
          </w:p>
          <w:p w14:paraId="132372B3" w14:textId="6C2BD3C3" w:rsidR="00B0632D" w:rsidRPr="000B4114" w:rsidRDefault="00B0632D" w:rsidP="00B0632D">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1F401F6" w14:textId="77777777" w:rsidR="00B0632D" w:rsidRPr="000B4114" w:rsidRDefault="00B0632D" w:rsidP="00B0632D">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8FC1868" w14:textId="77777777" w:rsidR="00B0632D" w:rsidRPr="000B4114" w:rsidRDefault="00B0632D" w:rsidP="00B0632D">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A40FFB0" w14:textId="77777777" w:rsidR="00B0632D" w:rsidRPr="000B4114" w:rsidRDefault="00B0632D" w:rsidP="00B0632D">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9DB55D" w14:textId="77777777" w:rsidR="00B0632D" w:rsidRPr="000B4114" w:rsidRDefault="00B0632D" w:rsidP="00B0632D">
            <w:pPr>
              <w:rPr>
                <w:sz w:val="20"/>
                <w:szCs w:val="20"/>
                <w:lang w:val="en-GB"/>
              </w:rPr>
            </w:pPr>
          </w:p>
        </w:tc>
        <w:tc>
          <w:tcPr>
            <w:tcW w:w="122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F4393FE" w14:textId="77777777" w:rsidR="00B0632D" w:rsidRPr="000B4114" w:rsidRDefault="00B0632D" w:rsidP="00B0632D">
            <w:pPr>
              <w:rPr>
                <w:sz w:val="20"/>
                <w:szCs w:val="20"/>
                <w:lang w:val="en-GB"/>
              </w:rPr>
            </w:pPr>
          </w:p>
        </w:tc>
      </w:tr>
      <w:tr w:rsidR="00B0632D" w:rsidRPr="007C1B62" w14:paraId="351ED614" w14:textId="77777777" w:rsidTr="00B0632D">
        <w:tc>
          <w:tcPr>
            <w:tcW w:w="157" w:type="pct"/>
            <w:vMerge/>
            <w:tcBorders>
              <w:left w:val="single" w:sz="12" w:space="0" w:color="auto"/>
            </w:tcBorders>
            <w:shd w:val="clear" w:color="auto" w:fill="F2DBDB" w:themeFill="accent2" w:themeFillTint="33"/>
          </w:tcPr>
          <w:p w14:paraId="24F638D5"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14EF1A39"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Progressive mindset and lifelong learning</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1D80499" w14:textId="77777777" w:rsidR="00B0632D" w:rsidRPr="000B4114" w:rsidRDefault="00B0632D" w:rsidP="00F75F7E">
            <w:pPr>
              <w:rPr>
                <w:b/>
                <w:bCs/>
                <w:sz w:val="20"/>
                <w:szCs w:val="20"/>
                <w:lang w:val="en-GB"/>
              </w:rPr>
            </w:pPr>
          </w:p>
          <w:p w14:paraId="0182E0E9" w14:textId="77777777" w:rsidR="00B0632D" w:rsidRPr="000B4114" w:rsidRDefault="00B0632D" w:rsidP="00F75F7E">
            <w:pPr>
              <w:rPr>
                <w:b/>
                <w:bCs/>
                <w:sz w:val="20"/>
                <w:szCs w:val="20"/>
                <w:lang w:val="en-GB"/>
              </w:rPr>
            </w:pPr>
          </w:p>
          <w:p w14:paraId="33CDC431" w14:textId="6735441C"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7EC4A37"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EE80595"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62B0AA8"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44AD98" w14:textId="77777777" w:rsidR="00B0632D" w:rsidRPr="000B4114" w:rsidRDefault="00B0632D" w:rsidP="00F75F7E">
            <w:pPr>
              <w:rPr>
                <w:sz w:val="20"/>
                <w:szCs w:val="20"/>
                <w:lang w:val="en-GB"/>
              </w:rPr>
            </w:pPr>
          </w:p>
        </w:tc>
        <w:tc>
          <w:tcPr>
            <w:tcW w:w="122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1C45C8A" w14:textId="77777777" w:rsidR="00B0632D" w:rsidRPr="000B4114" w:rsidRDefault="00B0632D" w:rsidP="00F75F7E">
            <w:pPr>
              <w:rPr>
                <w:sz w:val="20"/>
                <w:szCs w:val="20"/>
                <w:lang w:val="en-GB"/>
              </w:rPr>
            </w:pPr>
          </w:p>
        </w:tc>
      </w:tr>
      <w:tr w:rsidR="00B0632D" w:rsidRPr="007C1B62" w14:paraId="7C6C6C14" w14:textId="77777777" w:rsidTr="00B0632D">
        <w:tc>
          <w:tcPr>
            <w:tcW w:w="157" w:type="pct"/>
            <w:vMerge/>
            <w:tcBorders>
              <w:left w:val="single" w:sz="12" w:space="0" w:color="auto"/>
            </w:tcBorders>
            <w:shd w:val="clear" w:color="auto" w:fill="F2DBDB" w:themeFill="accent2" w:themeFillTint="33"/>
          </w:tcPr>
          <w:p w14:paraId="7B077CBA"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6948E600"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Environmental awareness, sustainability and stewardship</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93C1C3A" w14:textId="77777777" w:rsidR="00B0632D" w:rsidRPr="000B4114" w:rsidRDefault="00B0632D" w:rsidP="00F75F7E">
            <w:pPr>
              <w:rPr>
                <w:b/>
                <w:bCs/>
                <w:sz w:val="20"/>
                <w:szCs w:val="20"/>
                <w:lang w:val="en-GB"/>
              </w:rPr>
            </w:pPr>
          </w:p>
          <w:p w14:paraId="20BED566" w14:textId="77777777" w:rsidR="00B0632D" w:rsidRPr="000B4114" w:rsidRDefault="00B0632D" w:rsidP="00F75F7E">
            <w:pPr>
              <w:rPr>
                <w:b/>
                <w:bCs/>
                <w:sz w:val="20"/>
                <w:szCs w:val="20"/>
                <w:lang w:val="en-GB"/>
              </w:rPr>
            </w:pPr>
          </w:p>
          <w:p w14:paraId="236A724F" w14:textId="77777777" w:rsidR="00B0632D" w:rsidRPr="000B4114" w:rsidRDefault="00B0632D" w:rsidP="00F75F7E">
            <w:pPr>
              <w:rPr>
                <w:b/>
                <w:bCs/>
                <w:sz w:val="20"/>
                <w:szCs w:val="20"/>
                <w:lang w:val="en-GB"/>
              </w:rPr>
            </w:pPr>
          </w:p>
          <w:p w14:paraId="0BE380C1" w14:textId="77777777" w:rsidR="00B0632D" w:rsidRPr="000B4114" w:rsidRDefault="00B0632D" w:rsidP="00F75F7E">
            <w:pPr>
              <w:rPr>
                <w:b/>
                <w:bCs/>
                <w:sz w:val="20"/>
                <w:szCs w:val="20"/>
                <w:lang w:val="en-GB"/>
              </w:rPr>
            </w:pPr>
          </w:p>
          <w:p w14:paraId="2CAC86B6" w14:textId="45AFFF5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1B8BF7E" w14:textId="77777777" w:rsidR="00B0632D" w:rsidRPr="000B4114" w:rsidRDefault="00B0632D"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7973AA2"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FB14E6A"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01A1220" w14:textId="77777777" w:rsidR="00B0632D" w:rsidRPr="000B4114" w:rsidRDefault="00B0632D" w:rsidP="00F75F7E">
            <w:pPr>
              <w:rPr>
                <w:sz w:val="20"/>
                <w:szCs w:val="20"/>
                <w:lang w:val="en-GB"/>
              </w:rPr>
            </w:pPr>
          </w:p>
        </w:tc>
        <w:tc>
          <w:tcPr>
            <w:tcW w:w="122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3361264" w14:textId="77777777" w:rsidR="00B0632D" w:rsidRPr="000B4114" w:rsidRDefault="00B0632D" w:rsidP="00F75F7E">
            <w:pPr>
              <w:rPr>
                <w:sz w:val="20"/>
                <w:szCs w:val="20"/>
                <w:lang w:val="en-GB"/>
              </w:rPr>
            </w:pPr>
          </w:p>
        </w:tc>
      </w:tr>
      <w:tr w:rsidR="00B0632D" w:rsidRPr="007C1B62" w14:paraId="4CCFB3AC" w14:textId="77777777" w:rsidTr="00B0632D">
        <w:tc>
          <w:tcPr>
            <w:tcW w:w="157" w:type="pct"/>
            <w:vMerge/>
            <w:tcBorders>
              <w:left w:val="single" w:sz="12" w:space="0" w:color="auto"/>
            </w:tcBorders>
            <w:shd w:val="clear" w:color="auto" w:fill="F2DBDB" w:themeFill="accent2" w:themeFillTint="33"/>
          </w:tcPr>
          <w:p w14:paraId="667B2EE1"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1EC25212"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Decision-making and proactivity</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FD33856"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524ECC6" w14:textId="77777777" w:rsidR="00B0632D" w:rsidRPr="000B4114" w:rsidRDefault="00B0632D" w:rsidP="00F75F7E">
            <w:pPr>
              <w:rPr>
                <w:b/>
                <w:bCs/>
                <w:sz w:val="20"/>
                <w:szCs w:val="20"/>
                <w:lang w:val="en-GB"/>
              </w:rPr>
            </w:pPr>
          </w:p>
        </w:tc>
        <w:tc>
          <w:tcPr>
            <w:tcW w:w="493"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49C1DE0"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331230"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64D7FFF"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7FF61C6A" w14:textId="77777777" w:rsidR="00B0632D" w:rsidRPr="000B4114" w:rsidRDefault="00B0632D" w:rsidP="00F75F7E">
            <w:pPr>
              <w:rPr>
                <w:sz w:val="20"/>
                <w:szCs w:val="20"/>
                <w:lang w:val="en-GB"/>
              </w:rPr>
            </w:pPr>
            <w:r w:rsidRPr="000B4114">
              <w:rPr>
                <w:b/>
                <w:bCs/>
                <w:sz w:val="20"/>
                <w:szCs w:val="20"/>
                <w:lang w:val="en-GB"/>
              </w:rPr>
              <w:t xml:space="preserve">Construct </w:t>
            </w:r>
            <w:r w:rsidRPr="000B4114">
              <w:rPr>
                <w:bCs/>
                <w:sz w:val="20"/>
                <w:szCs w:val="20"/>
                <w:lang w:val="en-GB"/>
              </w:rPr>
              <w:t>t</w:t>
            </w:r>
            <w:r w:rsidRPr="000B4114">
              <w:rPr>
                <w:sz w:val="20"/>
                <w:szCs w:val="20"/>
                <w:lang w:val="en-GB"/>
              </w:rPr>
              <w:t xml:space="preserve">raining scenarios for the development of individual decision-making skills and </w:t>
            </w:r>
            <w:r w:rsidRPr="000B4114">
              <w:rPr>
                <w:b/>
                <w:sz w:val="20"/>
                <w:szCs w:val="20"/>
                <w:lang w:val="en-GB"/>
              </w:rPr>
              <w:t>generate</w:t>
            </w:r>
            <w:r w:rsidRPr="000B4114">
              <w:rPr>
                <w:sz w:val="20"/>
                <w:szCs w:val="20"/>
                <w:lang w:val="en-GB"/>
              </w:rPr>
              <w:t xml:space="preserve"> models for increasing proactivity-based resilience in maritime organizations.</w:t>
            </w:r>
          </w:p>
          <w:p w14:paraId="76343B31" w14:textId="71E1D6B0" w:rsidR="00B0632D" w:rsidRPr="000B4114" w:rsidRDefault="00B0632D" w:rsidP="00F75F7E">
            <w:pPr>
              <w:rPr>
                <w:sz w:val="20"/>
                <w:szCs w:val="20"/>
                <w:lang w:val="en-GB"/>
              </w:rPr>
            </w:pPr>
          </w:p>
        </w:tc>
      </w:tr>
      <w:tr w:rsidR="00B0632D" w:rsidRPr="007C1B62" w14:paraId="0961CB2E" w14:textId="77777777" w:rsidTr="00B0632D">
        <w:tc>
          <w:tcPr>
            <w:tcW w:w="157" w:type="pct"/>
            <w:vMerge/>
            <w:tcBorders>
              <w:left w:val="single" w:sz="12" w:space="0" w:color="auto"/>
            </w:tcBorders>
            <w:shd w:val="clear" w:color="auto" w:fill="F2DBDB" w:themeFill="accent2" w:themeFillTint="33"/>
          </w:tcPr>
          <w:p w14:paraId="572CA47A" w14:textId="77777777" w:rsidR="00B0632D" w:rsidRPr="000B4114" w:rsidRDefault="00B0632D" w:rsidP="00F75F7E">
            <w:pPr>
              <w:pStyle w:val="ListParagraph"/>
              <w:ind w:left="318"/>
              <w:rPr>
                <w:b/>
                <w:bCs/>
                <w:sz w:val="20"/>
                <w:szCs w:val="20"/>
                <w:lang w:val="en-GB"/>
              </w:rPr>
            </w:pPr>
          </w:p>
        </w:tc>
        <w:tc>
          <w:tcPr>
            <w:tcW w:w="942" w:type="pct"/>
            <w:tcBorders>
              <w:right w:val="single" w:sz="12" w:space="0" w:color="auto"/>
            </w:tcBorders>
            <w:vAlign w:val="center"/>
          </w:tcPr>
          <w:p w14:paraId="66AEB1BD"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Mentorship</w:t>
            </w:r>
          </w:p>
        </w:tc>
        <w:tc>
          <w:tcPr>
            <w:tcW w:w="594"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E57C32" w14:textId="77777777" w:rsidR="00B0632D" w:rsidRPr="000B4114" w:rsidRDefault="00B0632D" w:rsidP="00F75F7E">
            <w:pPr>
              <w:rPr>
                <w:b/>
                <w:bCs/>
                <w:sz w:val="20"/>
                <w:szCs w:val="20"/>
                <w:lang w:val="en-GB"/>
              </w:rPr>
            </w:pPr>
          </w:p>
        </w:tc>
        <w:tc>
          <w:tcPr>
            <w:tcW w:w="65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CDA7084" w14:textId="77777777" w:rsidR="00B0632D" w:rsidRPr="000B4114" w:rsidRDefault="00B0632D" w:rsidP="00F75F7E">
            <w:pPr>
              <w:rPr>
                <w:b/>
                <w:bCs/>
                <w:sz w:val="20"/>
                <w:szCs w:val="20"/>
                <w:lang w:val="en-GB"/>
              </w:rPr>
            </w:pPr>
          </w:p>
        </w:tc>
        <w:tc>
          <w:tcPr>
            <w:tcW w:w="493"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31B5671" w14:textId="77777777" w:rsidR="00B0632D" w:rsidRPr="000B4114" w:rsidRDefault="00B0632D" w:rsidP="00F75F7E">
            <w:pPr>
              <w:rPr>
                <w:b/>
                <w:bCs/>
                <w:sz w:val="20"/>
                <w:szCs w:val="20"/>
                <w:lang w:val="en-GB"/>
              </w:rPr>
            </w:pPr>
          </w:p>
        </w:tc>
        <w:tc>
          <w:tcPr>
            <w:tcW w:w="43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ACFE266" w14:textId="77777777" w:rsidR="00B0632D" w:rsidRPr="000B4114" w:rsidRDefault="00B0632D" w:rsidP="00F75F7E">
            <w:pPr>
              <w:rPr>
                <w:sz w:val="20"/>
                <w:szCs w:val="20"/>
                <w:lang w:val="en-GB"/>
              </w:rPr>
            </w:pPr>
          </w:p>
        </w:tc>
        <w:tc>
          <w:tcPr>
            <w:tcW w:w="49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42D497B" w14:textId="77777777" w:rsidR="00B0632D" w:rsidRPr="000B4114" w:rsidRDefault="00B0632D" w:rsidP="00F75F7E">
            <w:pPr>
              <w:rPr>
                <w:sz w:val="20"/>
                <w:szCs w:val="20"/>
                <w:lang w:val="en-GB"/>
              </w:rPr>
            </w:pPr>
          </w:p>
        </w:tc>
        <w:tc>
          <w:tcPr>
            <w:tcW w:w="1225" w:type="pct"/>
            <w:tcBorders>
              <w:right w:val="single" w:sz="12" w:space="0" w:color="000000" w:themeColor="text1"/>
            </w:tcBorders>
            <w:shd w:val="clear" w:color="auto" w:fill="auto"/>
          </w:tcPr>
          <w:p w14:paraId="595B9D82" w14:textId="77777777" w:rsidR="00B0632D" w:rsidRPr="000B4114" w:rsidRDefault="00B0632D" w:rsidP="00F75F7E">
            <w:pPr>
              <w:rPr>
                <w:sz w:val="20"/>
                <w:szCs w:val="20"/>
                <w:lang w:val="en-GB"/>
              </w:rPr>
            </w:pPr>
            <w:r w:rsidRPr="000B4114">
              <w:rPr>
                <w:b/>
                <w:bCs/>
                <w:sz w:val="20"/>
                <w:szCs w:val="20"/>
                <w:lang w:val="en-GB"/>
              </w:rPr>
              <w:t>Develop</w:t>
            </w:r>
            <w:r w:rsidRPr="000B4114">
              <w:rPr>
                <w:sz w:val="20"/>
                <w:szCs w:val="20"/>
                <w:lang w:val="en-GB"/>
              </w:rPr>
              <w:t xml:space="preserve"> fit-for-purpose mentoring strategies and programmes for mentees.</w:t>
            </w:r>
          </w:p>
          <w:p w14:paraId="1868D937" w14:textId="4ADB47BB" w:rsidR="00B0632D" w:rsidRPr="000B4114" w:rsidRDefault="00B0632D" w:rsidP="00F75F7E">
            <w:pPr>
              <w:rPr>
                <w:sz w:val="20"/>
                <w:szCs w:val="20"/>
                <w:lang w:val="en-GB"/>
              </w:rPr>
            </w:pPr>
          </w:p>
        </w:tc>
      </w:tr>
      <w:tr w:rsidR="00B0632D" w:rsidRPr="007C1B62" w14:paraId="0F9005C2" w14:textId="77777777" w:rsidTr="00B0632D">
        <w:tc>
          <w:tcPr>
            <w:tcW w:w="157" w:type="pct"/>
            <w:vMerge/>
            <w:tcBorders>
              <w:left w:val="single" w:sz="12" w:space="0" w:color="auto"/>
              <w:bottom w:val="single" w:sz="12" w:space="0" w:color="auto"/>
            </w:tcBorders>
            <w:shd w:val="clear" w:color="auto" w:fill="F2DBDB" w:themeFill="accent2" w:themeFillTint="33"/>
          </w:tcPr>
          <w:p w14:paraId="07BC6008" w14:textId="77777777" w:rsidR="00B0632D" w:rsidRPr="000B4114" w:rsidRDefault="00B0632D" w:rsidP="00F75F7E">
            <w:pPr>
              <w:pStyle w:val="ListParagraph"/>
              <w:ind w:left="318"/>
              <w:rPr>
                <w:b/>
                <w:bCs/>
                <w:sz w:val="20"/>
                <w:szCs w:val="20"/>
                <w:lang w:val="en-GB"/>
              </w:rPr>
            </w:pPr>
          </w:p>
        </w:tc>
        <w:tc>
          <w:tcPr>
            <w:tcW w:w="942" w:type="pct"/>
            <w:tcBorders>
              <w:bottom w:val="single" w:sz="12" w:space="0" w:color="auto"/>
              <w:right w:val="single" w:sz="12" w:space="0" w:color="auto"/>
            </w:tcBorders>
            <w:vAlign w:val="center"/>
          </w:tcPr>
          <w:p w14:paraId="60BCCED9" w14:textId="77777777" w:rsidR="00B0632D" w:rsidRPr="000B4114" w:rsidRDefault="00B0632D" w:rsidP="00B0632D">
            <w:pPr>
              <w:pStyle w:val="ListParagraph"/>
              <w:numPr>
                <w:ilvl w:val="0"/>
                <w:numId w:val="33"/>
              </w:numPr>
              <w:ind w:left="318" w:hanging="318"/>
              <w:rPr>
                <w:b/>
                <w:bCs/>
                <w:sz w:val="20"/>
                <w:szCs w:val="20"/>
                <w:lang w:val="en-GB"/>
              </w:rPr>
            </w:pPr>
            <w:r w:rsidRPr="000B4114">
              <w:rPr>
                <w:b/>
                <w:bCs/>
                <w:sz w:val="20"/>
                <w:szCs w:val="20"/>
                <w:lang w:val="en-GB"/>
              </w:rPr>
              <w:t>Professionalism and ethical responsibility</w:t>
            </w:r>
          </w:p>
        </w:tc>
        <w:tc>
          <w:tcPr>
            <w:tcW w:w="594"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5840A9" w14:textId="77777777" w:rsidR="00B0632D" w:rsidRPr="000B4114" w:rsidRDefault="00B0632D" w:rsidP="00F75F7E">
            <w:pPr>
              <w:rPr>
                <w:b/>
                <w:bCs/>
                <w:sz w:val="20"/>
                <w:szCs w:val="20"/>
                <w:lang w:val="en-GB"/>
              </w:rPr>
            </w:pPr>
          </w:p>
        </w:tc>
        <w:tc>
          <w:tcPr>
            <w:tcW w:w="65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2B56777" w14:textId="77777777" w:rsidR="00B0632D" w:rsidRPr="000B4114" w:rsidRDefault="00B0632D" w:rsidP="00F75F7E">
            <w:pPr>
              <w:rPr>
                <w:b/>
                <w:bCs/>
                <w:sz w:val="20"/>
                <w:szCs w:val="20"/>
                <w:lang w:val="en-GB"/>
              </w:rPr>
            </w:pPr>
          </w:p>
        </w:tc>
        <w:tc>
          <w:tcPr>
            <w:tcW w:w="493"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44F126D" w14:textId="77777777" w:rsidR="00B0632D" w:rsidRPr="000B4114" w:rsidRDefault="00B0632D" w:rsidP="00F75F7E">
            <w:pPr>
              <w:rPr>
                <w:b/>
                <w:bCs/>
                <w:sz w:val="20"/>
                <w:szCs w:val="20"/>
                <w:lang w:val="en-GB"/>
              </w:rPr>
            </w:pPr>
          </w:p>
        </w:tc>
        <w:tc>
          <w:tcPr>
            <w:tcW w:w="43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882C367" w14:textId="77777777" w:rsidR="00B0632D" w:rsidRPr="000B4114" w:rsidRDefault="00B0632D" w:rsidP="00F75F7E">
            <w:pPr>
              <w:rPr>
                <w:sz w:val="20"/>
                <w:szCs w:val="20"/>
                <w:lang w:val="en-GB"/>
              </w:rPr>
            </w:pPr>
          </w:p>
        </w:tc>
        <w:tc>
          <w:tcPr>
            <w:tcW w:w="49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B8F1E29" w14:textId="77777777" w:rsidR="00B0632D" w:rsidRPr="000B4114" w:rsidRDefault="00B0632D" w:rsidP="00F75F7E">
            <w:pPr>
              <w:rPr>
                <w:sz w:val="20"/>
                <w:szCs w:val="20"/>
                <w:lang w:val="en-GB"/>
              </w:rPr>
            </w:pPr>
          </w:p>
        </w:tc>
        <w:tc>
          <w:tcPr>
            <w:tcW w:w="1225" w:type="pct"/>
            <w:tcBorders>
              <w:bottom w:val="single" w:sz="12" w:space="0" w:color="000000" w:themeColor="text1"/>
              <w:right w:val="single" w:sz="12" w:space="0" w:color="000000" w:themeColor="text1"/>
            </w:tcBorders>
            <w:shd w:val="clear" w:color="auto" w:fill="auto"/>
          </w:tcPr>
          <w:p w14:paraId="73D0CD93" w14:textId="77777777" w:rsidR="00B0632D" w:rsidRPr="000B4114" w:rsidRDefault="00B0632D" w:rsidP="00F75F7E">
            <w:pPr>
              <w:rPr>
                <w:sz w:val="20"/>
                <w:szCs w:val="20"/>
                <w:lang w:val="en-GB"/>
              </w:rPr>
            </w:pPr>
            <w:r w:rsidRPr="000B4114">
              <w:rPr>
                <w:b/>
                <w:bCs/>
                <w:sz w:val="20"/>
                <w:szCs w:val="20"/>
                <w:lang w:val="en-GB"/>
              </w:rPr>
              <w:t xml:space="preserve">Generate </w:t>
            </w:r>
            <w:r w:rsidRPr="000B4114">
              <w:rPr>
                <w:bCs/>
                <w:sz w:val="20"/>
                <w:szCs w:val="20"/>
                <w:lang w:val="en-GB"/>
              </w:rPr>
              <w:t xml:space="preserve">items related to ethical codes of conduct and </w:t>
            </w:r>
            <w:r w:rsidRPr="000B4114">
              <w:rPr>
                <w:b/>
                <w:bCs/>
                <w:sz w:val="20"/>
                <w:szCs w:val="20"/>
                <w:lang w:val="en-GB"/>
              </w:rPr>
              <w:t>create</w:t>
            </w:r>
            <w:r w:rsidRPr="000B4114">
              <w:rPr>
                <w:bCs/>
                <w:sz w:val="20"/>
                <w:szCs w:val="20"/>
                <w:lang w:val="en-GB"/>
              </w:rPr>
              <w:t xml:space="preserve"> </w:t>
            </w:r>
            <w:r w:rsidRPr="000B4114">
              <w:rPr>
                <w:sz w:val="20"/>
                <w:szCs w:val="20"/>
                <w:lang w:val="en-GB"/>
              </w:rPr>
              <w:t xml:space="preserve">research-based opportunities and experiences to foster professional and ethical conduct in the </w:t>
            </w:r>
            <w:r w:rsidRPr="000B4114">
              <w:rPr>
                <w:noProof/>
                <w:sz w:val="20"/>
                <w:szCs w:val="20"/>
                <w:lang w:val="en-GB"/>
              </w:rPr>
              <w:t>maritime</w:t>
            </w:r>
            <w:r w:rsidRPr="000B4114">
              <w:rPr>
                <w:sz w:val="20"/>
                <w:szCs w:val="20"/>
                <w:lang w:val="en-GB"/>
              </w:rPr>
              <w:t xml:space="preserve"> professional practice.</w:t>
            </w:r>
          </w:p>
          <w:p w14:paraId="7C84D944" w14:textId="34EC99B0" w:rsidR="00B0632D" w:rsidRPr="000B4114" w:rsidRDefault="00B0632D" w:rsidP="00F75F7E">
            <w:pPr>
              <w:rPr>
                <w:sz w:val="20"/>
                <w:szCs w:val="20"/>
                <w:lang w:val="en-GB"/>
              </w:rPr>
            </w:pPr>
          </w:p>
        </w:tc>
      </w:tr>
    </w:tbl>
    <w:p w14:paraId="75D3841E" w14:textId="77777777" w:rsidR="000412BE" w:rsidRPr="000B4114" w:rsidRDefault="000412BE" w:rsidP="000412BE">
      <w:pPr>
        <w:rPr>
          <w:rFonts w:cstheme="minorHAnsi"/>
          <w:lang w:val="en-GB"/>
        </w:rPr>
      </w:pPr>
      <w:r w:rsidRPr="000B4114">
        <w:rPr>
          <w:rFonts w:cstheme="minorHAnsi"/>
          <w:lang w:val="en-GB"/>
        </w:rPr>
        <w:br w:type="page"/>
      </w:r>
    </w:p>
    <w:p w14:paraId="4E80629E" w14:textId="76CC0743" w:rsidR="000412BE" w:rsidRPr="000B4114" w:rsidRDefault="000412BE" w:rsidP="000412BE">
      <w:pPr>
        <w:pStyle w:val="Caption"/>
        <w:rPr>
          <w:sz w:val="24"/>
          <w:szCs w:val="24"/>
          <w:lang w:val="en-GB"/>
        </w:rPr>
      </w:pPr>
      <w:bookmarkStart w:id="46" w:name="_Toc535780575"/>
      <w:bookmarkStart w:id="47" w:name="_Toc11410878"/>
      <w:r w:rsidRPr="000B4114">
        <w:rPr>
          <w:sz w:val="24"/>
          <w:szCs w:val="24"/>
          <w:lang w:val="en-GB"/>
        </w:rPr>
        <w:lastRenderedPageBreak/>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17</w:t>
      </w:r>
      <w:r w:rsidRPr="000B4114">
        <w:rPr>
          <w:sz w:val="24"/>
          <w:szCs w:val="24"/>
          <w:lang w:val="en-GB"/>
        </w:rPr>
        <w:fldChar w:fldCharType="end"/>
      </w:r>
      <w:r w:rsidRPr="000B4114">
        <w:rPr>
          <w:sz w:val="24"/>
          <w:szCs w:val="24"/>
          <w:lang w:val="en-GB"/>
        </w:rPr>
        <w:t>: Tier D – Affective Domain</w:t>
      </w:r>
      <w:bookmarkEnd w:id="46"/>
      <w:bookmarkEnd w:id="47"/>
    </w:p>
    <w:p w14:paraId="2E541AA5"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4"/>
        <w:gridCol w:w="3646"/>
        <w:gridCol w:w="1505"/>
        <w:gridCol w:w="1756"/>
        <w:gridCol w:w="1588"/>
        <w:gridCol w:w="1971"/>
        <w:gridCol w:w="2030"/>
      </w:tblGrid>
      <w:tr w:rsidR="000412BE" w:rsidRPr="000B4114" w14:paraId="16D4F807" w14:textId="77777777" w:rsidTr="00F75F7E">
        <w:trPr>
          <w:trHeight w:val="275"/>
          <w:tblHeader/>
        </w:trPr>
        <w:tc>
          <w:tcPr>
            <w:tcW w:w="1578" w:type="pct"/>
            <w:gridSpan w:val="2"/>
            <w:tcBorders>
              <w:top w:val="single" w:sz="12" w:space="0" w:color="auto"/>
              <w:left w:val="single" w:sz="12" w:space="0" w:color="auto"/>
              <w:right w:val="single" w:sz="12" w:space="0" w:color="auto"/>
            </w:tcBorders>
            <w:shd w:val="clear" w:color="auto" w:fill="000000" w:themeFill="text1"/>
          </w:tcPr>
          <w:p w14:paraId="6B8EFE36"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D–Affective</w:t>
            </w:r>
            <w:r w:rsidRPr="000B4114">
              <w:rPr>
                <w:b/>
                <w:bCs/>
                <w:i/>
                <w:color w:val="FFFFFF" w:themeColor="background1"/>
                <w:sz w:val="20"/>
                <w:szCs w:val="20"/>
                <w:lang w:val="en-GB"/>
                <w14:textOutline w14:w="0" w14:cap="flat" w14:cmpd="sng" w14:algn="ctr">
                  <w14:noFill/>
                  <w14:prstDash w14:val="solid"/>
                  <w14:round/>
                </w14:textOutline>
              </w:rPr>
              <w:t xml:space="preserve"> Domain</w:t>
            </w:r>
          </w:p>
        </w:tc>
        <w:tc>
          <w:tcPr>
            <w:tcW w:w="3422" w:type="pct"/>
            <w:gridSpan w:val="5"/>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67BB4863"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21E719D1" w14:textId="77777777" w:rsidTr="00F75F7E">
        <w:trPr>
          <w:tblHeader/>
        </w:trPr>
        <w:tc>
          <w:tcPr>
            <w:tcW w:w="1578" w:type="pct"/>
            <w:gridSpan w:val="2"/>
            <w:vMerge w:val="restart"/>
            <w:tcBorders>
              <w:left w:val="single" w:sz="12" w:space="0" w:color="auto"/>
              <w:right w:val="single" w:sz="12" w:space="0" w:color="auto"/>
            </w:tcBorders>
            <w:shd w:val="clear" w:color="auto" w:fill="FFFFFF" w:themeFill="background1"/>
            <w:vAlign w:val="center"/>
          </w:tcPr>
          <w:p w14:paraId="033BD3E7"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422" w:type="pct"/>
            <w:gridSpan w:val="5"/>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293CF09A"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7C1B62" w14:paraId="2FB22379" w14:textId="77777777" w:rsidTr="00932395">
        <w:trPr>
          <w:tblHeader/>
        </w:trPr>
        <w:tc>
          <w:tcPr>
            <w:tcW w:w="1578" w:type="pct"/>
            <w:gridSpan w:val="2"/>
            <w:vMerge/>
            <w:tcBorders>
              <w:left w:val="single" w:sz="12" w:space="0" w:color="auto"/>
              <w:bottom w:val="single" w:sz="12" w:space="0" w:color="auto"/>
              <w:right w:val="single" w:sz="12" w:space="0" w:color="auto"/>
            </w:tcBorders>
            <w:shd w:val="clear" w:color="auto" w:fill="FFFFFF" w:themeFill="background1"/>
          </w:tcPr>
          <w:p w14:paraId="39D6378D" w14:textId="77777777" w:rsidR="000412BE" w:rsidRPr="000B4114" w:rsidRDefault="000412BE" w:rsidP="00F75F7E">
            <w:pPr>
              <w:rPr>
                <w:sz w:val="20"/>
                <w:szCs w:val="20"/>
                <w:lang w:val="en-GB"/>
              </w:rPr>
            </w:pPr>
          </w:p>
        </w:tc>
        <w:tc>
          <w:tcPr>
            <w:tcW w:w="582" w:type="pct"/>
            <w:tcBorders>
              <w:left w:val="single" w:sz="12" w:space="0" w:color="auto"/>
              <w:bottom w:val="single" w:sz="12" w:space="0" w:color="auto"/>
            </w:tcBorders>
            <w:shd w:val="clear" w:color="auto" w:fill="FFFFFF" w:themeFill="background1"/>
            <w:vAlign w:val="center"/>
          </w:tcPr>
          <w:p w14:paraId="6A1DE0C8" w14:textId="77777777" w:rsidR="000412BE" w:rsidRPr="000B4114" w:rsidRDefault="000412BE" w:rsidP="00F75F7E">
            <w:pPr>
              <w:jc w:val="center"/>
              <w:rPr>
                <w:b/>
                <w:bCs/>
                <w:sz w:val="20"/>
                <w:szCs w:val="20"/>
                <w:lang w:val="en-GB"/>
              </w:rPr>
            </w:pPr>
            <w:r w:rsidRPr="000B4114">
              <w:rPr>
                <w:b/>
                <w:bCs/>
                <w:sz w:val="20"/>
                <w:szCs w:val="20"/>
                <w:lang w:val="en-GB"/>
              </w:rPr>
              <w:t>Receiving</w:t>
            </w:r>
          </w:p>
          <w:p w14:paraId="17453A37" w14:textId="77777777" w:rsidR="000412BE" w:rsidRPr="000B4114" w:rsidRDefault="000412BE" w:rsidP="00F75F7E">
            <w:pPr>
              <w:jc w:val="center"/>
              <w:rPr>
                <w:sz w:val="20"/>
                <w:szCs w:val="20"/>
                <w:lang w:val="en-GB"/>
              </w:rPr>
            </w:pPr>
            <w:r w:rsidRPr="000B4114">
              <w:rPr>
                <w:sz w:val="20"/>
                <w:szCs w:val="20"/>
                <w:lang w:val="en-GB"/>
              </w:rPr>
              <w:t>(awareness)</w:t>
            </w:r>
          </w:p>
        </w:tc>
        <w:tc>
          <w:tcPr>
            <w:tcW w:w="679" w:type="pct"/>
            <w:tcBorders>
              <w:bottom w:val="single" w:sz="12" w:space="0" w:color="auto"/>
            </w:tcBorders>
            <w:shd w:val="clear" w:color="auto" w:fill="FFFFFF" w:themeFill="background1"/>
            <w:vAlign w:val="center"/>
          </w:tcPr>
          <w:p w14:paraId="55D7167D" w14:textId="77777777" w:rsidR="000412BE" w:rsidRPr="000B4114" w:rsidRDefault="000412BE" w:rsidP="00F75F7E">
            <w:pPr>
              <w:jc w:val="center"/>
              <w:rPr>
                <w:b/>
                <w:bCs/>
                <w:sz w:val="20"/>
                <w:szCs w:val="20"/>
                <w:lang w:val="en-GB"/>
              </w:rPr>
            </w:pPr>
            <w:r w:rsidRPr="000B4114">
              <w:rPr>
                <w:b/>
                <w:bCs/>
                <w:sz w:val="20"/>
                <w:szCs w:val="20"/>
                <w:lang w:val="en-GB"/>
              </w:rPr>
              <w:t>Responding</w:t>
            </w:r>
          </w:p>
          <w:p w14:paraId="37869054" w14:textId="77777777" w:rsidR="000412BE" w:rsidRPr="000B4114" w:rsidRDefault="000412BE" w:rsidP="00F75F7E">
            <w:pPr>
              <w:jc w:val="center"/>
              <w:rPr>
                <w:sz w:val="20"/>
                <w:szCs w:val="20"/>
                <w:lang w:val="en-GB"/>
              </w:rPr>
            </w:pPr>
            <w:r w:rsidRPr="000B4114">
              <w:rPr>
                <w:sz w:val="20"/>
                <w:szCs w:val="20"/>
                <w:lang w:val="en-GB"/>
              </w:rPr>
              <w:t>(reacting)</w:t>
            </w:r>
          </w:p>
        </w:tc>
        <w:tc>
          <w:tcPr>
            <w:tcW w:w="614" w:type="pct"/>
            <w:tcBorders>
              <w:bottom w:val="single" w:sz="12" w:space="0" w:color="auto"/>
            </w:tcBorders>
            <w:shd w:val="clear" w:color="auto" w:fill="FFFFFF" w:themeFill="background1"/>
            <w:vAlign w:val="center"/>
          </w:tcPr>
          <w:p w14:paraId="405BB4F7" w14:textId="77777777" w:rsidR="000412BE" w:rsidRPr="000B4114" w:rsidRDefault="000412BE" w:rsidP="00F75F7E">
            <w:pPr>
              <w:jc w:val="center"/>
              <w:rPr>
                <w:b/>
                <w:bCs/>
                <w:sz w:val="20"/>
                <w:szCs w:val="20"/>
                <w:lang w:val="en-GB"/>
              </w:rPr>
            </w:pPr>
            <w:r w:rsidRPr="000B4114">
              <w:rPr>
                <w:b/>
                <w:bCs/>
                <w:sz w:val="20"/>
                <w:szCs w:val="20"/>
                <w:lang w:val="en-GB"/>
              </w:rPr>
              <w:t>Valuing</w:t>
            </w:r>
          </w:p>
          <w:p w14:paraId="193A4864" w14:textId="77777777" w:rsidR="000412BE" w:rsidRPr="000B4114" w:rsidRDefault="000412BE" w:rsidP="00F75F7E">
            <w:pPr>
              <w:jc w:val="center"/>
              <w:rPr>
                <w:sz w:val="20"/>
                <w:szCs w:val="20"/>
                <w:lang w:val="en-GB"/>
              </w:rPr>
            </w:pPr>
            <w:r w:rsidRPr="000B4114">
              <w:rPr>
                <w:sz w:val="20"/>
                <w:szCs w:val="20"/>
                <w:lang w:val="en-GB"/>
              </w:rPr>
              <w:t>(understanding &amp; acting)</w:t>
            </w:r>
          </w:p>
        </w:tc>
        <w:tc>
          <w:tcPr>
            <w:tcW w:w="762" w:type="pct"/>
            <w:tcBorders>
              <w:bottom w:val="single" w:sz="12" w:space="0" w:color="auto"/>
            </w:tcBorders>
            <w:shd w:val="clear" w:color="auto" w:fill="FFFFFF" w:themeFill="background1"/>
            <w:vAlign w:val="center"/>
          </w:tcPr>
          <w:p w14:paraId="6BF7E3F1" w14:textId="77777777" w:rsidR="000412BE" w:rsidRPr="000B4114" w:rsidRDefault="000412BE" w:rsidP="00F75F7E">
            <w:pPr>
              <w:jc w:val="center"/>
              <w:rPr>
                <w:b/>
                <w:bCs/>
                <w:sz w:val="20"/>
                <w:szCs w:val="20"/>
                <w:lang w:val="en-GB"/>
              </w:rPr>
            </w:pPr>
            <w:r w:rsidRPr="000B4114">
              <w:rPr>
                <w:b/>
                <w:bCs/>
                <w:sz w:val="20"/>
                <w:szCs w:val="20"/>
                <w:lang w:val="en-GB"/>
              </w:rPr>
              <w:t>Organizing personal value system</w:t>
            </w:r>
          </w:p>
        </w:tc>
        <w:tc>
          <w:tcPr>
            <w:tcW w:w="785" w:type="pct"/>
            <w:tcBorders>
              <w:bottom w:val="single" w:sz="12" w:space="0" w:color="auto"/>
              <w:right w:val="single" w:sz="12" w:space="0" w:color="auto"/>
            </w:tcBorders>
            <w:shd w:val="clear" w:color="auto" w:fill="FFFFFF" w:themeFill="background1"/>
            <w:vAlign w:val="center"/>
          </w:tcPr>
          <w:p w14:paraId="1FF0768F" w14:textId="77777777" w:rsidR="000412BE" w:rsidRPr="000B4114" w:rsidRDefault="000412BE" w:rsidP="00F75F7E">
            <w:pPr>
              <w:jc w:val="center"/>
              <w:rPr>
                <w:b/>
                <w:bCs/>
                <w:sz w:val="20"/>
                <w:szCs w:val="20"/>
                <w:lang w:val="en-GB"/>
              </w:rPr>
            </w:pPr>
            <w:r w:rsidRPr="000B4114">
              <w:rPr>
                <w:b/>
                <w:bCs/>
                <w:sz w:val="20"/>
                <w:szCs w:val="20"/>
                <w:lang w:val="en-GB"/>
              </w:rPr>
              <w:t xml:space="preserve">Internalizing value system </w:t>
            </w:r>
          </w:p>
          <w:p w14:paraId="670115E7" w14:textId="0D919674" w:rsidR="000412BE" w:rsidRPr="000B4114" w:rsidRDefault="000412BE" w:rsidP="00F75F7E">
            <w:pPr>
              <w:jc w:val="center"/>
              <w:rPr>
                <w:sz w:val="20"/>
                <w:szCs w:val="20"/>
                <w:lang w:val="en-GB"/>
              </w:rPr>
            </w:pPr>
            <w:r w:rsidRPr="000B4114">
              <w:rPr>
                <w:sz w:val="20"/>
                <w:szCs w:val="20"/>
                <w:lang w:val="en-GB"/>
              </w:rPr>
              <w:t xml:space="preserve">(adopting </w:t>
            </w:r>
            <w:r w:rsidR="003A3868" w:rsidRPr="000B4114">
              <w:rPr>
                <w:sz w:val="20"/>
                <w:szCs w:val="20"/>
                <w:lang w:val="en-GB"/>
              </w:rPr>
              <w:t>behaviour</w:t>
            </w:r>
            <w:r w:rsidRPr="000B4114">
              <w:rPr>
                <w:sz w:val="20"/>
                <w:szCs w:val="20"/>
                <w:lang w:val="en-GB"/>
              </w:rPr>
              <w:t>)</w:t>
            </w:r>
          </w:p>
        </w:tc>
      </w:tr>
      <w:tr w:rsidR="000412BE" w:rsidRPr="000B4114" w14:paraId="67466385" w14:textId="77777777" w:rsidTr="00932395">
        <w:tc>
          <w:tcPr>
            <w:tcW w:w="168" w:type="pct"/>
            <w:vMerge w:val="restart"/>
            <w:tcBorders>
              <w:top w:val="single" w:sz="12" w:space="0" w:color="auto"/>
              <w:left w:val="single" w:sz="12" w:space="0" w:color="auto"/>
            </w:tcBorders>
            <w:shd w:val="clear" w:color="auto" w:fill="DAEEF3" w:themeFill="accent5" w:themeFillTint="33"/>
            <w:textDirection w:val="btLr"/>
          </w:tcPr>
          <w:p w14:paraId="6007A9A7" w14:textId="77777777" w:rsidR="000412BE" w:rsidRPr="000B4114" w:rsidRDefault="000412BE" w:rsidP="00F75F7E">
            <w:pPr>
              <w:spacing w:line="240" w:lineRule="exact"/>
              <w:jc w:val="center"/>
              <w:rPr>
                <w:b/>
                <w:bCs/>
                <w:sz w:val="20"/>
                <w:szCs w:val="20"/>
                <w:lang w:val="en-GB"/>
              </w:rPr>
            </w:pPr>
            <w:r w:rsidRPr="006A17E0">
              <w:rPr>
                <w:rFonts w:asciiTheme="minorHAnsi" w:hAnsiTheme="minorHAnsi" w:cstheme="minorHAnsi"/>
                <w:b/>
                <w:i/>
                <w:sz w:val="20"/>
                <w:szCs w:val="20"/>
                <w:lang w:val="en-GB"/>
              </w:rPr>
              <w:t>Foundational Elements</w:t>
            </w:r>
          </w:p>
        </w:tc>
        <w:tc>
          <w:tcPr>
            <w:tcW w:w="1410" w:type="pct"/>
            <w:tcBorders>
              <w:top w:val="single" w:sz="12" w:space="0" w:color="auto"/>
              <w:right w:val="single" w:sz="12" w:space="0" w:color="auto"/>
            </w:tcBorders>
            <w:vAlign w:val="center"/>
          </w:tcPr>
          <w:p w14:paraId="21045D90" w14:textId="77777777" w:rsidR="000412BE" w:rsidRPr="000B4114" w:rsidRDefault="000412BE" w:rsidP="00B0632D">
            <w:pPr>
              <w:pStyle w:val="ListParagraph"/>
              <w:numPr>
                <w:ilvl w:val="0"/>
                <w:numId w:val="37"/>
              </w:numPr>
              <w:ind w:left="304"/>
              <w:rPr>
                <w:b/>
                <w:bCs/>
                <w:sz w:val="20"/>
                <w:szCs w:val="20"/>
                <w:lang w:val="en-GB"/>
              </w:rPr>
            </w:pPr>
            <w:r w:rsidRPr="000B4114">
              <w:rPr>
                <w:b/>
                <w:bCs/>
                <w:sz w:val="20"/>
                <w:szCs w:val="20"/>
                <w:lang w:val="en-GB"/>
              </w:rPr>
              <w:t>Mathematics</w:t>
            </w:r>
          </w:p>
        </w:tc>
        <w:tc>
          <w:tcPr>
            <w:tcW w:w="582" w:type="pct"/>
            <w:tcBorders>
              <w:top w:val="single" w:sz="12" w:space="0" w:color="auto"/>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2823405" w14:textId="6BEC6E2F" w:rsidR="000412BE" w:rsidRPr="000B4114" w:rsidRDefault="000412BE" w:rsidP="00F75F7E">
            <w:pPr>
              <w:rPr>
                <w:sz w:val="20"/>
                <w:szCs w:val="20"/>
                <w:lang w:val="en-GB"/>
              </w:rPr>
            </w:pPr>
          </w:p>
          <w:p w14:paraId="684C0146" w14:textId="77777777" w:rsidR="008B596F" w:rsidRPr="000B4114" w:rsidRDefault="008B596F" w:rsidP="00F75F7E">
            <w:pPr>
              <w:rPr>
                <w:sz w:val="20"/>
                <w:szCs w:val="20"/>
                <w:lang w:val="en-GB"/>
              </w:rPr>
            </w:pPr>
          </w:p>
          <w:p w14:paraId="3F861463" w14:textId="481279FC" w:rsidR="00B0632D" w:rsidRPr="000B4114" w:rsidRDefault="00B0632D" w:rsidP="00F75F7E">
            <w:pPr>
              <w:rPr>
                <w:sz w:val="20"/>
                <w:szCs w:val="20"/>
                <w:lang w:val="en-GB"/>
              </w:rPr>
            </w:pPr>
          </w:p>
        </w:tc>
        <w:tc>
          <w:tcPr>
            <w:tcW w:w="679"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C8E0DA" w14:textId="77777777" w:rsidR="000412BE" w:rsidRPr="000B4114" w:rsidRDefault="000412BE" w:rsidP="00F75F7E">
            <w:pPr>
              <w:rPr>
                <w:sz w:val="20"/>
                <w:szCs w:val="20"/>
                <w:lang w:val="en-GB"/>
              </w:rPr>
            </w:pPr>
          </w:p>
        </w:tc>
        <w:tc>
          <w:tcPr>
            <w:tcW w:w="614"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666B83A" w14:textId="77777777" w:rsidR="000412BE" w:rsidRPr="000B4114" w:rsidRDefault="000412BE" w:rsidP="00F75F7E">
            <w:pPr>
              <w:rPr>
                <w:sz w:val="20"/>
                <w:szCs w:val="20"/>
                <w:lang w:val="en-GB"/>
              </w:rPr>
            </w:pPr>
          </w:p>
        </w:tc>
        <w:tc>
          <w:tcPr>
            <w:tcW w:w="76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DB66947" w14:textId="77777777" w:rsidR="000412BE" w:rsidRPr="000B4114" w:rsidRDefault="000412BE" w:rsidP="00F75F7E">
            <w:pPr>
              <w:rPr>
                <w:sz w:val="20"/>
                <w:szCs w:val="20"/>
                <w:lang w:val="en-GB"/>
              </w:rPr>
            </w:pPr>
          </w:p>
        </w:tc>
        <w:tc>
          <w:tcPr>
            <w:tcW w:w="785"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9F1AB54" w14:textId="77777777" w:rsidR="000412BE" w:rsidRPr="000B4114" w:rsidRDefault="000412BE" w:rsidP="00F75F7E">
            <w:pPr>
              <w:rPr>
                <w:sz w:val="20"/>
                <w:szCs w:val="20"/>
                <w:lang w:val="en-GB"/>
              </w:rPr>
            </w:pPr>
          </w:p>
        </w:tc>
      </w:tr>
      <w:tr w:rsidR="000412BE" w:rsidRPr="000B4114" w14:paraId="19B994ED" w14:textId="77777777" w:rsidTr="00932395">
        <w:trPr>
          <w:trHeight w:val="103"/>
        </w:trPr>
        <w:tc>
          <w:tcPr>
            <w:tcW w:w="168" w:type="pct"/>
            <w:vMerge/>
            <w:tcBorders>
              <w:left w:val="single" w:sz="12" w:space="0" w:color="auto"/>
            </w:tcBorders>
            <w:shd w:val="clear" w:color="auto" w:fill="DAEEF3" w:themeFill="accent5" w:themeFillTint="33"/>
          </w:tcPr>
          <w:p w14:paraId="1264D364" w14:textId="77777777" w:rsidR="000412BE" w:rsidRPr="000B4114" w:rsidRDefault="000412BE" w:rsidP="00F75F7E">
            <w:pPr>
              <w:rPr>
                <w:b/>
                <w:bCs/>
                <w:sz w:val="20"/>
                <w:szCs w:val="20"/>
                <w:lang w:val="en-GB"/>
              </w:rPr>
            </w:pPr>
          </w:p>
        </w:tc>
        <w:tc>
          <w:tcPr>
            <w:tcW w:w="1410" w:type="pct"/>
            <w:tcBorders>
              <w:right w:val="single" w:sz="12" w:space="0" w:color="auto"/>
            </w:tcBorders>
            <w:vAlign w:val="center"/>
          </w:tcPr>
          <w:p w14:paraId="410E5049"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Natural (Physical sciences</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09195F3" w14:textId="77777777" w:rsidR="000412BE" w:rsidRPr="000B4114" w:rsidRDefault="000412BE" w:rsidP="00F75F7E">
            <w:pPr>
              <w:rPr>
                <w:sz w:val="20"/>
                <w:szCs w:val="20"/>
                <w:lang w:val="en-GB"/>
              </w:rPr>
            </w:pPr>
          </w:p>
          <w:p w14:paraId="2D6ED87E" w14:textId="77777777" w:rsidR="00B0632D" w:rsidRPr="000B4114" w:rsidRDefault="00B0632D" w:rsidP="00F75F7E">
            <w:pPr>
              <w:rPr>
                <w:sz w:val="20"/>
                <w:szCs w:val="20"/>
                <w:lang w:val="en-GB"/>
              </w:rPr>
            </w:pPr>
          </w:p>
          <w:p w14:paraId="5D2AD9C2" w14:textId="46D9D28A" w:rsidR="008B596F" w:rsidRPr="000B4114" w:rsidRDefault="008B596F" w:rsidP="00F75F7E">
            <w:pPr>
              <w:rPr>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FF0CE21" w14:textId="77777777" w:rsidR="000412BE" w:rsidRPr="000B4114" w:rsidRDefault="000412BE" w:rsidP="00F75F7E">
            <w:pPr>
              <w:rPr>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4209BFB" w14:textId="77777777" w:rsidR="000412BE" w:rsidRPr="000B4114" w:rsidRDefault="000412BE" w:rsidP="00F75F7E">
            <w:pPr>
              <w:rPr>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20CDDC6" w14:textId="77777777" w:rsidR="000412BE" w:rsidRPr="000B4114" w:rsidRDefault="000412BE"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A4DCDB" w14:textId="77777777" w:rsidR="000412BE" w:rsidRPr="000B4114" w:rsidRDefault="000412BE" w:rsidP="00F75F7E">
            <w:pPr>
              <w:rPr>
                <w:sz w:val="20"/>
                <w:szCs w:val="20"/>
                <w:lang w:val="en-GB"/>
              </w:rPr>
            </w:pPr>
          </w:p>
        </w:tc>
      </w:tr>
      <w:tr w:rsidR="000412BE" w:rsidRPr="000B4114" w14:paraId="129BCC65" w14:textId="77777777" w:rsidTr="00932395">
        <w:trPr>
          <w:trHeight w:val="445"/>
        </w:trPr>
        <w:tc>
          <w:tcPr>
            <w:tcW w:w="168" w:type="pct"/>
            <w:vMerge/>
            <w:tcBorders>
              <w:left w:val="single" w:sz="12" w:space="0" w:color="auto"/>
            </w:tcBorders>
            <w:shd w:val="clear" w:color="auto" w:fill="DAEEF3" w:themeFill="accent5" w:themeFillTint="33"/>
          </w:tcPr>
          <w:p w14:paraId="7F9319FE" w14:textId="77777777" w:rsidR="000412BE" w:rsidRPr="000B4114" w:rsidRDefault="000412BE" w:rsidP="00993E69">
            <w:pPr>
              <w:pStyle w:val="ListParagraph"/>
              <w:numPr>
                <w:ilvl w:val="0"/>
                <w:numId w:val="37"/>
              </w:numPr>
              <w:rPr>
                <w:b/>
                <w:bCs/>
                <w:sz w:val="20"/>
                <w:szCs w:val="20"/>
                <w:lang w:val="en-GB"/>
              </w:rPr>
            </w:pPr>
          </w:p>
        </w:tc>
        <w:tc>
          <w:tcPr>
            <w:tcW w:w="1410" w:type="pct"/>
            <w:tcBorders>
              <w:right w:val="single" w:sz="12" w:space="0" w:color="auto"/>
            </w:tcBorders>
            <w:vAlign w:val="center"/>
          </w:tcPr>
          <w:p w14:paraId="49591391"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General humanities &amp; Social sciences</w:t>
            </w:r>
          </w:p>
        </w:tc>
        <w:tc>
          <w:tcPr>
            <w:tcW w:w="58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F61BAFE" w14:textId="77777777" w:rsidR="000412BE" w:rsidRPr="000B4114" w:rsidRDefault="000412BE" w:rsidP="00F75F7E">
            <w:pPr>
              <w:rPr>
                <w:sz w:val="20"/>
                <w:szCs w:val="20"/>
                <w:lang w:val="en-GB"/>
              </w:rPr>
            </w:pPr>
          </w:p>
          <w:p w14:paraId="795089E6" w14:textId="434F7B83" w:rsidR="00B0632D" w:rsidRPr="000B4114" w:rsidRDefault="00B0632D" w:rsidP="00F75F7E">
            <w:pPr>
              <w:rPr>
                <w:sz w:val="20"/>
                <w:szCs w:val="20"/>
                <w:lang w:val="en-GB"/>
              </w:rPr>
            </w:pPr>
          </w:p>
        </w:tc>
        <w:tc>
          <w:tcPr>
            <w:tcW w:w="67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1C72FCC" w14:textId="77777777" w:rsidR="000412BE" w:rsidRPr="000B4114" w:rsidRDefault="000412BE" w:rsidP="00F75F7E">
            <w:pPr>
              <w:rPr>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18166AB" w14:textId="77777777" w:rsidR="000412BE" w:rsidRPr="000B4114" w:rsidRDefault="000412BE" w:rsidP="00F75F7E">
            <w:pPr>
              <w:rPr>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C4CABDB"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699C3D" w14:textId="77777777" w:rsidR="000412BE" w:rsidRPr="000B4114" w:rsidRDefault="000412BE" w:rsidP="00F75F7E">
            <w:pPr>
              <w:rPr>
                <w:sz w:val="20"/>
                <w:szCs w:val="20"/>
                <w:lang w:val="en-GB"/>
              </w:rPr>
            </w:pPr>
          </w:p>
        </w:tc>
      </w:tr>
      <w:tr w:rsidR="000412BE" w:rsidRPr="007C1B62" w14:paraId="6F7D6AA7" w14:textId="77777777" w:rsidTr="00932395">
        <w:trPr>
          <w:trHeight w:val="463"/>
        </w:trPr>
        <w:tc>
          <w:tcPr>
            <w:tcW w:w="168" w:type="pct"/>
            <w:vMerge/>
            <w:tcBorders>
              <w:left w:val="single" w:sz="12" w:space="0" w:color="auto"/>
            </w:tcBorders>
            <w:shd w:val="clear" w:color="auto" w:fill="DAEEF3" w:themeFill="accent5" w:themeFillTint="33"/>
          </w:tcPr>
          <w:p w14:paraId="7DFCF875" w14:textId="77777777" w:rsidR="000412BE" w:rsidRPr="000B4114" w:rsidRDefault="000412BE" w:rsidP="00993E69">
            <w:pPr>
              <w:pStyle w:val="ListParagraph"/>
              <w:numPr>
                <w:ilvl w:val="0"/>
                <w:numId w:val="37"/>
              </w:numPr>
              <w:rPr>
                <w:b/>
                <w:bCs/>
                <w:sz w:val="20"/>
                <w:szCs w:val="20"/>
                <w:lang w:val="en-GB"/>
              </w:rPr>
            </w:pPr>
          </w:p>
        </w:tc>
        <w:tc>
          <w:tcPr>
            <w:tcW w:w="1410" w:type="pct"/>
            <w:tcBorders>
              <w:right w:val="single" w:sz="12" w:space="0" w:color="auto"/>
            </w:tcBorders>
            <w:vAlign w:val="center"/>
          </w:tcPr>
          <w:p w14:paraId="6CD4A26D"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English language and maritime communication</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D35CE8B" w14:textId="77777777" w:rsidR="000412BE" w:rsidRPr="000B4114" w:rsidRDefault="000412BE" w:rsidP="00F75F7E">
            <w:pPr>
              <w:rPr>
                <w:sz w:val="20"/>
                <w:szCs w:val="20"/>
                <w:lang w:val="en-GB"/>
              </w:rPr>
            </w:pPr>
          </w:p>
          <w:p w14:paraId="029B109B" w14:textId="77777777" w:rsidR="00B0632D" w:rsidRPr="000B4114" w:rsidRDefault="00B0632D" w:rsidP="00F75F7E">
            <w:pPr>
              <w:rPr>
                <w:sz w:val="20"/>
                <w:szCs w:val="20"/>
                <w:lang w:val="en-GB"/>
              </w:rPr>
            </w:pPr>
          </w:p>
          <w:p w14:paraId="34682E9A" w14:textId="2441926C" w:rsidR="00B0632D" w:rsidRPr="000B4114" w:rsidRDefault="00B0632D" w:rsidP="00F75F7E">
            <w:pPr>
              <w:rPr>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BD09F4B" w14:textId="77777777" w:rsidR="000412BE" w:rsidRPr="000B4114" w:rsidRDefault="000412BE" w:rsidP="00F75F7E">
            <w:pPr>
              <w:rPr>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7BAF74" w14:textId="77777777" w:rsidR="000412BE" w:rsidRPr="000B4114" w:rsidRDefault="000412BE" w:rsidP="00F75F7E">
            <w:pPr>
              <w:rPr>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D06B93F"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FDAA5D" w14:textId="77777777" w:rsidR="000412BE" w:rsidRPr="000B4114" w:rsidRDefault="000412BE" w:rsidP="00F75F7E">
            <w:pPr>
              <w:rPr>
                <w:sz w:val="20"/>
                <w:szCs w:val="20"/>
                <w:lang w:val="en-GB"/>
              </w:rPr>
            </w:pPr>
          </w:p>
        </w:tc>
      </w:tr>
      <w:tr w:rsidR="000412BE" w:rsidRPr="000B4114" w14:paraId="395E19BF" w14:textId="77777777" w:rsidTr="00932395">
        <w:tc>
          <w:tcPr>
            <w:tcW w:w="168" w:type="pct"/>
            <w:vMerge/>
            <w:tcBorders>
              <w:left w:val="single" w:sz="12" w:space="0" w:color="auto"/>
            </w:tcBorders>
            <w:shd w:val="clear" w:color="auto" w:fill="DAEEF3" w:themeFill="accent5" w:themeFillTint="33"/>
          </w:tcPr>
          <w:p w14:paraId="397183B3" w14:textId="77777777" w:rsidR="000412BE" w:rsidRPr="000B4114" w:rsidRDefault="000412BE" w:rsidP="00993E69">
            <w:pPr>
              <w:pStyle w:val="ListParagraph"/>
              <w:numPr>
                <w:ilvl w:val="0"/>
                <w:numId w:val="37"/>
              </w:numPr>
              <w:rPr>
                <w:b/>
                <w:bCs/>
                <w:sz w:val="20"/>
                <w:szCs w:val="20"/>
                <w:lang w:val="en-GB"/>
              </w:rPr>
            </w:pPr>
          </w:p>
        </w:tc>
        <w:tc>
          <w:tcPr>
            <w:tcW w:w="1410" w:type="pct"/>
            <w:tcBorders>
              <w:right w:val="single" w:sz="12" w:space="0" w:color="auto"/>
            </w:tcBorders>
            <w:vAlign w:val="center"/>
          </w:tcPr>
          <w:p w14:paraId="52D64DC2"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Computing and informatics</w:t>
            </w:r>
          </w:p>
        </w:tc>
        <w:tc>
          <w:tcPr>
            <w:tcW w:w="58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1C4E767" w14:textId="77777777" w:rsidR="000412BE" w:rsidRPr="000B4114" w:rsidRDefault="000412BE" w:rsidP="00F75F7E">
            <w:pPr>
              <w:rPr>
                <w:sz w:val="20"/>
                <w:szCs w:val="20"/>
                <w:lang w:val="en-GB"/>
              </w:rPr>
            </w:pPr>
          </w:p>
          <w:p w14:paraId="0271DC41" w14:textId="11D8B5D8" w:rsidR="00B0632D" w:rsidRPr="000B4114" w:rsidRDefault="00B0632D" w:rsidP="00F75F7E">
            <w:pPr>
              <w:rPr>
                <w:sz w:val="20"/>
                <w:szCs w:val="20"/>
                <w:lang w:val="en-GB"/>
              </w:rPr>
            </w:pPr>
          </w:p>
        </w:tc>
        <w:tc>
          <w:tcPr>
            <w:tcW w:w="67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1B55BE" w14:textId="77777777" w:rsidR="000412BE" w:rsidRPr="000B4114" w:rsidRDefault="000412BE" w:rsidP="00F75F7E">
            <w:pPr>
              <w:rPr>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B559B4" w14:textId="77777777" w:rsidR="000412BE" w:rsidRPr="000B4114" w:rsidRDefault="000412BE" w:rsidP="00F75F7E">
            <w:pPr>
              <w:rPr>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C3F2CA7"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EA0C97A" w14:textId="77777777" w:rsidR="000412BE" w:rsidRPr="000B4114" w:rsidRDefault="000412BE" w:rsidP="00F75F7E">
            <w:pPr>
              <w:rPr>
                <w:sz w:val="20"/>
                <w:szCs w:val="20"/>
                <w:lang w:val="en-GB"/>
              </w:rPr>
            </w:pPr>
          </w:p>
        </w:tc>
      </w:tr>
      <w:tr w:rsidR="000412BE" w:rsidRPr="000B4114" w14:paraId="7E984F65" w14:textId="77777777" w:rsidTr="00932395">
        <w:trPr>
          <w:trHeight w:val="562"/>
        </w:trPr>
        <w:tc>
          <w:tcPr>
            <w:tcW w:w="168" w:type="pct"/>
            <w:vMerge/>
            <w:tcBorders>
              <w:left w:val="single" w:sz="12" w:space="0" w:color="auto"/>
            </w:tcBorders>
            <w:shd w:val="clear" w:color="auto" w:fill="DAEEF3" w:themeFill="accent5" w:themeFillTint="33"/>
          </w:tcPr>
          <w:p w14:paraId="6A0E98B7" w14:textId="77777777" w:rsidR="000412BE" w:rsidRPr="000B4114" w:rsidRDefault="000412BE" w:rsidP="00993E69">
            <w:pPr>
              <w:pStyle w:val="ListParagraph"/>
              <w:numPr>
                <w:ilvl w:val="0"/>
                <w:numId w:val="37"/>
              </w:numPr>
              <w:spacing w:before="240"/>
              <w:rPr>
                <w:b/>
                <w:bCs/>
                <w:sz w:val="20"/>
                <w:szCs w:val="20"/>
                <w:lang w:val="en-GB"/>
              </w:rPr>
            </w:pPr>
          </w:p>
        </w:tc>
        <w:tc>
          <w:tcPr>
            <w:tcW w:w="1410" w:type="pct"/>
            <w:tcBorders>
              <w:right w:val="single" w:sz="12" w:space="0" w:color="auto"/>
            </w:tcBorders>
            <w:vAlign w:val="center"/>
          </w:tcPr>
          <w:p w14:paraId="4D0586A3" w14:textId="77777777" w:rsidR="000412BE" w:rsidRPr="000B4114" w:rsidRDefault="000412BE" w:rsidP="00B0632D">
            <w:pPr>
              <w:pStyle w:val="ListParagraph"/>
              <w:numPr>
                <w:ilvl w:val="0"/>
                <w:numId w:val="37"/>
              </w:numPr>
              <w:spacing w:before="240"/>
              <w:ind w:left="345"/>
              <w:rPr>
                <w:b/>
                <w:bCs/>
                <w:sz w:val="20"/>
                <w:szCs w:val="20"/>
                <w:lang w:val="en-GB"/>
              </w:rPr>
            </w:pPr>
            <w:r w:rsidRPr="000B4114">
              <w:rPr>
                <w:b/>
                <w:bCs/>
                <w:sz w:val="20"/>
                <w:szCs w:val="20"/>
                <w:lang w:val="en-GB"/>
              </w:rPr>
              <w:t>Physical and mental fitness</w:t>
            </w:r>
          </w:p>
        </w:tc>
        <w:tc>
          <w:tcPr>
            <w:tcW w:w="582"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2323B55" w14:textId="77777777" w:rsidR="000412BE" w:rsidRPr="000B4114" w:rsidRDefault="000412BE" w:rsidP="00F75F7E">
            <w:pPr>
              <w:spacing w:before="120"/>
              <w:rPr>
                <w:sz w:val="20"/>
                <w:szCs w:val="20"/>
                <w:lang w:val="en-GB"/>
              </w:rPr>
            </w:pPr>
          </w:p>
          <w:p w14:paraId="680AF31B" w14:textId="39EE3349" w:rsidR="00B0632D" w:rsidRPr="000B4114" w:rsidRDefault="00B0632D" w:rsidP="00F75F7E">
            <w:pPr>
              <w:spacing w:before="120"/>
              <w:rPr>
                <w:sz w:val="20"/>
                <w:szCs w:val="20"/>
                <w:lang w:val="en-GB"/>
              </w:rPr>
            </w:pPr>
          </w:p>
        </w:tc>
        <w:tc>
          <w:tcPr>
            <w:tcW w:w="679"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71D2F20" w14:textId="77777777" w:rsidR="000412BE" w:rsidRPr="000B4114" w:rsidRDefault="000412BE" w:rsidP="00F75F7E">
            <w:pPr>
              <w:spacing w:before="120"/>
              <w:rPr>
                <w:sz w:val="20"/>
                <w:szCs w:val="20"/>
                <w:lang w:val="en-GB"/>
              </w:rPr>
            </w:pPr>
          </w:p>
        </w:tc>
        <w:tc>
          <w:tcPr>
            <w:tcW w:w="61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A589B6" w14:textId="77777777" w:rsidR="000412BE" w:rsidRPr="000B4114" w:rsidRDefault="000412BE" w:rsidP="00F75F7E">
            <w:pPr>
              <w:spacing w:before="120"/>
              <w:rPr>
                <w:sz w:val="20"/>
                <w:szCs w:val="20"/>
                <w:lang w:val="en-GB"/>
              </w:rPr>
            </w:pPr>
          </w:p>
        </w:tc>
        <w:tc>
          <w:tcPr>
            <w:tcW w:w="76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AA0CF9A" w14:textId="77777777" w:rsidR="000412BE" w:rsidRPr="000B4114" w:rsidRDefault="000412BE" w:rsidP="00F75F7E">
            <w:pPr>
              <w:spacing w:before="120"/>
              <w:rPr>
                <w:sz w:val="20"/>
                <w:szCs w:val="20"/>
                <w:lang w:val="en-GB"/>
              </w:rPr>
            </w:pPr>
          </w:p>
        </w:tc>
        <w:tc>
          <w:tcPr>
            <w:tcW w:w="785"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492189" w14:textId="77777777" w:rsidR="000412BE" w:rsidRPr="000B4114" w:rsidRDefault="000412BE" w:rsidP="00F75F7E">
            <w:pPr>
              <w:spacing w:before="120"/>
              <w:rPr>
                <w:sz w:val="20"/>
                <w:szCs w:val="20"/>
                <w:lang w:val="en-GB"/>
              </w:rPr>
            </w:pPr>
          </w:p>
        </w:tc>
      </w:tr>
      <w:tr w:rsidR="000412BE" w:rsidRPr="000B4114" w14:paraId="0D5B4B9A" w14:textId="77777777" w:rsidTr="00932395">
        <w:trPr>
          <w:trHeight w:val="600"/>
        </w:trPr>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342AD299" w14:textId="77777777" w:rsidR="000412BE" w:rsidRPr="000B4114" w:rsidRDefault="000412BE" w:rsidP="006A17E0">
            <w:pPr>
              <w:spacing w:line="240" w:lineRule="exact"/>
              <w:jc w:val="center"/>
              <w:rPr>
                <w:b/>
                <w:bCs/>
                <w:sz w:val="20"/>
                <w:szCs w:val="20"/>
                <w:lang w:val="en-GB"/>
              </w:rPr>
            </w:pPr>
            <w:r w:rsidRPr="006A17E0">
              <w:rPr>
                <w:rFonts w:asciiTheme="minorHAnsi" w:hAnsiTheme="minorHAnsi" w:cstheme="minorHAnsi"/>
                <w:b/>
                <w:i/>
                <w:sz w:val="20"/>
                <w:szCs w:val="20"/>
                <w:lang w:val="en-GB"/>
              </w:rPr>
              <w:t>Academic Elements</w:t>
            </w:r>
          </w:p>
        </w:tc>
        <w:tc>
          <w:tcPr>
            <w:tcW w:w="1410" w:type="pct"/>
            <w:tcBorders>
              <w:top w:val="single" w:sz="12" w:space="0" w:color="auto"/>
              <w:right w:val="single" w:sz="12" w:space="0" w:color="auto"/>
            </w:tcBorders>
            <w:vAlign w:val="center"/>
          </w:tcPr>
          <w:p w14:paraId="69DE09A0"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Problem recognition/solving</w:t>
            </w:r>
          </w:p>
        </w:tc>
        <w:tc>
          <w:tcPr>
            <w:tcW w:w="582"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02DBE42" w14:textId="77777777" w:rsidR="000412BE" w:rsidRPr="000B4114" w:rsidRDefault="000412BE" w:rsidP="00F75F7E">
            <w:pPr>
              <w:rPr>
                <w:b/>
                <w:bCs/>
                <w:sz w:val="20"/>
                <w:szCs w:val="20"/>
                <w:lang w:val="en-GB"/>
              </w:rPr>
            </w:pPr>
          </w:p>
          <w:p w14:paraId="0A5FE09F" w14:textId="77777777" w:rsidR="00B0632D" w:rsidRPr="000B4114" w:rsidRDefault="00B0632D" w:rsidP="00F75F7E">
            <w:pPr>
              <w:rPr>
                <w:b/>
                <w:bCs/>
                <w:sz w:val="20"/>
                <w:szCs w:val="20"/>
                <w:lang w:val="en-GB"/>
              </w:rPr>
            </w:pPr>
          </w:p>
          <w:p w14:paraId="2530F68F" w14:textId="77777777" w:rsidR="00B0632D" w:rsidRPr="000B4114" w:rsidRDefault="00B0632D" w:rsidP="00F75F7E">
            <w:pPr>
              <w:rPr>
                <w:b/>
                <w:bCs/>
                <w:sz w:val="20"/>
                <w:szCs w:val="20"/>
                <w:lang w:val="en-GB"/>
              </w:rPr>
            </w:pPr>
          </w:p>
          <w:p w14:paraId="06243B5C" w14:textId="338C3744" w:rsidR="008B596F" w:rsidRPr="000B4114" w:rsidRDefault="008B596F" w:rsidP="00F75F7E">
            <w:pPr>
              <w:rPr>
                <w:b/>
                <w:bCs/>
                <w:sz w:val="20"/>
                <w:szCs w:val="20"/>
                <w:lang w:val="en-GB"/>
              </w:rPr>
            </w:pPr>
          </w:p>
        </w:tc>
        <w:tc>
          <w:tcPr>
            <w:tcW w:w="679"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705F20B" w14:textId="77777777" w:rsidR="000412BE" w:rsidRPr="000B4114" w:rsidRDefault="000412BE" w:rsidP="00F75F7E">
            <w:pPr>
              <w:rPr>
                <w:b/>
                <w:bCs/>
                <w:sz w:val="20"/>
                <w:szCs w:val="20"/>
                <w:lang w:val="en-GB"/>
              </w:rPr>
            </w:pPr>
          </w:p>
        </w:tc>
        <w:tc>
          <w:tcPr>
            <w:tcW w:w="61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A235D9E" w14:textId="77777777" w:rsidR="000412BE" w:rsidRPr="000B4114" w:rsidRDefault="000412BE" w:rsidP="00F75F7E">
            <w:pPr>
              <w:rPr>
                <w:b/>
                <w:bCs/>
                <w:sz w:val="20"/>
                <w:szCs w:val="20"/>
                <w:lang w:val="en-GB"/>
              </w:rPr>
            </w:pPr>
          </w:p>
        </w:tc>
        <w:tc>
          <w:tcPr>
            <w:tcW w:w="76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9CB7D7F" w14:textId="77777777" w:rsidR="000412BE" w:rsidRPr="000B4114" w:rsidRDefault="000412BE" w:rsidP="00F75F7E">
            <w:pPr>
              <w:rPr>
                <w:sz w:val="20"/>
                <w:szCs w:val="20"/>
                <w:lang w:val="en-GB"/>
              </w:rPr>
            </w:pPr>
          </w:p>
        </w:tc>
        <w:tc>
          <w:tcPr>
            <w:tcW w:w="785"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9A37CB" w14:textId="77777777" w:rsidR="000412BE" w:rsidRPr="000B4114" w:rsidRDefault="000412BE" w:rsidP="00F75F7E">
            <w:pPr>
              <w:rPr>
                <w:sz w:val="20"/>
                <w:szCs w:val="20"/>
                <w:lang w:val="en-GB"/>
              </w:rPr>
            </w:pPr>
          </w:p>
        </w:tc>
      </w:tr>
      <w:tr w:rsidR="000412BE" w:rsidRPr="000B4114" w14:paraId="614D2D52" w14:textId="77777777" w:rsidTr="00932395">
        <w:trPr>
          <w:trHeight w:val="508"/>
        </w:trPr>
        <w:tc>
          <w:tcPr>
            <w:tcW w:w="168" w:type="pct"/>
            <w:vMerge/>
            <w:tcBorders>
              <w:left w:val="single" w:sz="12" w:space="0" w:color="auto"/>
            </w:tcBorders>
            <w:shd w:val="clear" w:color="auto" w:fill="FDE9D9" w:themeFill="accent6" w:themeFillTint="33"/>
          </w:tcPr>
          <w:p w14:paraId="02701928"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2181CE94"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Critical thinking</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4533B11" w14:textId="77777777" w:rsidR="000412BE" w:rsidRPr="000B4114" w:rsidRDefault="000412BE" w:rsidP="00F75F7E">
            <w:pPr>
              <w:rPr>
                <w:b/>
                <w:bCs/>
                <w:sz w:val="20"/>
                <w:szCs w:val="20"/>
                <w:lang w:val="en-GB"/>
              </w:rPr>
            </w:pPr>
          </w:p>
          <w:p w14:paraId="0943E314" w14:textId="626F9108" w:rsidR="00B0632D" w:rsidRPr="000B4114" w:rsidRDefault="00B0632D" w:rsidP="00F75F7E">
            <w:pPr>
              <w:rPr>
                <w:b/>
                <w:bCs/>
                <w:sz w:val="20"/>
                <w:szCs w:val="20"/>
                <w:lang w:val="en-GB"/>
              </w:rPr>
            </w:pPr>
          </w:p>
          <w:p w14:paraId="6D1BCBE0" w14:textId="77777777" w:rsidR="008B596F" w:rsidRPr="000B4114" w:rsidRDefault="008B596F" w:rsidP="00F75F7E">
            <w:pPr>
              <w:rPr>
                <w:b/>
                <w:bCs/>
                <w:sz w:val="20"/>
                <w:szCs w:val="20"/>
                <w:lang w:val="en-GB"/>
              </w:rPr>
            </w:pPr>
          </w:p>
          <w:p w14:paraId="0BDEBC58" w14:textId="380DECD8" w:rsidR="00B0632D" w:rsidRPr="000B4114" w:rsidRDefault="00B0632D"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AEC2567" w14:textId="77777777" w:rsidR="000412BE" w:rsidRPr="000B4114" w:rsidRDefault="000412BE"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063CB6A" w14:textId="77777777" w:rsidR="000412BE" w:rsidRPr="000B4114" w:rsidRDefault="000412BE"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F7F8A09"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ADF3DA7" w14:textId="77777777" w:rsidR="000412BE" w:rsidRPr="000B4114" w:rsidRDefault="000412BE" w:rsidP="00F75F7E">
            <w:pPr>
              <w:rPr>
                <w:sz w:val="20"/>
                <w:szCs w:val="20"/>
                <w:lang w:val="en-GB"/>
              </w:rPr>
            </w:pPr>
          </w:p>
        </w:tc>
      </w:tr>
      <w:tr w:rsidR="000412BE" w:rsidRPr="000B4114" w14:paraId="7AD2CFDF" w14:textId="77777777" w:rsidTr="00932395">
        <w:trPr>
          <w:trHeight w:val="418"/>
        </w:trPr>
        <w:tc>
          <w:tcPr>
            <w:tcW w:w="168" w:type="pct"/>
            <w:vMerge/>
            <w:tcBorders>
              <w:left w:val="single" w:sz="12" w:space="0" w:color="auto"/>
            </w:tcBorders>
            <w:shd w:val="clear" w:color="auto" w:fill="FDE9D9" w:themeFill="accent6" w:themeFillTint="33"/>
          </w:tcPr>
          <w:p w14:paraId="68D09427"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24D0958E"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Academic research</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63B8F0D" w14:textId="77777777" w:rsidR="000412BE" w:rsidRPr="000B4114" w:rsidRDefault="000412BE" w:rsidP="00F75F7E">
            <w:pPr>
              <w:rPr>
                <w:b/>
                <w:bCs/>
                <w:sz w:val="20"/>
                <w:szCs w:val="20"/>
                <w:lang w:val="en-GB"/>
              </w:rPr>
            </w:pPr>
          </w:p>
          <w:p w14:paraId="07CC8062" w14:textId="77777777" w:rsidR="00B0632D" w:rsidRPr="000B4114" w:rsidRDefault="00B0632D" w:rsidP="00F75F7E">
            <w:pPr>
              <w:rPr>
                <w:b/>
                <w:bCs/>
                <w:sz w:val="20"/>
                <w:szCs w:val="20"/>
                <w:lang w:val="en-GB"/>
              </w:rPr>
            </w:pPr>
          </w:p>
          <w:p w14:paraId="710625F3" w14:textId="5E6946C3" w:rsidR="008B596F" w:rsidRPr="000B4114" w:rsidRDefault="008B596F"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3EAD26B" w14:textId="77777777" w:rsidR="000412BE" w:rsidRPr="000B4114" w:rsidRDefault="000412BE"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296FF28" w14:textId="77777777" w:rsidR="000412BE" w:rsidRPr="000B4114" w:rsidRDefault="000412BE"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5C7626B" w14:textId="77777777" w:rsidR="000412BE" w:rsidRPr="000B4114" w:rsidRDefault="000412BE"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D178840" w14:textId="77777777" w:rsidR="000412BE" w:rsidRPr="000B4114" w:rsidRDefault="000412BE" w:rsidP="00F75F7E">
            <w:pPr>
              <w:rPr>
                <w:sz w:val="20"/>
                <w:szCs w:val="20"/>
                <w:lang w:val="en-GB"/>
              </w:rPr>
            </w:pPr>
          </w:p>
        </w:tc>
      </w:tr>
      <w:tr w:rsidR="000412BE" w:rsidRPr="000B4114" w14:paraId="1C420B10" w14:textId="77777777" w:rsidTr="00932395">
        <w:trPr>
          <w:trHeight w:val="418"/>
        </w:trPr>
        <w:tc>
          <w:tcPr>
            <w:tcW w:w="168" w:type="pct"/>
            <w:vMerge/>
            <w:tcBorders>
              <w:left w:val="single" w:sz="12" w:space="0" w:color="auto"/>
            </w:tcBorders>
            <w:shd w:val="clear" w:color="auto" w:fill="FDE9D9" w:themeFill="accent6" w:themeFillTint="33"/>
          </w:tcPr>
          <w:p w14:paraId="047D88F0"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5EFB1A74" w14:textId="77777777" w:rsidR="000412BE" w:rsidRPr="000B4114" w:rsidRDefault="000412BE" w:rsidP="00B0632D">
            <w:pPr>
              <w:pStyle w:val="ListParagraph"/>
              <w:numPr>
                <w:ilvl w:val="0"/>
                <w:numId w:val="37"/>
              </w:numPr>
              <w:ind w:left="345"/>
              <w:rPr>
                <w:b/>
                <w:bCs/>
                <w:sz w:val="20"/>
                <w:szCs w:val="20"/>
                <w:lang w:val="en-GB"/>
              </w:rPr>
            </w:pPr>
            <w:r w:rsidRPr="000B4114">
              <w:rPr>
                <w:b/>
                <w:bCs/>
                <w:sz w:val="20"/>
                <w:szCs w:val="20"/>
                <w:lang w:val="en-GB"/>
              </w:rPr>
              <w:t>Contemporary global issues</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CF90D54" w14:textId="77777777" w:rsidR="000412BE" w:rsidRPr="000B4114" w:rsidRDefault="000412BE" w:rsidP="00F75F7E">
            <w:pPr>
              <w:rPr>
                <w:b/>
                <w:bCs/>
                <w:sz w:val="20"/>
                <w:szCs w:val="20"/>
                <w:lang w:val="en-GB"/>
              </w:rPr>
            </w:pPr>
          </w:p>
          <w:p w14:paraId="1F1E63EE" w14:textId="77777777" w:rsidR="00B0632D" w:rsidRPr="000B4114" w:rsidRDefault="00B0632D" w:rsidP="00F75F7E">
            <w:pPr>
              <w:rPr>
                <w:b/>
                <w:bCs/>
                <w:sz w:val="20"/>
                <w:szCs w:val="20"/>
                <w:lang w:val="en-GB"/>
              </w:rPr>
            </w:pPr>
          </w:p>
          <w:p w14:paraId="6232C7FA" w14:textId="4B65E566" w:rsidR="008B596F" w:rsidRPr="000B4114" w:rsidRDefault="008B596F"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12EBAFB" w14:textId="77777777" w:rsidR="000412BE" w:rsidRPr="000B4114" w:rsidRDefault="000412BE"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8C7FE03" w14:textId="77777777" w:rsidR="000412BE" w:rsidRPr="000B4114" w:rsidRDefault="000412BE"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B686FDC"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09842A8" w14:textId="77777777" w:rsidR="000412BE" w:rsidRPr="000B4114" w:rsidRDefault="000412BE" w:rsidP="00F75F7E">
            <w:pPr>
              <w:rPr>
                <w:sz w:val="20"/>
                <w:szCs w:val="20"/>
                <w:lang w:val="en-GB"/>
              </w:rPr>
            </w:pPr>
          </w:p>
        </w:tc>
      </w:tr>
      <w:tr w:rsidR="000412BE" w:rsidRPr="007C1B62" w14:paraId="6F3A3A18" w14:textId="77777777" w:rsidTr="00932395">
        <w:tc>
          <w:tcPr>
            <w:tcW w:w="168" w:type="pct"/>
            <w:vMerge w:val="restart"/>
            <w:tcBorders>
              <w:top w:val="single" w:sz="12" w:space="0" w:color="auto"/>
              <w:left w:val="single" w:sz="12" w:space="0" w:color="auto"/>
            </w:tcBorders>
            <w:shd w:val="clear" w:color="auto" w:fill="FFFFDD"/>
            <w:textDirection w:val="btLr"/>
            <w:vAlign w:val="center"/>
          </w:tcPr>
          <w:p w14:paraId="2CAF2B2C" w14:textId="77777777" w:rsidR="000412BE" w:rsidRPr="000B4114" w:rsidRDefault="000412BE"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Professional (Technical) Elements</w:t>
            </w:r>
          </w:p>
        </w:tc>
        <w:tc>
          <w:tcPr>
            <w:tcW w:w="1410" w:type="pct"/>
            <w:tcBorders>
              <w:top w:val="single" w:sz="12" w:space="0" w:color="auto"/>
              <w:right w:val="single" w:sz="12" w:space="0" w:color="auto"/>
            </w:tcBorders>
            <w:vAlign w:val="center"/>
          </w:tcPr>
          <w:p w14:paraId="5717FFF7"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Technical competencies as per international requirements (STCW)</w:t>
            </w:r>
          </w:p>
        </w:tc>
        <w:tc>
          <w:tcPr>
            <w:tcW w:w="582"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913ADD" w14:textId="77777777" w:rsidR="000412BE" w:rsidRPr="000B4114" w:rsidRDefault="000412BE" w:rsidP="00F75F7E">
            <w:pPr>
              <w:rPr>
                <w:b/>
                <w:bCs/>
                <w:sz w:val="20"/>
                <w:szCs w:val="20"/>
                <w:lang w:val="en-GB"/>
              </w:rPr>
            </w:pPr>
          </w:p>
          <w:p w14:paraId="22921B16" w14:textId="77777777" w:rsidR="008B596F" w:rsidRPr="000B4114" w:rsidRDefault="008B596F" w:rsidP="00F75F7E">
            <w:pPr>
              <w:rPr>
                <w:b/>
                <w:bCs/>
                <w:sz w:val="20"/>
                <w:szCs w:val="20"/>
                <w:lang w:val="en-GB"/>
              </w:rPr>
            </w:pPr>
          </w:p>
          <w:p w14:paraId="4EC37D6C" w14:textId="288C1F1B" w:rsidR="008B596F" w:rsidRPr="000B4114" w:rsidRDefault="008B596F" w:rsidP="00F75F7E">
            <w:pPr>
              <w:rPr>
                <w:b/>
                <w:bCs/>
                <w:sz w:val="20"/>
                <w:szCs w:val="20"/>
                <w:lang w:val="en-GB"/>
              </w:rPr>
            </w:pPr>
          </w:p>
        </w:tc>
        <w:tc>
          <w:tcPr>
            <w:tcW w:w="679"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CAF7825" w14:textId="77777777" w:rsidR="000412BE" w:rsidRPr="000B4114" w:rsidRDefault="000412BE" w:rsidP="00F75F7E">
            <w:pPr>
              <w:rPr>
                <w:b/>
                <w:bCs/>
                <w:sz w:val="20"/>
                <w:szCs w:val="20"/>
                <w:lang w:val="en-GB"/>
              </w:rPr>
            </w:pPr>
          </w:p>
        </w:tc>
        <w:tc>
          <w:tcPr>
            <w:tcW w:w="61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A0EA1A" w14:textId="77777777" w:rsidR="000412BE" w:rsidRPr="000B4114" w:rsidRDefault="000412BE" w:rsidP="00F75F7E">
            <w:pPr>
              <w:rPr>
                <w:b/>
                <w:bCs/>
                <w:sz w:val="20"/>
                <w:szCs w:val="20"/>
                <w:lang w:val="en-GB"/>
              </w:rPr>
            </w:pPr>
          </w:p>
        </w:tc>
        <w:tc>
          <w:tcPr>
            <w:tcW w:w="76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241A5EF" w14:textId="77777777" w:rsidR="000412BE" w:rsidRPr="000B4114" w:rsidRDefault="000412BE" w:rsidP="00F75F7E">
            <w:pPr>
              <w:rPr>
                <w:sz w:val="20"/>
                <w:szCs w:val="20"/>
                <w:lang w:val="en-GB"/>
              </w:rPr>
            </w:pPr>
          </w:p>
        </w:tc>
        <w:tc>
          <w:tcPr>
            <w:tcW w:w="785" w:type="pct"/>
            <w:tcBorders>
              <w:top w:val="single" w:sz="1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B87AE66" w14:textId="77777777" w:rsidR="000412BE" w:rsidRPr="000B4114" w:rsidRDefault="000412BE" w:rsidP="00F75F7E">
            <w:pPr>
              <w:rPr>
                <w:sz w:val="20"/>
                <w:szCs w:val="20"/>
                <w:lang w:val="en-GB"/>
              </w:rPr>
            </w:pPr>
          </w:p>
        </w:tc>
      </w:tr>
      <w:tr w:rsidR="000412BE" w:rsidRPr="000B4114" w14:paraId="2A8C646E" w14:textId="77777777" w:rsidTr="00932395">
        <w:tc>
          <w:tcPr>
            <w:tcW w:w="168" w:type="pct"/>
            <w:vMerge/>
            <w:tcBorders>
              <w:left w:val="single" w:sz="12" w:space="0" w:color="auto"/>
            </w:tcBorders>
            <w:shd w:val="clear" w:color="auto" w:fill="FFFFDD"/>
          </w:tcPr>
          <w:p w14:paraId="27D3B005"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7F1468AF"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 xml:space="preserve">Risk assessment and management </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CAA26FF" w14:textId="77777777" w:rsidR="000412BE" w:rsidRPr="000B4114" w:rsidRDefault="000412BE" w:rsidP="00F75F7E">
            <w:pPr>
              <w:rPr>
                <w:b/>
                <w:bCs/>
                <w:sz w:val="20"/>
                <w:szCs w:val="20"/>
                <w:lang w:val="en-GB"/>
              </w:rPr>
            </w:pPr>
          </w:p>
          <w:p w14:paraId="4D00FC9B" w14:textId="5A25F162" w:rsidR="008B596F" w:rsidRPr="000B4114" w:rsidRDefault="008B596F"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9E7AA0A" w14:textId="77777777" w:rsidR="000412BE" w:rsidRPr="000B4114" w:rsidRDefault="000412BE"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7731269" w14:textId="77777777" w:rsidR="000412BE" w:rsidRPr="000B4114" w:rsidRDefault="000412BE"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95F247" w14:textId="77777777" w:rsidR="000412BE" w:rsidRPr="000B4114" w:rsidRDefault="000412BE"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77C671B" w14:textId="77777777" w:rsidR="000412BE" w:rsidRPr="000B4114" w:rsidRDefault="000412BE" w:rsidP="00F75F7E">
            <w:pPr>
              <w:rPr>
                <w:sz w:val="20"/>
                <w:szCs w:val="20"/>
                <w:lang w:val="en-GB"/>
              </w:rPr>
            </w:pPr>
          </w:p>
        </w:tc>
      </w:tr>
      <w:tr w:rsidR="000412BE" w:rsidRPr="007C1B62" w14:paraId="5B2A9778" w14:textId="77777777" w:rsidTr="00932395">
        <w:tc>
          <w:tcPr>
            <w:tcW w:w="168" w:type="pct"/>
            <w:vMerge/>
            <w:tcBorders>
              <w:left w:val="single" w:sz="12" w:space="0" w:color="auto"/>
            </w:tcBorders>
            <w:shd w:val="clear" w:color="auto" w:fill="FFFFDD"/>
          </w:tcPr>
          <w:p w14:paraId="66F59FD5"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7801A057"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Situational awareness, preparedness and response</w:t>
            </w:r>
          </w:p>
        </w:tc>
        <w:tc>
          <w:tcPr>
            <w:tcW w:w="58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0A0281" w14:textId="77777777" w:rsidR="000412BE" w:rsidRPr="000B4114" w:rsidRDefault="000412BE" w:rsidP="00F75F7E">
            <w:pPr>
              <w:rPr>
                <w:b/>
                <w:bCs/>
                <w:sz w:val="20"/>
                <w:szCs w:val="20"/>
                <w:lang w:val="en-GB"/>
              </w:rPr>
            </w:pPr>
          </w:p>
          <w:p w14:paraId="1BF86E8B" w14:textId="77777777" w:rsidR="008B596F" w:rsidRPr="000B4114" w:rsidRDefault="008B596F" w:rsidP="00F75F7E">
            <w:pPr>
              <w:rPr>
                <w:b/>
                <w:bCs/>
                <w:sz w:val="20"/>
                <w:szCs w:val="20"/>
                <w:lang w:val="en-GB"/>
              </w:rPr>
            </w:pPr>
          </w:p>
          <w:p w14:paraId="7171345F" w14:textId="4B0F107D" w:rsidR="008B596F" w:rsidRPr="000B4114" w:rsidRDefault="008B596F" w:rsidP="00F75F7E">
            <w:pPr>
              <w:rPr>
                <w:b/>
                <w:bCs/>
                <w:sz w:val="20"/>
                <w:szCs w:val="20"/>
                <w:lang w:val="en-GB"/>
              </w:rPr>
            </w:pPr>
          </w:p>
        </w:tc>
        <w:tc>
          <w:tcPr>
            <w:tcW w:w="67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EF309A3" w14:textId="77777777" w:rsidR="000412BE" w:rsidRPr="000B4114" w:rsidRDefault="000412BE" w:rsidP="00F75F7E">
            <w:pPr>
              <w:rPr>
                <w:b/>
                <w:bCs/>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C5860F" w14:textId="77777777" w:rsidR="000412BE" w:rsidRPr="000B4114" w:rsidRDefault="000412BE"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0B4D11A" w14:textId="77777777" w:rsidR="000412BE" w:rsidRPr="000B4114" w:rsidRDefault="000412BE"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C6C2C3" w14:textId="77777777" w:rsidR="000412BE" w:rsidRPr="000B4114" w:rsidRDefault="000412BE" w:rsidP="00F75F7E">
            <w:pPr>
              <w:rPr>
                <w:sz w:val="20"/>
                <w:szCs w:val="20"/>
                <w:lang w:val="en-GB"/>
              </w:rPr>
            </w:pPr>
          </w:p>
        </w:tc>
      </w:tr>
      <w:tr w:rsidR="000412BE" w:rsidRPr="000B4114" w14:paraId="593F50BD" w14:textId="77777777" w:rsidTr="00932395">
        <w:tc>
          <w:tcPr>
            <w:tcW w:w="168" w:type="pct"/>
            <w:vMerge/>
            <w:tcBorders>
              <w:left w:val="single" w:sz="12" w:space="0" w:color="auto"/>
            </w:tcBorders>
            <w:shd w:val="clear" w:color="auto" w:fill="FFFFDD"/>
          </w:tcPr>
          <w:p w14:paraId="0C01AE43"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378707BF"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Technological awareness (job-specific)</w:t>
            </w:r>
          </w:p>
        </w:tc>
        <w:tc>
          <w:tcPr>
            <w:tcW w:w="58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3779690" w14:textId="77777777" w:rsidR="000412BE" w:rsidRPr="000B4114" w:rsidRDefault="000412BE" w:rsidP="00F75F7E">
            <w:pPr>
              <w:rPr>
                <w:b/>
                <w:bCs/>
                <w:sz w:val="20"/>
                <w:szCs w:val="20"/>
                <w:lang w:val="en-GB"/>
              </w:rPr>
            </w:pPr>
          </w:p>
          <w:p w14:paraId="64C409B4" w14:textId="77777777" w:rsidR="008B596F" w:rsidRPr="000B4114" w:rsidRDefault="008B596F" w:rsidP="00F75F7E">
            <w:pPr>
              <w:rPr>
                <w:b/>
                <w:bCs/>
                <w:sz w:val="20"/>
                <w:szCs w:val="20"/>
                <w:lang w:val="en-GB"/>
              </w:rPr>
            </w:pPr>
          </w:p>
          <w:p w14:paraId="52410832" w14:textId="7DD80EFD" w:rsidR="008B596F" w:rsidRPr="000B4114" w:rsidRDefault="008B596F" w:rsidP="00F75F7E">
            <w:pPr>
              <w:rPr>
                <w:b/>
                <w:bCs/>
                <w:sz w:val="20"/>
                <w:szCs w:val="20"/>
                <w:lang w:val="en-GB"/>
              </w:rPr>
            </w:pPr>
          </w:p>
        </w:tc>
        <w:tc>
          <w:tcPr>
            <w:tcW w:w="67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E44FE4" w14:textId="77777777" w:rsidR="000412BE" w:rsidRPr="000B4114" w:rsidRDefault="000412BE" w:rsidP="00F75F7E">
            <w:pPr>
              <w:rPr>
                <w:b/>
                <w:bCs/>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D99C9F" w14:textId="77777777" w:rsidR="000412BE" w:rsidRPr="000B4114" w:rsidRDefault="000412BE"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F5A3B7B" w14:textId="77777777" w:rsidR="000412BE" w:rsidRPr="000B4114" w:rsidRDefault="000412BE"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A8AE9B" w14:textId="77777777" w:rsidR="000412BE" w:rsidRPr="000B4114" w:rsidRDefault="000412BE" w:rsidP="00F75F7E">
            <w:pPr>
              <w:rPr>
                <w:sz w:val="20"/>
                <w:szCs w:val="20"/>
                <w:lang w:val="en-GB"/>
              </w:rPr>
            </w:pPr>
          </w:p>
        </w:tc>
      </w:tr>
      <w:tr w:rsidR="000412BE" w:rsidRPr="007C1B62" w14:paraId="7EF3B782" w14:textId="77777777" w:rsidTr="00932395">
        <w:tc>
          <w:tcPr>
            <w:tcW w:w="168" w:type="pct"/>
            <w:vMerge/>
            <w:tcBorders>
              <w:left w:val="single" w:sz="12" w:space="0" w:color="auto"/>
            </w:tcBorders>
            <w:shd w:val="clear" w:color="auto" w:fill="FFFFDD"/>
          </w:tcPr>
          <w:p w14:paraId="6D095A18"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1AD23917"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Maritime law, policy and governance</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1A8DE84" w14:textId="77777777" w:rsidR="000412BE" w:rsidRPr="000B4114" w:rsidRDefault="000412BE" w:rsidP="00F75F7E">
            <w:pPr>
              <w:rPr>
                <w:b/>
                <w:bCs/>
                <w:sz w:val="20"/>
                <w:szCs w:val="20"/>
                <w:lang w:val="en-GB"/>
              </w:rPr>
            </w:pPr>
          </w:p>
          <w:p w14:paraId="0DE4F044" w14:textId="4FB519BA" w:rsidR="008B596F" w:rsidRPr="000B4114" w:rsidRDefault="008B596F"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2E20A11" w14:textId="77777777" w:rsidR="000412BE" w:rsidRPr="000B4114" w:rsidRDefault="000412BE"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4A8EBD7" w14:textId="77777777" w:rsidR="000412BE" w:rsidRPr="000B4114" w:rsidRDefault="000412BE"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F6C83C0"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1074520" w14:textId="77777777" w:rsidR="000412BE" w:rsidRPr="000B4114" w:rsidRDefault="000412BE" w:rsidP="00F75F7E">
            <w:pPr>
              <w:rPr>
                <w:sz w:val="20"/>
                <w:szCs w:val="20"/>
                <w:lang w:val="en-GB"/>
              </w:rPr>
            </w:pPr>
          </w:p>
        </w:tc>
      </w:tr>
      <w:tr w:rsidR="000412BE" w:rsidRPr="000B4114" w14:paraId="21FA2D2D" w14:textId="77777777" w:rsidTr="00932395">
        <w:tc>
          <w:tcPr>
            <w:tcW w:w="168" w:type="pct"/>
            <w:vMerge/>
            <w:tcBorders>
              <w:left w:val="single" w:sz="12" w:space="0" w:color="auto"/>
            </w:tcBorders>
            <w:shd w:val="clear" w:color="auto" w:fill="FFFFDD"/>
          </w:tcPr>
          <w:p w14:paraId="66D40317" w14:textId="77777777" w:rsidR="000412BE" w:rsidRPr="000B4114" w:rsidRDefault="000412BE" w:rsidP="00F75F7E">
            <w:pPr>
              <w:pStyle w:val="ListParagraph"/>
              <w:ind w:left="318"/>
              <w:rPr>
                <w:b/>
                <w:bCs/>
                <w:sz w:val="20"/>
                <w:szCs w:val="20"/>
                <w:lang w:val="en-GB"/>
              </w:rPr>
            </w:pPr>
          </w:p>
        </w:tc>
        <w:tc>
          <w:tcPr>
            <w:tcW w:w="1410" w:type="pct"/>
            <w:tcBorders>
              <w:right w:val="single" w:sz="12" w:space="0" w:color="auto"/>
            </w:tcBorders>
            <w:vAlign w:val="center"/>
          </w:tcPr>
          <w:p w14:paraId="6E8775C6"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Logistics and supply chain</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E3C10E2" w14:textId="77777777" w:rsidR="000412BE" w:rsidRPr="000B4114" w:rsidRDefault="000412BE" w:rsidP="00F75F7E">
            <w:pPr>
              <w:rPr>
                <w:b/>
                <w:bCs/>
                <w:sz w:val="20"/>
                <w:szCs w:val="20"/>
                <w:lang w:val="en-GB"/>
              </w:rPr>
            </w:pPr>
          </w:p>
          <w:p w14:paraId="5DBE26C3" w14:textId="766D6802" w:rsidR="008B596F" w:rsidRPr="000B4114" w:rsidRDefault="008B596F"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2E1EE2A" w14:textId="77777777" w:rsidR="000412BE" w:rsidRPr="000B4114" w:rsidRDefault="000412BE"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07AAD9B" w14:textId="77777777" w:rsidR="000412BE" w:rsidRPr="000B4114" w:rsidRDefault="000412BE"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62DFCF" w14:textId="77777777" w:rsidR="000412BE" w:rsidRPr="000B4114" w:rsidRDefault="000412BE"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530F37F" w14:textId="77777777" w:rsidR="000412BE" w:rsidRPr="000B4114" w:rsidRDefault="000412BE" w:rsidP="00F75F7E">
            <w:pPr>
              <w:rPr>
                <w:sz w:val="20"/>
                <w:szCs w:val="20"/>
                <w:lang w:val="en-GB"/>
              </w:rPr>
            </w:pPr>
          </w:p>
        </w:tc>
      </w:tr>
      <w:tr w:rsidR="000412BE" w:rsidRPr="000B4114" w14:paraId="382DBE54" w14:textId="77777777" w:rsidTr="00932395">
        <w:trPr>
          <w:trHeight w:val="587"/>
        </w:trPr>
        <w:tc>
          <w:tcPr>
            <w:tcW w:w="168" w:type="pct"/>
            <w:vMerge/>
            <w:tcBorders>
              <w:left w:val="single" w:sz="12" w:space="0" w:color="auto"/>
            </w:tcBorders>
            <w:shd w:val="clear" w:color="auto" w:fill="FFFFDD"/>
          </w:tcPr>
          <w:p w14:paraId="15A3C941" w14:textId="77777777" w:rsidR="000412BE" w:rsidRPr="000B4114" w:rsidRDefault="000412BE" w:rsidP="00F75F7E">
            <w:pPr>
              <w:pStyle w:val="ListParagraph"/>
              <w:ind w:left="318"/>
              <w:rPr>
                <w:b/>
                <w:bCs/>
                <w:sz w:val="20"/>
                <w:szCs w:val="20"/>
                <w:lang w:val="en-GB"/>
              </w:rPr>
            </w:pPr>
          </w:p>
        </w:tc>
        <w:tc>
          <w:tcPr>
            <w:tcW w:w="1410" w:type="pct"/>
            <w:tcBorders>
              <w:bottom w:val="single" w:sz="12" w:space="0" w:color="auto"/>
              <w:right w:val="single" w:sz="12" w:space="0" w:color="auto"/>
            </w:tcBorders>
            <w:vAlign w:val="center"/>
          </w:tcPr>
          <w:p w14:paraId="476C750A" w14:textId="77777777" w:rsidR="000412BE" w:rsidRPr="000B4114" w:rsidRDefault="000412BE" w:rsidP="008B596F">
            <w:pPr>
              <w:pStyle w:val="ListParagraph"/>
              <w:numPr>
                <w:ilvl w:val="0"/>
                <w:numId w:val="37"/>
              </w:numPr>
              <w:ind w:left="345"/>
              <w:rPr>
                <w:b/>
                <w:bCs/>
                <w:sz w:val="20"/>
                <w:szCs w:val="20"/>
                <w:lang w:val="en-GB"/>
              </w:rPr>
            </w:pPr>
            <w:r w:rsidRPr="000B4114">
              <w:rPr>
                <w:b/>
                <w:bCs/>
                <w:sz w:val="20"/>
                <w:szCs w:val="20"/>
                <w:lang w:val="en-GB"/>
              </w:rPr>
              <w:t>Maritime business</w:t>
            </w:r>
          </w:p>
        </w:tc>
        <w:tc>
          <w:tcPr>
            <w:tcW w:w="582"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6D2E3D7" w14:textId="77777777" w:rsidR="000412BE" w:rsidRPr="000B4114" w:rsidRDefault="000412BE" w:rsidP="00F75F7E">
            <w:pPr>
              <w:rPr>
                <w:b/>
                <w:bCs/>
                <w:sz w:val="20"/>
                <w:szCs w:val="20"/>
                <w:lang w:val="en-GB"/>
              </w:rPr>
            </w:pPr>
          </w:p>
        </w:tc>
        <w:tc>
          <w:tcPr>
            <w:tcW w:w="679"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37B7578" w14:textId="77777777" w:rsidR="000412BE" w:rsidRPr="000B4114" w:rsidRDefault="000412BE" w:rsidP="00F75F7E">
            <w:pPr>
              <w:rPr>
                <w:b/>
                <w:bCs/>
                <w:sz w:val="20"/>
                <w:szCs w:val="20"/>
                <w:lang w:val="en-GB"/>
              </w:rPr>
            </w:pPr>
          </w:p>
        </w:tc>
        <w:tc>
          <w:tcPr>
            <w:tcW w:w="61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561F36" w14:textId="77777777" w:rsidR="000412BE" w:rsidRPr="000B4114" w:rsidRDefault="000412BE" w:rsidP="00F75F7E">
            <w:pPr>
              <w:rPr>
                <w:b/>
                <w:bCs/>
                <w:sz w:val="20"/>
                <w:szCs w:val="20"/>
                <w:lang w:val="en-GB"/>
              </w:rPr>
            </w:pPr>
          </w:p>
        </w:tc>
        <w:tc>
          <w:tcPr>
            <w:tcW w:w="76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CF83150" w14:textId="77777777" w:rsidR="000412BE" w:rsidRPr="000B4114" w:rsidRDefault="000412BE" w:rsidP="00F75F7E">
            <w:pPr>
              <w:rPr>
                <w:sz w:val="20"/>
                <w:szCs w:val="20"/>
                <w:lang w:val="en-GB"/>
              </w:rPr>
            </w:pPr>
          </w:p>
        </w:tc>
        <w:tc>
          <w:tcPr>
            <w:tcW w:w="785"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888839B" w14:textId="77777777" w:rsidR="000412BE" w:rsidRPr="000B4114" w:rsidRDefault="000412BE" w:rsidP="00F75F7E">
            <w:pPr>
              <w:rPr>
                <w:sz w:val="20"/>
                <w:szCs w:val="20"/>
                <w:lang w:val="en-GB"/>
              </w:rPr>
            </w:pPr>
          </w:p>
        </w:tc>
      </w:tr>
      <w:tr w:rsidR="00932395" w:rsidRPr="000B4114" w14:paraId="42474391" w14:textId="77777777" w:rsidTr="00932395">
        <w:tc>
          <w:tcPr>
            <w:tcW w:w="168" w:type="pct"/>
            <w:vMerge w:val="restart"/>
            <w:tcBorders>
              <w:top w:val="single" w:sz="12" w:space="0" w:color="000000" w:themeColor="text1"/>
              <w:left w:val="single" w:sz="12" w:space="0" w:color="auto"/>
            </w:tcBorders>
            <w:shd w:val="clear" w:color="auto" w:fill="F2DBDB" w:themeFill="accent2" w:themeFillTint="33"/>
            <w:textDirection w:val="btLr"/>
            <w:vAlign w:val="center"/>
          </w:tcPr>
          <w:p w14:paraId="4DEB815E" w14:textId="77777777" w:rsidR="00932395" w:rsidRPr="000B4114" w:rsidRDefault="00932395" w:rsidP="006A17E0">
            <w:pPr>
              <w:spacing w:line="240" w:lineRule="exact"/>
              <w:jc w:val="center"/>
              <w:rPr>
                <w:b/>
                <w:bCs/>
                <w:sz w:val="20"/>
                <w:szCs w:val="20"/>
                <w:lang w:val="en-GB"/>
              </w:rPr>
            </w:pPr>
            <w:r w:rsidRPr="006A17E0">
              <w:rPr>
                <w:rFonts w:asciiTheme="minorHAnsi" w:hAnsiTheme="minorHAnsi" w:cstheme="minorHAnsi"/>
                <w:b/>
                <w:i/>
                <w:sz w:val="20"/>
                <w:szCs w:val="20"/>
                <w:lang w:val="en-GB"/>
              </w:rPr>
              <w:t>Professional (Soft) Elements</w:t>
            </w:r>
          </w:p>
        </w:tc>
        <w:tc>
          <w:tcPr>
            <w:tcW w:w="1410" w:type="pct"/>
            <w:tcBorders>
              <w:top w:val="single" w:sz="12" w:space="0" w:color="auto"/>
              <w:right w:val="single" w:sz="12" w:space="0" w:color="auto"/>
            </w:tcBorders>
          </w:tcPr>
          <w:p w14:paraId="5ECEDFB8"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Technological awareness (global)</w:t>
            </w:r>
          </w:p>
        </w:tc>
        <w:tc>
          <w:tcPr>
            <w:tcW w:w="582"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203EBDF" w14:textId="77777777" w:rsidR="00932395" w:rsidRPr="000B4114" w:rsidRDefault="00932395" w:rsidP="00F75F7E">
            <w:pPr>
              <w:rPr>
                <w:b/>
                <w:bCs/>
                <w:sz w:val="20"/>
                <w:szCs w:val="20"/>
                <w:lang w:val="en-GB"/>
              </w:rPr>
            </w:pPr>
          </w:p>
          <w:p w14:paraId="41697740" w14:textId="3E753876" w:rsidR="00932395" w:rsidRPr="000B4114" w:rsidRDefault="00932395" w:rsidP="00F75F7E">
            <w:pPr>
              <w:rPr>
                <w:b/>
                <w:bCs/>
                <w:sz w:val="20"/>
                <w:szCs w:val="20"/>
                <w:lang w:val="en-GB"/>
              </w:rPr>
            </w:pPr>
          </w:p>
        </w:tc>
        <w:tc>
          <w:tcPr>
            <w:tcW w:w="679"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610B130" w14:textId="77777777" w:rsidR="00932395" w:rsidRPr="000B4114" w:rsidRDefault="00932395" w:rsidP="00F75F7E">
            <w:pPr>
              <w:rPr>
                <w:b/>
                <w:bCs/>
                <w:sz w:val="20"/>
                <w:szCs w:val="20"/>
                <w:lang w:val="en-GB"/>
              </w:rPr>
            </w:pPr>
          </w:p>
        </w:tc>
        <w:tc>
          <w:tcPr>
            <w:tcW w:w="614"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6A373C" w14:textId="77777777" w:rsidR="00932395" w:rsidRPr="000B4114" w:rsidRDefault="00932395" w:rsidP="00F75F7E">
            <w:pPr>
              <w:rPr>
                <w:b/>
                <w:bCs/>
                <w:sz w:val="20"/>
                <w:szCs w:val="20"/>
                <w:lang w:val="en-GB"/>
              </w:rPr>
            </w:pPr>
          </w:p>
        </w:tc>
        <w:tc>
          <w:tcPr>
            <w:tcW w:w="76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AD5C680" w14:textId="77777777" w:rsidR="00932395" w:rsidRPr="000B4114" w:rsidRDefault="00932395" w:rsidP="00F75F7E">
            <w:pPr>
              <w:rPr>
                <w:sz w:val="20"/>
                <w:szCs w:val="20"/>
                <w:lang w:val="en-GB"/>
              </w:rPr>
            </w:pPr>
          </w:p>
        </w:tc>
        <w:tc>
          <w:tcPr>
            <w:tcW w:w="785" w:type="pct"/>
            <w:tcBorders>
              <w:top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62CDDD6" w14:textId="77777777" w:rsidR="00932395" w:rsidRPr="000B4114" w:rsidRDefault="00932395" w:rsidP="00F75F7E">
            <w:pPr>
              <w:rPr>
                <w:sz w:val="20"/>
                <w:szCs w:val="20"/>
                <w:lang w:val="en-GB"/>
              </w:rPr>
            </w:pPr>
          </w:p>
        </w:tc>
      </w:tr>
      <w:tr w:rsidR="00932395" w:rsidRPr="000B4114" w14:paraId="0C9115B3" w14:textId="77777777" w:rsidTr="00932395">
        <w:tc>
          <w:tcPr>
            <w:tcW w:w="168" w:type="pct"/>
            <w:vMerge/>
            <w:tcBorders>
              <w:left w:val="single" w:sz="12" w:space="0" w:color="auto"/>
            </w:tcBorders>
            <w:shd w:val="clear" w:color="auto" w:fill="F2DBDB" w:themeFill="accent2" w:themeFillTint="33"/>
          </w:tcPr>
          <w:p w14:paraId="42F7EFF0"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tcPr>
          <w:p w14:paraId="3CBC90FF"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Leadership, teamwork and discipline</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CC3DB2" w14:textId="77777777" w:rsidR="00932395" w:rsidRPr="000B4114" w:rsidRDefault="00932395" w:rsidP="00F75F7E">
            <w:pPr>
              <w:rPr>
                <w:b/>
                <w:bCs/>
                <w:sz w:val="20"/>
                <w:szCs w:val="20"/>
                <w:lang w:val="en-GB"/>
              </w:rPr>
            </w:pPr>
          </w:p>
          <w:p w14:paraId="29135311" w14:textId="5B7C9E28"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5667124" w14:textId="77777777" w:rsidR="00932395" w:rsidRPr="000B4114" w:rsidRDefault="00932395"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60F543C" w14:textId="77777777" w:rsidR="00932395" w:rsidRPr="000B4114" w:rsidRDefault="00932395"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51F59B0" w14:textId="77777777" w:rsidR="00932395" w:rsidRPr="000B4114" w:rsidRDefault="00932395"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EC09141" w14:textId="77777777" w:rsidR="00932395" w:rsidRPr="000B4114" w:rsidRDefault="00932395" w:rsidP="00F75F7E">
            <w:pPr>
              <w:rPr>
                <w:sz w:val="20"/>
                <w:szCs w:val="20"/>
                <w:lang w:val="en-GB"/>
              </w:rPr>
            </w:pPr>
          </w:p>
        </w:tc>
      </w:tr>
      <w:tr w:rsidR="00932395" w:rsidRPr="000B4114" w14:paraId="5D0C8F88" w14:textId="77777777" w:rsidTr="00932395">
        <w:tc>
          <w:tcPr>
            <w:tcW w:w="168" w:type="pct"/>
            <w:vMerge/>
            <w:tcBorders>
              <w:left w:val="single" w:sz="12" w:space="0" w:color="auto"/>
            </w:tcBorders>
            <w:shd w:val="clear" w:color="auto" w:fill="F2DBDB" w:themeFill="accent2" w:themeFillTint="33"/>
          </w:tcPr>
          <w:p w14:paraId="34FA3883"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tcPr>
          <w:p w14:paraId="7E56D42D"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Effective (interpersonal) communication</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A4EF73" w14:textId="77777777" w:rsidR="00932395" w:rsidRPr="000B4114" w:rsidRDefault="00932395" w:rsidP="00F75F7E">
            <w:pPr>
              <w:rPr>
                <w:b/>
                <w:bCs/>
                <w:sz w:val="20"/>
                <w:szCs w:val="20"/>
                <w:lang w:val="en-GB"/>
              </w:rPr>
            </w:pPr>
          </w:p>
          <w:p w14:paraId="51E3E0EF" w14:textId="77777777" w:rsidR="00932395" w:rsidRPr="000B4114" w:rsidRDefault="00932395" w:rsidP="00F75F7E">
            <w:pPr>
              <w:rPr>
                <w:b/>
                <w:bCs/>
                <w:sz w:val="20"/>
                <w:szCs w:val="20"/>
                <w:lang w:val="en-GB"/>
              </w:rPr>
            </w:pPr>
          </w:p>
          <w:p w14:paraId="6416B356" w14:textId="5782D9A1"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5EAE726" w14:textId="77777777" w:rsidR="00932395" w:rsidRPr="000B4114" w:rsidRDefault="00932395" w:rsidP="00F75F7E">
            <w:pPr>
              <w:rPr>
                <w:b/>
                <w:bCs/>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FB26EC7" w14:textId="77777777" w:rsidR="00932395" w:rsidRPr="000B4114" w:rsidRDefault="00932395"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B509731" w14:textId="77777777" w:rsidR="00932395" w:rsidRPr="000B4114" w:rsidRDefault="00932395"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DC516E9" w14:textId="77777777" w:rsidR="00932395" w:rsidRPr="000B4114" w:rsidRDefault="00932395" w:rsidP="00F75F7E">
            <w:pPr>
              <w:rPr>
                <w:sz w:val="20"/>
                <w:szCs w:val="20"/>
                <w:lang w:val="en-GB"/>
              </w:rPr>
            </w:pPr>
          </w:p>
        </w:tc>
      </w:tr>
      <w:tr w:rsidR="00932395" w:rsidRPr="000B4114" w14:paraId="24CF9E17" w14:textId="77777777" w:rsidTr="00932395">
        <w:tc>
          <w:tcPr>
            <w:tcW w:w="168" w:type="pct"/>
            <w:vMerge/>
            <w:tcBorders>
              <w:left w:val="single" w:sz="12" w:space="0" w:color="auto"/>
            </w:tcBorders>
            <w:shd w:val="clear" w:color="auto" w:fill="F2DBDB" w:themeFill="accent2" w:themeFillTint="33"/>
          </w:tcPr>
          <w:p w14:paraId="45EB38A9"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tcPr>
          <w:p w14:paraId="6BE98694"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Sustainable development</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0128E22" w14:textId="77777777" w:rsidR="00932395" w:rsidRPr="000B4114" w:rsidRDefault="00932395" w:rsidP="00F75F7E">
            <w:pPr>
              <w:rPr>
                <w:b/>
                <w:bCs/>
                <w:sz w:val="20"/>
                <w:szCs w:val="20"/>
                <w:lang w:val="en-GB"/>
              </w:rPr>
            </w:pPr>
          </w:p>
          <w:p w14:paraId="78DCDE23" w14:textId="2E391CCC"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C42E704" w14:textId="77777777" w:rsidR="00932395" w:rsidRPr="000B4114" w:rsidRDefault="00932395"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A5597F" w14:textId="77777777" w:rsidR="00932395" w:rsidRPr="000B4114" w:rsidRDefault="00932395"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B673D33" w14:textId="77777777" w:rsidR="00932395" w:rsidRPr="000B4114" w:rsidRDefault="00932395"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2A37BC3" w14:textId="77777777" w:rsidR="00932395" w:rsidRPr="000B4114" w:rsidRDefault="00932395" w:rsidP="00F75F7E">
            <w:pPr>
              <w:rPr>
                <w:sz w:val="20"/>
                <w:szCs w:val="20"/>
                <w:lang w:val="en-GB"/>
              </w:rPr>
            </w:pPr>
          </w:p>
        </w:tc>
      </w:tr>
      <w:tr w:rsidR="00932395" w:rsidRPr="000B4114" w14:paraId="133E0C81" w14:textId="77777777" w:rsidTr="00932395">
        <w:tc>
          <w:tcPr>
            <w:tcW w:w="168" w:type="pct"/>
            <w:vMerge/>
            <w:tcBorders>
              <w:left w:val="single" w:sz="12" w:space="0" w:color="auto"/>
            </w:tcBorders>
            <w:shd w:val="clear" w:color="auto" w:fill="F2DBDB" w:themeFill="accent2" w:themeFillTint="33"/>
          </w:tcPr>
          <w:p w14:paraId="4BF09F50"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tcPr>
          <w:p w14:paraId="691C9A6D"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Human resource management</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DE111FE" w14:textId="77777777" w:rsidR="00932395" w:rsidRPr="000B4114" w:rsidRDefault="00932395" w:rsidP="00F75F7E">
            <w:pPr>
              <w:rPr>
                <w:b/>
                <w:bCs/>
                <w:sz w:val="20"/>
                <w:szCs w:val="20"/>
                <w:lang w:val="en-GB"/>
              </w:rPr>
            </w:pPr>
          </w:p>
          <w:p w14:paraId="095D23B0" w14:textId="42E387E4"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52ED37B" w14:textId="77777777" w:rsidR="00932395" w:rsidRPr="000B4114" w:rsidRDefault="00932395"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073E689" w14:textId="77777777" w:rsidR="00932395" w:rsidRPr="000B4114" w:rsidRDefault="00932395"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95FC8DE" w14:textId="77777777" w:rsidR="00932395" w:rsidRPr="000B4114" w:rsidRDefault="00932395"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AA9E834" w14:textId="77777777" w:rsidR="00932395" w:rsidRPr="000B4114" w:rsidRDefault="00932395" w:rsidP="00F75F7E">
            <w:pPr>
              <w:rPr>
                <w:sz w:val="20"/>
                <w:szCs w:val="20"/>
                <w:lang w:val="en-GB"/>
              </w:rPr>
            </w:pPr>
          </w:p>
        </w:tc>
      </w:tr>
      <w:tr w:rsidR="00932395" w:rsidRPr="007C1B62" w14:paraId="16EC1842" w14:textId="77777777" w:rsidTr="00932395">
        <w:tc>
          <w:tcPr>
            <w:tcW w:w="168" w:type="pct"/>
            <w:vMerge/>
            <w:tcBorders>
              <w:left w:val="single" w:sz="12" w:space="0" w:color="auto"/>
            </w:tcBorders>
            <w:shd w:val="clear" w:color="auto" w:fill="F2DBDB" w:themeFill="accent2" w:themeFillTint="33"/>
          </w:tcPr>
          <w:p w14:paraId="4E725CC5"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tcPr>
          <w:p w14:paraId="145DDC58"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Cultural/diversity awareness and sensitivity</w:t>
            </w:r>
          </w:p>
        </w:tc>
        <w:tc>
          <w:tcPr>
            <w:tcW w:w="582" w:type="pct"/>
            <w:tcBorders>
              <w:left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636EBBE" w14:textId="77777777" w:rsidR="00932395" w:rsidRPr="000B4114" w:rsidRDefault="00932395" w:rsidP="00F75F7E">
            <w:pPr>
              <w:rPr>
                <w:b/>
                <w:bCs/>
                <w:sz w:val="20"/>
                <w:szCs w:val="20"/>
                <w:lang w:val="en-GB"/>
              </w:rPr>
            </w:pPr>
          </w:p>
          <w:p w14:paraId="42B9FABE" w14:textId="77777777" w:rsidR="00932395" w:rsidRPr="000B4114" w:rsidRDefault="00932395" w:rsidP="00F75F7E">
            <w:pPr>
              <w:rPr>
                <w:b/>
                <w:bCs/>
                <w:sz w:val="20"/>
                <w:szCs w:val="20"/>
                <w:lang w:val="en-GB"/>
              </w:rPr>
            </w:pPr>
          </w:p>
          <w:p w14:paraId="6FDAC939" w14:textId="63FED839" w:rsidR="00932395" w:rsidRPr="000B4114" w:rsidRDefault="00932395" w:rsidP="00F75F7E">
            <w:pPr>
              <w:rPr>
                <w:b/>
                <w:bCs/>
                <w:sz w:val="20"/>
                <w:szCs w:val="20"/>
                <w:lang w:val="en-GB"/>
              </w:rPr>
            </w:pPr>
          </w:p>
        </w:tc>
        <w:tc>
          <w:tcPr>
            <w:tcW w:w="67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6684D2" w14:textId="77777777" w:rsidR="00932395" w:rsidRPr="000B4114" w:rsidRDefault="00932395" w:rsidP="00F75F7E">
            <w:pPr>
              <w:rPr>
                <w:b/>
                <w:bCs/>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3024287" w14:textId="77777777" w:rsidR="00932395" w:rsidRPr="000B4114" w:rsidRDefault="00932395"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8BF37DE" w14:textId="77777777" w:rsidR="00932395" w:rsidRPr="000B4114" w:rsidRDefault="00932395"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ACF1F2F" w14:textId="77777777" w:rsidR="00932395" w:rsidRPr="000B4114" w:rsidRDefault="00932395" w:rsidP="00F75F7E">
            <w:pPr>
              <w:rPr>
                <w:sz w:val="20"/>
                <w:szCs w:val="20"/>
                <w:lang w:val="en-GB"/>
              </w:rPr>
            </w:pPr>
          </w:p>
        </w:tc>
      </w:tr>
      <w:tr w:rsidR="00932395" w:rsidRPr="007C1B62" w14:paraId="68ADB1CF" w14:textId="77777777" w:rsidTr="00932395">
        <w:tc>
          <w:tcPr>
            <w:tcW w:w="168" w:type="pct"/>
            <w:vMerge/>
            <w:tcBorders>
              <w:left w:val="single" w:sz="12" w:space="0" w:color="auto"/>
            </w:tcBorders>
            <w:shd w:val="clear" w:color="auto" w:fill="F2DBDB" w:themeFill="accent2" w:themeFillTint="33"/>
          </w:tcPr>
          <w:p w14:paraId="7A6B48B5"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tcPr>
          <w:p w14:paraId="00D13275" w14:textId="77777777" w:rsidR="00932395" w:rsidRPr="000B4114" w:rsidRDefault="00932395" w:rsidP="00993E69">
            <w:pPr>
              <w:pStyle w:val="ListParagraph"/>
              <w:numPr>
                <w:ilvl w:val="0"/>
                <w:numId w:val="37"/>
              </w:numPr>
              <w:ind w:left="345"/>
              <w:rPr>
                <w:b/>
                <w:bCs/>
                <w:sz w:val="20"/>
                <w:szCs w:val="20"/>
                <w:lang w:val="en-GB"/>
              </w:rPr>
            </w:pPr>
            <w:r w:rsidRPr="000B4114">
              <w:rPr>
                <w:b/>
                <w:bCs/>
                <w:sz w:val="20"/>
                <w:szCs w:val="20"/>
                <w:lang w:val="en-GB"/>
              </w:rPr>
              <w:t>Progressive mindset and lifelong learning</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2E2C4BB" w14:textId="77777777" w:rsidR="00932395" w:rsidRPr="000B4114" w:rsidRDefault="00932395" w:rsidP="00F75F7E">
            <w:pPr>
              <w:rPr>
                <w:b/>
                <w:bCs/>
                <w:sz w:val="20"/>
                <w:szCs w:val="20"/>
                <w:lang w:val="en-GB"/>
              </w:rPr>
            </w:pPr>
          </w:p>
          <w:p w14:paraId="4880BAB3" w14:textId="77777777" w:rsidR="00932395" w:rsidRPr="000B4114" w:rsidRDefault="00932395" w:rsidP="00F75F7E">
            <w:pPr>
              <w:rPr>
                <w:b/>
                <w:bCs/>
                <w:sz w:val="20"/>
                <w:szCs w:val="20"/>
                <w:lang w:val="en-GB"/>
              </w:rPr>
            </w:pPr>
          </w:p>
          <w:p w14:paraId="748958CA" w14:textId="60A22C0C"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420369E" w14:textId="77777777" w:rsidR="00932395" w:rsidRPr="000B4114" w:rsidRDefault="00932395"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2DC2CBA" w14:textId="77777777" w:rsidR="00932395" w:rsidRPr="000B4114" w:rsidRDefault="00932395" w:rsidP="00F75F7E">
            <w:pPr>
              <w:rPr>
                <w:b/>
                <w:bCs/>
                <w:sz w:val="20"/>
                <w:szCs w:val="20"/>
                <w:lang w:val="en-GB"/>
              </w:rPr>
            </w:pPr>
          </w:p>
        </w:tc>
        <w:tc>
          <w:tcPr>
            <w:tcW w:w="76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3ACD9E7" w14:textId="77777777" w:rsidR="00932395" w:rsidRPr="000B4114" w:rsidRDefault="00932395"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9302FFD" w14:textId="77777777" w:rsidR="00932395" w:rsidRPr="000B4114" w:rsidRDefault="00932395" w:rsidP="00F75F7E">
            <w:pPr>
              <w:rPr>
                <w:sz w:val="20"/>
                <w:szCs w:val="20"/>
                <w:lang w:val="en-GB"/>
              </w:rPr>
            </w:pPr>
          </w:p>
        </w:tc>
      </w:tr>
      <w:tr w:rsidR="00932395" w:rsidRPr="007C1B62" w14:paraId="5197F3FF" w14:textId="77777777" w:rsidTr="00932395">
        <w:tc>
          <w:tcPr>
            <w:tcW w:w="168" w:type="pct"/>
            <w:vMerge w:val="restart"/>
            <w:tcBorders>
              <w:left w:val="single" w:sz="12" w:space="0" w:color="auto"/>
            </w:tcBorders>
            <w:shd w:val="clear" w:color="auto" w:fill="F2DBDB" w:themeFill="accent2" w:themeFillTint="33"/>
            <w:textDirection w:val="btLr"/>
            <w:vAlign w:val="center"/>
          </w:tcPr>
          <w:p w14:paraId="6A8B352D" w14:textId="1BBCF9C4" w:rsidR="00932395" w:rsidRPr="000B4114" w:rsidRDefault="00932395"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Professional (Soft) Elements</w:t>
            </w:r>
          </w:p>
        </w:tc>
        <w:tc>
          <w:tcPr>
            <w:tcW w:w="1410" w:type="pct"/>
            <w:tcBorders>
              <w:right w:val="single" w:sz="12" w:space="0" w:color="auto"/>
            </w:tcBorders>
            <w:vAlign w:val="center"/>
          </w:tcPr>
          <w:p w14:paraId="7983FD86" w14:textId="77777777" w:rsidR="00932395" w:rsidRPr="000B4114" w:rsidRDefault="00932395" w:rsidP="00932395">
            <w:pPr>
              <w:pStyle w:val="ListParagraph"/>
              <w:numPr>
                <w:ilvl w:val="0"/>
                <w:numId w:val="37"/>
              </w:numPr>
              <w:ind w:left="345"/>
              <w:rPr>
                <w:b/>
                <w:bCs/>
                <w:sz w:val="20"/>
                <w:szCs w:val="20"/>
                <w:lang w:val="en-GB"/>
              </w:rPr>
            </w:pPr>
            <w:r w:rsidRPr="000B4114">
              <w:rPr>
                <w:b/>
                <w:bCs/>
                <w:sz w:val="20"/>
                <w:szCs w:val="20"/>
                <w:lang w:val="en-GB"/>
              </w:rPr>
              <w:t>Environmental awareness, sustainability and stewardship</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991D02B" w14:textId="77777777" w:rsidR="00932395" w:rsidRPr="000B4114" w:rsidRDefault="00932395" w:rsidP="00932395">
            <w:pPr>
              <w:rPr>
                <w:b/>
                <w:bCs/>
                <w:sz w:val="20"/>
                <w:szCs w:val="20"/>
                <w:lang w:val="en-GB"/>
              </w:rPr>
            </w:pPr>
          </w:p>
          <w:p w14:paraId="31EE58FF" w14:textId="77777777" w:rsidR="00932395" w:rsidRPr="000B4114" w:rsidRDefault="00932395" w:rsidP="00932395">
            <w:pPr>
              <w:rPr>
                <w:b/>
                <w:bCs/>
                <w:sz w:val="20"/>
                <w:szCs w:val="20"/>
                <w:lang w:val="en-GB"/>
              </w:rPr>
            </w:pPr>
          </w:p>
          <w:p w14:paraId="4AC8AA73" w14:textId="77777777" w:rsidR="00932395" w:rsidRPr="000B4114" w:rsidRDefault="00932395" w:rsidP="00932395">
            <w:pPr>
              <w:rPr>
                <w:b/>
                <w:bCs/>
                <w:sz w:val="20"/>
                <w:szCs w:val="20"/>
                <w:lang w:val="en-GB"/>
              </w:rPr>
            </w:pPr>
          </w:p>
          <w:p w14:paraId="57A1F963" w14:textId="3BC68AD4" w:rsidR="00932395" w:rsidRPr="000B4114" w:rsidRDefault="00932395" w:rsidP="00932395">
            <w:pPr>
              <w:rPr>
                <w:b/>
                <w:bCs/>
                <w:sz w:val="20"/>
                <w:szCs w:val="20"/>
                <w:lang w:val="en-GB"/>
              </w:rPr>
            </w:pPr>
          </w:p>
        </w:tc>
        <w:tc>
          <w:tcPr>
            <w:tcW w:w="679"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BE9209B" w14:textId="77777777" w:rsidR="00932395" w:rsidRPr="000B4114" w:rsidRDefault="00932395" w:rsidP="00932395">
            <w:pPr>
              <w:rPr>
                <w:b/>
                <w:bCs/>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94CBC0" w14:textId="77777777" w:rsidR="00932395" w:rsidRPr="000B4114" w:rsidRDefault="00932395" w:rsidP="00932395">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595EE4" w14:textId="77777777" w:rsidR="00932395" w:rsidRPr="000B4114" w:rsidRDefault="00932395" w:rsidP="00932395">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9A1803" w14:textId="77777777" w:rsidR="00932395" w:rsidRPr="000B4114" w:rsidRDefault="00932395" w:rsidP="00932395">
            <w:pPr>
              <w:rPr>
                <w:sz w:val="20"/>
                <w:szCs w:val="20"/>
                <w:lang w:val="en-GB"/>
              </w:rPr>
            </w:pPr>
          </w:p>
        </w:tc>
      </w:tr>
      <w:tr w:rsidR="00932395" w:rsidRPr="000B4114" w14:paraId="5FE582F5" w14:textId="77777777" w:rsidTr="00932395">
        <w:tc>
          <w:tcPr>
            <w:tcW w:w="168" w:type="pct"/>
            <w:vMerge/>
            <w:tcBorders>
              <w:left w:val="single" w:sz="12" w:space="0" w:color="auto"/>
            </w:tcBorders>
            <w:shd w:val="clear" w:color="auto" w:fill="F2DBDB" w:themeFill="accent2" w:themeFillTint="33"/>
          </w:tcPr>
          <w:p w14:paraId="4D784D5C"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vAlign w:val="center"/>
          </w:tcPr>
          <w:p w14:paraId="1B3CA674" w14:textId="77777777" w:rsidR="00932395" w:rsidRPr="000B4114" w:rsidRDefault="00932395" w:rsidP="00932395">
            <w:pPr>
              <w:pStyle w:val="ListParagraph"/>
              <w:numPr>
                <w:ilvl w:val="0"/>
                <w:numId w:val="37"/>
              </w:numPr>
              <w:ind w:left="345"/>
              <w:rPr>
                <w:b/>
                <w:bCs/>
                <w:sz w:val="20"/>
                <w:szCs w:val="20"/>
                <w:lang w:val="en-GB"/>
              </w:rPr>
            </w:pPr>
            <w:r w:rsidRPr="000B4114">
              <w:rPr>
                <w:b/>
                <w:bCs/>
                <w:sz w:val="20"/>
                <w:szCs w:val="20"/>
                <w:lang w:val="en-GB"/>
              </w:rPr>
              <w:t>Decision-making and proactivity</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42CC1BB" w14:textId="77777777" w:rsidR="00932395" w:rsidRPr="000B4114" w:rsidRDefault="00932395" w:rsidP="00F75F7E">
            <w:pPr>
              <w:rPr>
                <w:b/>
                <w:bCs/>
                <w:sz w:val="20"/>
                <w:szCs w:val="20"/>
                <w:lang w:val="en-GB"/>
              </w:rPr>
            </w:pPr>
          </w:p>
          <w:p w14:paraId="21FCFA84" w14:textId="77777777" w:rsidR="00932395" w:rsidRPr="000B4114" w:rsidRDefault="00932395" w:rsidP="00F75F7E">
            <w:pPr>
              <w:rPr>
                <w:b/>
                <w:bCs/>
                <w:sz w:val="20"/>
                <w:szCs w:val="20"/>
                <w:lang w:val="en-GB"/>
              </w:rPr>
            </w:pPr>
          </w:p>
          <w:p w14:paraId="00CA766D" w14:textId="0F3FE9E7"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22DF59B" w14:textId="77777777" w:rsidR="00932395" w:rsidRPr="000B4114" w:rsidRDefault="00932395" w:rsidP="00F75F7E">
            <w:pPr>
              <w:rPr>
                <w:b/>
                <w:bCs/>
                <w:sz w:val="20"/>
                <w:szCs w:val="20"/>
                <w:lang w:val="en-GB"/>
              </w:rPr>
            </w:pPr>
          </w:p>
        </w:tc>
        <w:tc>
          <w:tcPr>
            <w:tcW w:w="614"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343C7C" w14:textId="77777777" w:rsidR="00932395" w:rsidRPr="000B4114" w:rsidRDefault="00932395"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7014C1F" w14:textId="77777777" w:rsidR="00932395" w:rsidRPr="000B4114" w:rsidRDefault="00932395" w:rsidP="00F75F7E">
            <w:pPr>
              <w:rPr>
                <w:sz w:val="20"/>
                <w:szCs w:val="20"/>
                <w:lang w:val="en-GB"/>
              </w:rPr>
            </w:pPr>
          </w:p>
        </w:tc>
        <w:tc>
          <w:tcPr>
            <w:tcW w:w="785" w:type="pct"/>
            <w:tcBorders>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7D20A64" w14:textId="77777777" w:rsidR="00932395" w:rsidRPr="000B4114" w:rsidRDefault="00932395" w:rsidP="00F75F7E">
            <w:pPr>
              <w:rPr>
                <w:sz w:val="20"/>
                <w:szCs w:val="20"/>
                <w:lang w:val="en-GB"/>
              </w:rPr>
            </w:pPr>
          </w:p>
        </w:tc>
      </w:tr>
      <w:tr w:rsidR="00932395" w:rsidRPr="000B4114" w14:paraId="7DD628A2" w14:textId="77777777" w:rsidTr="00932395">
        <w:tc>
          <w:tcPr>
            <w:tcW w:w="168" w:type="pct"/>
            <w:vMerge/>
            <w:tcBorders>
              <w:left w:val="single" w:sz="12" w:space="0" w:color="auto"/>
            </w:tcBorders>
            <w:shd w:val="clear" w:color="auto" w:fill="F2DBDB" w:themeFill="accent2" w:themeFillTint="33"/>
          </w:tcPr>
          <w:p w14:paraId="02DDC8AD" w14:textId="77777777" w:rsidR="00932395" w:rsidRPr="000B4114" w:rsidRDefault="00932395" w:rsidP="00F75F7E">
            <w:pPr>
              <w:pStyle w:val="ListParagraph"/>
              <w:ind w:left="318"/>
              <w:rPr>
                <w:b/>
                <w:bCs/>
                <w:sz w:val="20"/>
                <w:szCs w:val="20"/>
                <w:lang w:val="en-GB"/>
              </w:rPr>
            </w:pPr>
          </w:p>
        </w:tc>
        <w:tc>
          <w:tcPr>
            <w:tcW w:w="1410" w:type="pct"/>
            <w:tcBorders>
              <w:right w:val="single" w:sz="12" w:space="0" w:color="auto"/>
            </w:tcBorders>
            <w:vAlign w:val="center"/>
          </w:tcPr>
          <w:p w14:paraId="116835E5" w14:textId="77777777" w:rsidR="00932395" w:rsidRPr="000B4114" w:rsidRDefault="00932395" w:rsidP="00932395">
            <w:pPr>
              <w:pStyle w:val="ListParagraph"/>
              <w:numPr>
                <w:ilvl w:val="0"/>
                <w:numId w:val="37"/>
              </w:numPr>
              <w:ind w:left="345"/>
              <w:rPr>
                <w:b/>
                <w:bCs/>
                <w:sz w:val="20"/>
                <w:szCs w:val="20"/>
                <w:lang w:val="en-GB"/>
              </w:rPr>
            </w:pPr>
            <w:r w:rsidRPr="000B4114">
              <w:rPr>
                <w:b/>
                <w:bCs/>
                <w:sz w:val="20"/>
                <w:szCs w:val="20"/>
                <w:lang w:val="en-GB"/>
              </w:rPr>
              <w:t>Mentorship</w:t>
            </w:r>
          </w:p>
        </w:tc>
        <w:tc>
          <w:tcPr>
            <w:tcW w:w="582"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F305664" w14:textId="77777777" w:rsidR="00932395" w:rsidRPr="000B4114" w:rsidRDefault="00932395" w:rsidP="00F75F7E">
            <w:pPr>
              <w:rPr>
                <w:b/>
                <w:bCs/>
                <w:sz w:val="20"/>
                <w:szCs w:val="20"/>
                <w:lang w:val="en-GB"/>
              </w:rPr>
            </w:pPr>
          </w:p>
          <w:p w14:paraId="46D65329" w14:textId="77777777" w:rsidR="00932395" w:rsidRPr="000B4114" w:rsidRDefault="00932395" w:rsidP="00F75F7E">
            <w:pPr>
              <w:rPr>
                <w:b/>
                <w:bCs/>
                <w:sz w:val="20"/>
                <w:szCs w:val="20"/>
                <w:lang w:val="en-GB"/>
              </w:rPr>
            </w:pPr>
          </w:p>
          <w:p w14:paraId="65E849A4" w14:textId="01236B41" w:rsidR="00932395" w:rsidRPr="000B4114" w:rsidRDefault="00932395" w:rsidP="00F75F7E">
            <w:pPr>
              <w:rPr>
                <w:b/>
                <w:bCs/>
                <w:sz w:val="20"/>
                <w:szCs w:val="20"/>
                <w:lang w:val="en-GB"/>
              </w:rPr>
            </w:pPr>
          </w:p>
        </w:tc>
        <w:tc>
          <w:tcPr>
            <w:tcW w:w="679"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B5DF2F2" w14:textId="77777777" w:rsidR="00932395" w:rsidRPr="000B4114" w:rsidRDefault="00932395" w:rsidP="00F75F7E">
            <w:pPr>
              <w:rPr>
                <w:b/>
                <w:bCs/>
                <w:sz w:val="20"/>
                <w:szCs w:val="20"/>
                <w:lang w:val="en-GB"/>
              </w:rPr>
            </w:pPr>
          </w:p>
        </w:tc>
        <w:tc>
          <w:tcPr>
            <w:tcW w:w="614"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E3DE3A2" w14:textId="77777777" w:rsidR="00932395" w:rsidRPr="000B4114" w:rsidRDefault="00932395" w:rsidP="00F75F7E">
            <w:pPr>
              <w:rPr>
                <w:b/>
                <w:bCs/>
                <w:sz w:val="20"/>
                <w:szCs w:val="20"/>
                <w:lang w:val="en-GB"/>
              </w:rPr>
            </w:pPr>
          </w:p>
        </w:tc>
        <w:tc>
          <w:tcPr>
            <w:tcW w:w="76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752C71F" w14:textId="77777777" w:rsidR="00932395" w:rsidRPr="000B4114" w:rsidRDefault="00932395" w:rsidP="00F75F7E">
            <w:pPr>
              <w:rPr>
                <w:sz w:val="20"/>
                <w:szCs w:val="20"/>
                <w:lang w:val="en-GB"/>
              </w:rPr>
            </w:pPr>
          </w:p>
        </w:tc>
        <w:tc>
          <w:tcPr>
            <w:tcW w:w="785" w:type="pct"/>
            <w:tcBorders>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DADC11C" w14:textId="77777777" w:rsidR="00932395" w:rsidRPr="000B4114" w:rsidRDefault="00932395" w:rsidP="00F75F7E">
            <w:pPr>
              <w:rPr>
                <w:sz w:val="20"/>
                <w:szCs w:val="20"/>
                <w:lang w:val="en-GB"/>
              </w:rPr>
            </w:pPr>
          </w:p>
        </w:tc>
      </w:tr>
      <w:tr w:rsidR="00932395" w:rsidRPr="000B4114" w14:paraId="67F0AAAD" w14:textId="77777777" w:rsidTr="00932395">
        <w:tc>
          <w:tcPr>
            <w:tcW w:w="168" w:type="pct"/>
            <w:vMerge/>
            <w:tcBorders>
              <w:left w:val="single" w:sz="12" w:space="0" w:color="auto"/>
              <w:bottom w:val="single" w:sz="12" w:space="0" w:color="auto"/>
            </w:tcBorders>
            <w:shd w:val="clear" w:color="auto" w:fill="F2DBDB" w:themeFill="accent2" w:themeFillTint="33"/>
          </w:tcPr>
          <w:p w14:paraId="1BE1CA69" w14:textId="77777777" w:rsidR="00932395" w:rsidRPr="000B4114" w:rsidRDefault="00932395" w:rsidP="00F75F7E">
            <w:pPr>
              <w:pStyle w:val="ListParagraph"/>
              <w:ind w:left="318"/>
              <w:rPr>
                <w:b/>
                <w:bCs/>
                <w:sz w:val="20"/>
                <w:szCs w:val="20"/>
                <w:lang w:val="en-GB"/>
              </w:rPr>
            </w:pPr>
          </w:p>
        </w:tc>
        <w:tc>
          <w:tcPr>
            <w:tcW w:w="1410" w:type="pct"/>
            <w:tcBorders>
              <w:bottom w:val="single" w:sz="12" w:space="0" w:color="auto"/>
              <w:right w:val="single" w:sz="12" w:space="0" w:color="auto"/>
            </w:tcBorders>
            <w:vAlign w:val="center"/>
          </w:tcPr>
          <w:p w14:paraId="401EE5DA" w14:textId="77777777" w:rsidR="00932395" w:rsidRPr="000B4114" w:rsidRDefault="00932395" w:rsidP="00932395">
            <w:pPr>
              <w:pStyle w:val="ListParagraph"/>
              <w:numPr>
                <w:ilvl w:val="0"/>
                <w:numId w:val="37"/>
              </w:numPr>
              <w:ind w:left="345"/>
              <w:rPr>
                <w:b/>
                <w:bCs/>
                <w:sz w:val="20"/>
                <w:szCs w:val="20"/>
                <w:lang w:val="en-GB"/>
              </w:rPr>
            </w:pPr>
            <w:r w:rsidRPr="000B4114">
              <w:rPr>
                <w:b/>
                <w:bCs/>
                <w:sz w:val="20"/>
                <w:szCs w:val="20"/>
                <w:lang w:val="en-GB"/>
              </w:rPr>
              <w:t>Professionalism and ethical responsibility</w:t>
            </w:r>
          </w:p>
        </w:tc>
        <w:tc>
          <w:tcPr>
            <w:tcW w:w="582"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93AEBC4" w14:textId="77777777" w:rsidR="00932395" w:rsidRPr="000B4114" w:rsidRDefault="00932395" w:rsidP="00F75F7E">
            <w:pPr>
              <w:rPr>
                <w:b/>
                <w:bCs/>
                <w:sz w:val="20"/>
                <w:szCs w:val="20"/>
                <w:lang w:val="en-GB"/>
              </w:rPr>
            </w:pPr>
          </w:p>
          <w:p w14:paraId="4D7ADF42" w14:textId="27412EBA" w:rsidR="00932395" w:rsidRPr="000B4114" w:rsidRDefault="00932395" w:rsidP="00F75F7E">
            <w:pPr>
              <w:rPr>
                <w:b/>
                <w:bCs/>
                <w:sz w:val="20"/>
                <w:szCs w:val="20"/>
                <w:lang w:val="en-GB"/>
              </w:rPr>
            </w:pPr>
          </w:p>
          <w:p w14:paraId="0AAA6AEB" w14:textId="77777777" w:rsidR="00932395" w:rsidRPr="000B4114" w:rsidRDefault="00932395" w:rsidP="00F75F7E">
            <w:pPr>
              <w:rPr>
                <w:b/>
                <w:bCs/>
                <w:sz w:val="20"/>
                <w:szCs w:val="20"/>
                <w:lang w:val="en-GB"/>
              </w:rPr>
            </w:pPr>
          </w:p>
          <w:p w14:paraId="7C64AF83" w14:textId="34737C78" w:rsidR="00932395" w:rsidRPr="000B4114" w:rsidRDefault="00932395" w:rsidP="00F75F7E">
            <w:pPr>
              <w:rPr>
                <w:b/>
                <w:bCs/>
                <w:sz w:val="20"/>
                <w:szCs w:val="20"/>
                <w:lang w:val="en-GB"/>
              </w:rPr>
            </w:pPr>
          </w:p>
        </w:tc>
        <w:tc>
          <w:tcPr>
            <w:tcW w:w="679"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DAE3431" w14:textId="77777777" w:rsidR="00932395" w:rsidRPr="000B4114" w:rsidRDefault="00932395" w:rsidP="00F75F7E">
            <w:pPr>
              <w:rPr>
                <w:b/>
                <w:bCs/>
                <w:sz w:val="20"/>
                <w:szCs w:val="20"/>
                <w:lang w:val="en-GB"/>
              </w:rPr>
            </w:pPr>
          </w:p>
        </w:tc>
        <w:tc>
          <w:tcPr>
            <w:tcW w:w="614"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152287" w14:textId="77777777" w:rsidR="00932395" w:rsidRPr="000B4114" w:rsidRDefault="00932395" w:rsidP="00F75F7E">
            <w:pPr>
              <w:rPr>
                <w:b/>
                <w:bCs/>
                <w:sz w:val="20"/>
                <w:szCs w:val="20"/>
                <w:lang w:val="en-GB"/>
              </w:rPr>
            </w:pPr>
          </w:p>
        </w:tc>
        <w:tc>
          <w:tcPr>
            <w:tcW w:w="76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8DA7001" w14:textId="77777777" w:rsidR="00932395" w:rsidRPr="000B4114" w:rsidRDefault="00932395" w:rsidP="00F75F7E">
            <w:pPr>
              <w:rPr>
                <w:sz w:val="20"/>
                <w:szCs w:val="20"/>
                <w:lang w:val="en-GB"/>
              </w:rPr>
            </w:pPr>
          </w:p>
        </w:tc>
        <w:tc>
          <w:tcPr>
            <w:tcW w:w="785" w:type="pct"/>
            <w:tcBorders>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F07C3D4" w14:textId="77777777" w:rsidR="00932395" w:rsidRPr="000B4114" w:rsidRDefault="00932395" w:rsidP="00F75F7E">
            <w:pPr>
              <w:rPr>
                <w:sz w:val="20"/>
                <w:szCs w:val="20"/>
                <w:lang w:val="en-GB"/>
              </w:rPr>
            </w:pPr>
          </w:p>
        </w:tc>
      </w:tr>
    </w:tbl>
    <w:p w14:paraId="16D0A90F" w14:textId="77777777" w:rsidR="000412BE" w:rsidRPr="000B4114" w:rsidRDefault="000412BE" w:rsidP="000412BE">
      <w:pPr>
        <w:rPr>
          <w:lang w:val="en-GB"/>
        </w:rPr>
      </w:pPr>
    </w:p>
    <w:p w14:paraId="5DF261BD" w14:textId="77777777" w:rsidR="000412BE" w:rsidRPr="000B4114" w:rsidRDefault="000412BE" w:rsidP="000412BE">
      <w:pPr>
        <w:rPr>
          <w:rFonts w:cstheme="minorHAnsi"/>
          <w:sz w:val="28"/>
          <w:lang w:val="en-GB"/>
        </w:rPr>
      </w:pPr>
      <w:r w:rsidRPr="000B4114">
        <w:rPr>
          <w:rFonts w:cstheme="minorHAnsi"/>
          <w:sz w:val="28"/>
          <w:lang w:val="en-GB"/>
        </w:rPr>
        <w:br w:type="page"/>
      </w:r>
    </w:p>
    <w:p w14:paraId="369C7FD4" w14:textId="507459C1" w:rsidR="000412BE" w:rsidRPr="000B4114" w:rsidRDefault="000412BE" w:rsidP="000412BE">
      <w:pPr>
        <w:pStyle w:val="Caption"/>
        <w:rPr>
          <w:sz w:val="24"/>
          <w:szCs w:val="24"/>
          <w:lang w:val="en-GB"/>
        </w:rPr>
      </w:pPr>
      <w:bookmarkStart w:id="48" w:name="_Toc535780576"/>
      <w:bookmarkStart w:id="49" w:name="_Toc11410879"/>
      <w:r w:rsidRPr="000B4114">
        <w:rPr>
          <w:sz w:val="24"/>
          <w:szCs w:val="24"/>
          <w:lang w:val="en-GB"/>
        </w:rPr>
        <w:lastRenderedPageBreak/>
        <w:t xml:space="preserve">Table </w:t>
      </w:r>
      <w:r w:rsidRPr="000B4114">
        <w:rPr>
          <w:sz w:val="24"/>
          <w:szCs w:val="24"/>
          <w:lang w:val="en-GB"/>
        </w:rPr>
        <w:fldChar w:fldCharType="begin"/>
      </w:r>
      <w:r w:rsidRPr="000B4114">
        <w:rPr>
          <w:sz w:val="24"/>
          <w:szCs w:val="24"/>
          <w:lang w:val="en-GB"/>
        </w:rPr>
        <w:instrText xml:space="preserve"> SEQ Table \* ARABIC </w:instrText>
      </w:r>
      <w:r w:rsidRPr="000B4114">
        <w:rPr>
          <w:sz w:val="24"/>
          <w:szCs w:val="24"/>
          <w:lang w:val="en-GB"/>
        </w:rPr>
        <w:fldChar w:fldCharType="separate"/>
      </w:r>
      <w:r w:rsidR="00FB55A4" w:rsidRPr="000B4114">
        <w:rPr>
          <w:noProof/>
          <w:sz w:val="24"/>
          <w:szCs w:val="24"/>
          <w:lang w:val="en-GB"/>
        </w:rPr>
        <w:t>18</w:t>
      </w:r>
      <w:r w:rsidRPr="000B4114">
        <w:rPr>
          <w:sz w:val="24"/>
          <w:szCs w:val="24"/>
          <w:lang w:val="en-GB"/>
        </w:rPr>
        <w:fldChar w:fldCharType="end"/>
      </w:r>
      <w:r w:rsidRPr="000B4114">
        <w:rPr>
          <w:sz w:val="24"/>
          <w:szCs w:val="24"/>
          <w:lang w:val="en-GB"/>
        </w:rPr>
        <w:t>: Tier D – Psychomotor</w:t>
      </w:r>
      <w:bookmarkEnd w:id="48"/>
      <w:bookmarkEnd w:id="49"/>
    </w:p>
    <w:p w14:paraId="2CE0BEA2" w14:textId="77777777" w:rsidR="000412BE" w:rsidRPr="000B4114" w:rsidRDefault="000412BE" w:rsidP="000412BE">
      <w:pPr>
        <w:rPr>
          <w:lang w:val="en-GB"/>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434"/>
        <w:gridCol w:w="2976"/>
        <w:gridCol w:w="1420"/>
        <w:gridCol w:w="1337"/>
        <w:gridCol w:w="1469"/>
        <w:gridCol w:w="1350"/>
        <w:gridCol w:w="1438"/>
        <w:gridCol w:w="1262"/>
        <w:gridCol w:w="1244"/>
      </w:tblGrid>
      <w:tr w:rsidR="000412BE" w:rsidRPr="000B4114" w14:paraId="45AD82A0" w14:textId="77777777" w:rsidTr="00F75F7E">
        <w:trPr>
          <w:trHeight w:val="275"/>
          <w:tblHeader/>
        </w:trPr>
        <w:tc>
          <w:tcPr>
            <w:tcW w:w="1319" w:type="pct"/>
            <w:gridSpan w:val="2"/>
            <w:tcBorders>
              <w:top w:val="single" w:sz="12" w:space="0" w:color="auto"/>
              <w:left w:val="single" w:sz="12" w:space="0" w:color="auto"/>
              <w:right w:val="single" w:sz="12" w:space="0" w:color="auto"/>
            </w:tcBorders>
            <w:shd w:val="clear" w:color="auto" w:fill="000000" w:themeFill="text1"/>
          </w:tcPr>
          <w:p w14:paraId="44FE25CB" w14:textId="77777777" w:rsidR="000412BE" w:rsidRPr="000B4114" w:rsidRDefault="000412BE" w:rsidP="00F75F7E">
            <w:pPr>
              <w:rPr>
                <w:b/>
                <w:bCs/>
                <w:i/>
                <w:color w:val="FFFFFF" w:themeColor="background1"/>
                <w:sz w:val="20"/>
                <w:szCs w:val="20"/>
                <w:lang w:val="en-GB"/>
                <w14:textOutline w14:w="0" w14:cap="flat" w14:cmpd="sng" w14:algn="ctr">
                  <w14:noFill/>
                  <w14:prstDash w14:val="solid"/>
                  <w14:round/>
                </w14:textOutline>
              </w:rPr>
            </w:pPr>
            <w:r w:rsidRPr="000B4114">
              <w:rPr>
                <w:b/>
                <w:bCs/>
                <w:i/>
                <w:color w:val="FFFFFF" w:themeColor="background1"/>
                <w:sz w:val="20"/>
                <w:szCs w:val="20"/>
                <w:lang w:val="en-GB"/>
                <w14:textOutline w14:w="0" w14:cap="flat" w14:cmpd="sng" w14:algn="ctr">
                  <w14:noFill/>
                  <w14:prstDash w14:val="solid"/>
                  <w14:round/>
                </w14:textOutline>
              </w:rPr>
              <w:t xml:space="preserve">Tier </w:t>
            </w:r>
            <w:r w:rsidRPr="000B4114">
              <w:rPr>
                <w:b/>
                <w:bCs/>
                <w:i/>
                <w:color w:val="FFC000"/>
                <w:sz w:val="20"/>
                <w:szCs w:val="20"/>
                <w:lang w:val="en-GB"/>
                <w14:textOutline w14:w="0" w14:cap="flat" w14:cmpd="sng" w14:algn="ctr">
                  <w14:noFill/>
                  <w14:prstDash w14:val="solid"/>
                  <w14:round/>
                </w14:textOutline>
              </w:rPr>
              <w:t xml:space="preserve">D–Psychomotor </w:t>
            </w:r>
            <w:r w:rsidRPr="000B4114">
              <w:rPr>
                <w:b/>
                <w:bCs/>
                <w:i/>
                <w:color w:val="FFFFFF" w:themeColor="background1"/>
                <w:sz w:val="20"/>
                <w:szCs w:val="20"/>
                <w:lang w:val="en-GB"/>
                <w14:textOutline w14:w="0" w14:cap="flat" w14:cmpd="sng" w14:algn="ctr">
                  <w14:noFill/>
                  <w14:prstDash w14:val="solid"/>
                  <w14:round/>
                </w14:textOutline>
              </w:rPr>
              <w:t>Domain</w:t>
            </w:r>
          </w:p>
        </w:tc>
        <w:tc>
          <w:tcPr>
            <w:tcW w:w="3200" w:type="pct"/>
            <w:gridSpan w:val="6"/>
            <w:tcBorders>
              <w:top w:val="single" w:sz="12" w:space="0" w:color="FFFFFF" w:themeColor="background1"/>
              <w:left w:val="single" w:sz="12" w:space="0" w:color="auto"/>
              <w:bottom w:val="single" w:sz="12" w:space="0" w:color="000000" w:themeColor="text1"/>
              <w:right w:val="single" w:sz="12" w:space="0" w:color="FFFFFF" w:themeColor="background1"/>
            </w:tcBorders>
            <w:shd w:val="clear" w:color="auto" w:fill="FFFFFF" w:themeFill="background1"/>
          </w:tcPr>
          <w:p w14:paraId="64FCA786" w14:textId="77777777" w:rsidR="000412BE" w:rsidRPr="000B4114" w:rsidRDefault="000412BE" w:rsidP="00F75F7E">
            <w:pPr>
              <w:rPr>
                <w:b/>
                <w:bCs/>
                <w:i/>
                <w:sz w:val="20"/>
                <w:szCs w:val="20"/>
                <w:lang w:val="en-GB"/>
                <w14:textOutline w14:w="0" w14:cap="flat" w14:cmpd="sng" w14:algn="ctr">
                  <w14:noFill/>
                  <w14:prstDash w14:val="solid"/>
                  <w14:round/>
                </w14:textOutline>
              </w:rPr>
            </w:pPr>
          </w:p>
        </w:tc>
        <w:tc>
          <w:tcPr>
            <w:tcW w:w="481" w:type="pct"/>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shd w:val="clear" w:color="auto" w:fill="FFFFFF" w:themeFill="background1"/>
          </w:tcPr>
          <w:p w14:paraId="4BB3A428" w14:textId="77777777" w:rsidR="000412BE" w:rsidRPr="000B4114" w:rsidRDefault="000412BE" w:rsidP="00F75F7E">
            <w:pPr>
              <w:rPr>
                <w:b/>
                <w:bCs/>
                <w:i/>
                <w:sz w:val="20"/>
                <w:szCs w:val="20"/>
                <w:lang w:val="en-GB"/>
                <w14:textOutline w14:w="0" w14:cap="flat" w14:cmpd="sng" w14:algn="ctr">
                  <w14:noFill/>
                  <w14:prstDash w14:val="solid"/>
                  <w14:round/>
                </w14:textOutline>
              </w:rPr>
            </w:pPr>
          </w:p>
        </w:tc>
      </w:tr>
      <w:tr w:rsidR="000412BE" w:rsidRPr="000B4114" w14:paraId="49109DAD" w14:textId="77777777" w:rsidTr="00F75F7E">
        <w:trPr>
          <w:tblHeader/>
        </w:trPr>
        <w:tc>
          <w:tcPr>
            <w:tcW w:w="1319" w:type="pct"/>
            <w:gridSpan w:val="2"/>
            <w:vMerge w:val="restart"/>
            <w:tcBorders>
              <w:left w:val="single" w:sz="12" w:space="0" w:color="auto"/>
              <w:right w:val="single" w:sz="12" w:space="0" w:color="auto"/>
            </w:tcBorders>
            <w:shd w:val="clear" w:color="auto" w:fill="FFFFFF" w:themeFill="background1"/>
            <w:vAlign w:val="center"/>
          </w:tcPr>
          <w:p w14:paraId="2C7903C6" w14:textId="77777777" w:rsidR="000412BE" w:rsidRPr="000B4114" w:rsidRDefault="000412BE" w:rsidP="00F75F7E">
            <w:pPr>
              <w:jc w:val="center"/>
              <w:rPr>
                <w:b/>
                <w:sz w:val="20"/>
                <w:szCs w:val="20"/>
                <w:lang w:val="en-GB"/>
              </w:rPr>
            </w:pPr>
            <w:r w:rsidRPr="000B4114">
              <w:rPr>
                <w:b/>
                <w:sz w:val="20"/>
                <w:szCs w:val="20"/>
                <w:lang w:val="en-GB"/>
              </w:rPr>
              <w:t>Focus area</w:t>
            </w:r>
          </w:p>
        </w:tc>
        <w:tc>
          <w:tcPr>
            <w:tcW w:w="3681" w:type="pct"/>
            <w:gridSpan w:val="7"/>
            <w:tcBorders>
              <w:top w:val="single" w:sz="12" w:space="0" w:color="000000" w:themeColor="text1"/>
              <w:left w:val="single" w:sz="12" w:space="0" w:color="auto"/>
              <w:right w:val="single" w:sz="12" w:space="0" w:color="auto"/>
            </w:tcBorders>
            <w:shd w:val="clear" w:color="auto" w:fill="D9D9D9" w:themeFill="background1" w:themeFillShade="D9"/>
            <w:vAlign w:val="center"/>
          </w:tcPr>
          <w:p w14:paraId="39929FFE" w14:textId="77777777" w:rsidR="000412BE" w:rsidRPr="000B4114" w:rsidRDefault="000412BE" w:rsidP="00F75F7E">
            <w:pPr>
              <w:jc w:val="center"/>
              <w:rPr>
                <w:b/>
                <w:i/>
                <w:sz w:val="20"/>
                <w:szCs w:val="20"/>
                <w:lang w:val="en-GB"/>
              </w:rPr>
            </w:pPr>
            <w:r w:rsidRPr="000B4114">
              <w:rPr>
                <w:b/>
                <w:i/>
                <w:sz w:val="20"/>
                <w:szCs w:val="20"/>
                <w:lang w:val="en-GB"/>
              </w:rPr>
              <w:t>Level of achievement</w:t>
            </w:r>
          </w:p>
        </w:tc>
      </w:tr>
      <w:tr w:rsidR="000412BE" w:rsidRPr="000B4114" w14:paraId="12A2F4C4" w14:textId="77777777" w:rsidTr="00F75F7E">
        <w:trPr>
          <w:tblHeader/>
        </w:trPr>
        <w:tc>
          <w:tcPr>
            <w:tcW w:w="1319" w:type="pct"/>
            <w:gridSpan w:val="2"/>
            <w:vMerge/>
            <w:tcBorders>
              <w:left w:val="single" w:sz="12" w:space="0" w:color="auto"/>
              <w:bottom w:val="single" w:sz="12" w:space="0" w:color="auto"/>
              <w:right w:val="single" w:sz="12" w:space="0" w:color="auto"/>
            </w:tcBorders>
            <w:shd w:val="clear" w:color="auto" w:fill="FFFFFF" w:themeFill="background1"/>
          </w:tcPr>
          <w:p w14:paraId="1D7DDDDA" w14:textId="77777777" w:rsidR="000412BE" w:rsidRPr="000B4114" w:rsidRDefault="000412BE" w:rsidP="00F75F7E">
            <w:pPr>
              <w:rPr>
                <w:sz w:val="20"/>
                <w:szCs w:val="20"/>
                <w:lang w:val="en-GB"/>
              </w:rPr>
            </w:pPr>
          </w:p>
        </w:tc>
        <w:tc>
          <w:tcPr>
            <w:tcW w:w="549" w:type="pct"/>
            <w:tcBorders>
              <w:bottom w:val="single" w:sz="12" w:space="0" w:color="auto"/>
            </w:tcBorders>
          </w:tcPr>
          <w:p w14:paraId="00B4AC2C" w14:textId="77777777" w:rsidR="000412BE" w:rsidRPr="000B4114" w:rsidRDefault="000412BE" w:rsidP="00F75F7E">
            <w:pPr>
              <w:jc w:val="center"/>
              <w:rPr>
                <w:b/>
                <w:bCs/>
                <w:sz w:val="20"/>
                <w:szCs w:val="20"/>
                <w:lang w:val="en-GB"/>
              </w:rPr>
            </w:pPr>
            <w:r w:rsidRPr="000B4114">
              <w:rPr>
                <w:b/>
                <w:bCs/>
                <w:sz w:val="20"/>
                <w:szCs w:val="20"/>
                <w:lang w:val="en-GB"/>
              </w:rPr>
              <w:t>Perception</w:t>
            </w:r>
          </w:p>
          <w:p w14:paraId="2E3DBB66" w14:textId="77777777" w:rsidR="000412BE" w:rsidRPr="000B4114" w:rsidRDefault="000412BE" w:rsidP="00F75F7E">
            <w:pPr>
              <w:jc w:val="center"/>
              <w:rPr>
                <w:b/>
                <w:bCs/>
                <w:sz w:val="20"/>
                <w:szCs w:val="20"/>
                <w:lang w:val="en-GB"/>
              </w:rPr>
            </w:pPr>
            <w:r w:rsidRPr="000B4114">
              <w:rPr>
                <w:sz w:val="20"/>
                <w:szCs w:val="20"/>
                <w:lang w:val="en-GB"/>
              </w:rPr>
              <w:t>(awareness)</w:t>
            </w:r>
          </w:p>
        </w:tc>
        <w:tc>
          <w:tcPr>
            <w:tcW w:w="517" w:type="pct"/>
            <w:tcBorders>
              <w:bottom w:val="single" w:sz="12" w:space="0" w:color="auto"/>
            </w:tcBorders>
          </w:tcPr>
          <w:p w14:paraId="114B005D"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Setting</w:t>
            </w:r>
          </w:p>
        </w:tc>
        <w:tc>
          <w:tcPr>
            <w:tcW w:w="568" w:type="pct"/>
            <w:tcBorders>
              <w:bottom w:val="single" w:sz="12" w:space="0" w:color="auto"/>
            </w:tcBorders>
          </w:tcPr>
          <w:p w14:paraId="0559B9A2"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Guided response</w:t>
            </w:r>
          </w:p>
        </w:tc>
        <w:tc>
          <w:tcPr>
            <w:tcW w:w="522" w:type="pct"/>
            <w:tcBorders>
              <w:bottom w:val="single" w:sz="12" w:space="0" w:color="auto"/>
            </w:tcBorders>
          </w:tcPr>
          <w:p w14:paraId="5E331C68" w14:textId="77777777" w:rsidR="000412BE" w:rsidRPr="000B4114" w:rsidRDefault="000412BE" w:rsidP="00F75F7E">
            <w:pPr>
              <w:jc w:val="center"/>
              <w:rPr>
                <w:b/>
                <w:bCs/>
                <w:sz w:val="20"/>
                <w:szCs w:val="20"/>
                <w:lang w:val="en-GB"/>
              </w:rPr>
            </w:pPr>
            <w:r w:rsidRPr="000B4114">
              <w:rPr>
                <w:b/>
                <w:bCs/>
                <w:sz w:val="20"/>
                <w:szCs w:val="20"/>
                <w:lang w:val="en-GB"/>
              </w:rPr>
              <w:t>Mechanism</w:t>
            </w:r>
          </w:p>
          <w:p w14:paraId="69D5ABD7" w14:textId="77777777" w:rsidR="000412BE" w:rsidRPr="000B4114" w:rsidRDefault="000412BE" w:rsidP="00F75F7E">
            <w:pPr>
              <w:jc w:val="center"/>
              <w:rPr>
                <w:b/>
                <w:bCs/>
                <w:sz w:val="20"/>
                <w:szCs w:val="20"/>
                <w:lang w:val="en-GB"/>
              </w:rPr>
            </w:pPr>
            <w:r w:rsidRPr="000B4114">
              <w:rPr>
                <w:sz w:val="20"/>
                <w:szCs w:val="20"/>
                <w:lang w:val="en-GB"/>
              </w:rPr>
              <w:t>(basic proficiency)</w:t>
            </w:r>
          </w:p>
        </w:tc>
        <w:tc>
          <w:tcPr>
            <w:tcW w:w="556" w:type="pct"/>
            <w:tcBorders>
              <w:bottom w:val="single" w:sz="12" w:space="0" w:color="auto"/>
            </w:tcBorders>
          </w:tcPr>
          <w:p w14:paraId="452E4866" w14:textId="77777777" w:rsidR="000412BE" w:rsidRPr="000B4114" w:rsidRDefault="000412BE" w:rsidP="00F75F7E">
            <w:pPr>
              <w:jc w:val="center"/>
              <w:rPr>
                <w:b/>
                <w:bCs/>
                <w:sz w:val="20"/>
                <w:szCs w:val="20"/>
                <w:lang w:val="en-GB"/>
              </w:rPr>
            </w:pPr>
            <w:r w:rsidRPr="000B4114">
              <w:rPr>
                <w:b/>
                <w:bCs/>
                <w:sz w:val="20"/>
                <w:szCs w:val="20"/>
                <w:lang w:val="en-GB"/>
              </w:rPr>
              <w:t>Complex overt response</w:t>
            </w:r>
          </w:p>
          <w:p w14:paraId="1B9C3D1C" w14:textId="77777777" w:rsidR="000412BE" w:rsidRPr="000B4114" w:rsidRDefault="000412BE" w:rsidP="00F75F7E">
            <w:pPr>
              <w:jc w:val="center"/>
              <w:rPr>
                <w:b/>
                <w:bCs/>
                <w:sz w:val="20"/>
                <w:szCs w:val="20"/>
                <w:lang w:val="en-GB"/>
              </w:rPr>
            </w:pPr>
            <w:r w:rsidRPr="000B4114">
              <w:rPr>
                <w:sz w:val="20"/>
                <w:szCs w:val="20"/>
                <w:lang w:val="en-GB"/>
              </w:rPr>
              <w:t>(expert)</w:t>
            </w:r>
          </w:p>
        </w:tc>
        <w:tc>
          <w:tcPr>
            <w:tcW w:w="488" w:type="pct"/>
            <w:tcBorders>
              <w:bottom w:val="single" w:sz="12" w:space="0" w:color="auto"/>
            </w:tcBorders>
          </w:tcPr>
          <w:p w14:paraId="53E11CA9"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Adaptation</w:t>
            </w:r>
          </w:p>
        </w:tc>
        <w:tc>
          <w:tcPr>
            <w:tcW w:w="481" w:type="pct"/>
            <w:tcBorders>
              <w:bottom w:val="single" w:sz="12" w:space="0" w:color="auto"/>
              <w:right w:val="single" w:sz="12" w:space="0" w:color="auto"/>
            </w:tcBorders>
          </w:tcPr>
          <w:p w14:paraId="7E154FCA" w14:textId="77777777" w:rsidR="000412BE" w:rsidRPr="000B4114" w:rsidRDefault="000412BE" w:rsidP="00F75F7E">
            <w:pPr>
              <w:jc w:val="center"/>
              <w:rPr>
                <w:b/>
                <w:bCs/>
                <w:sz w:val="20"/>
                <w:szCs w:val="20"/>
                <w:lang w:val="en-GB"/>
              </w:rPr>
            </w:pPr>
            <w:r w:rsidRPr="000B4114">
              <w:rPr>
                <w:b/>
                <w:bCs/>
                <w:color w:val="000000" w:themeColor="text1"/>
                <w:sz w:val="20"/>
                <w:szCs w:val="20"/>
                <w:lang w:val="en-GB"/>
              </w:rPr>
              <w:t>Origination</w:t>
            </w:r>
          </w:p>
        </w:tc>
      </w:tr>
      <w:tr w:rsidR="000412BE" w:rsidRPr="000B4114" w14:paraId="3DDF8774" w14:textId="77777777" w:rsidTr="00F75F7E">
        <w:trPr>
          <w:trHeight w:val="150"/>
        </w:trPr>
        <w:tc>
          <w:tcPr>
            <w:tcW w:w="168" w:type="pct"/>
            <w:vMerge w:val="restart"/>
            <w:tcBorders>
              <w:top w:val="single" w:sz="12" w:space="0" w:color="000000" w:themeColor="text1"/>
              <w:left w:val="single" w:sz="12" w:space="0" w:color="auto"/>
            </w:tcBorders>
            <w:shd w:val="clear" w:color="auto" w:fill="DAEEF3" w:themeFill="accent5" w:themeFillTint="33"/>
            <w:textDirection w:val="btLr"/>
          </w:tcPr>
          <w:p w14:paraId="1094CAC3" w14:textId="77777777" w:rsidR="000412BE" w:rsidRPr="000B4114" w:rsidRDefault="000412BE" w:rsidP="00F75F7E">
            <w:pPr>
              <w:spacing w:line="240" w:lineRule="exact"/>
              <w:jc w:val="center"/>
              <w:rPr>
                <w:b/>
                <w:bCs/>
                <w:sz w:val="20"/>
                <w:szCs w:val="20"/>
                <w:lang w:val="en-GB"/>
              </w:rPr>
            </w:pPr>
            <w:r w:rsidRPr="006A17E0">
              <w:rPr>
                <w:rFonts w:asciiTheme="minorHAnsi" w:hAnsiTheme="minorHAnsi" w:cstheme="minorHAnsi"/>
                <w:b/>
                <w:i/>
                <w:sz w:val="20"/>
                <w:szCs w:val="20"/>
                <w:lang w:val="en-GB"/>
              </w:rPr>
              <w:t>Foundational Elements</w:t>
            </w:r>
          </w:p>
        </w:tc>
        <w:tc>
          <w:tcPr>
            <w:tcW w:w="1151" w:type="pct"/>
            <w:vAlign w:val="center"/>
          </w:tcPr>
          <w:p w14:paraId="37336039" w14:textId="77777777" w:rsidR="000412BE" w:rsidRPr="000B4114" w:rsidRDefault="000412BE" w:rsidP="00993E69">
            <w:pPr>
              <w:pStyle w:val="ListParagraph"/>
              <w:numPr>
                <w:ilvl w:val="0"/>
                <w:numId w:val="38"/>
              </w:numPr>
              <w:ind w:left="315"/>
              <w:rPr>
                <w:b/>
                <w:bCs/>
                <w:sz w:val="20"/>
                <w:szCs w:val="20"/>
                <w:lang w:val="en-GB"/>
              </w:rPr>
            </w:pPr>
            <w:r w:rsidRPr="000B4114">
              <w:rPr>
                <w:b/>
                <w:bCs/>
                <w:sz w:val="20"/>
                <w:szCs w:val="20"/>
                <w:lang w:val="en-GB"/>
              </w:rPr>
              <w:t>Mathematics</w:t>
            </w:r>
          </w:p>
        </w:tc>
        <w:tc>
          <w:tcPr>
            <w:tcW w:w="549"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6DB9472" w14:textId="77777777" w:rsidR="000412BE" w:rsidRDefault="000412BE" w:rsidP="00F75F7E">
            <w:pPr>
              <w:rPr>
                <w:sz w:val="20"/>
                <w:szCs w:val="20"/>
                <w:lang w:val="en-GB"/>
              </w:rPr>
            </w:pPr>
          </w:p>
          <w:p w14:paraId="48590E64" w14:textId="77777777" w:rsidR="0060544C" w:rsidRDefault="0060544C" w:rsidP="00F75F7E">
            <w:pPr>
              <w:rPr>
                <w:sz w:val="20"/>
                <w:szCs w:val="20"/>
                <w:lang w:val="en-GB"/>
              </w:rPr>
            </w:pPr>
          </w:p>
          <w:p w14:paraId="48FF4C30" w14:textId="1AF1C681" w:rsidR="0060544C" w:rsidRPr="000B4114" w:rsidRDefault="0060544C" w:rsidP="00F75F7E">
            <w:pPr>
              <w:rPr>
                <w:sz w:val="20"/>
                <w:szCs w:val="20"/>
                <w:lang w:val="en-GB"/>
              </w:rPr>
            </w:pPr>
          </w:p>
        </w:tc>
        <w:tc>
          <w:tcPr>
            <w:tcW w:w="51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51AB358" w14:textId="77777777" w:rsidR="000412BE" w:rsidRPr="000B4114" w:rsidRDefault="000412BE" w:rsidP="00F75F7E">
            <w:pPr>
              <w:rPr>
                <w:sz w:val="20"/>
                <w:szCs w:val="20"/>
                <w:lang w:val="en-GB"/>
              </w:rPr>
            </w:pPr>
          </w:p>
        </w:tc>
        <w:tc>
          <w:tcPr>
            <w:tcW w:w="56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C5EEBA4" w14:textId="77777777" w:rsidR="000412BE" w:rsidRPr="000B4114" w:rsidRDefault="000412BE" w:rsidP="00F75F7E">
            <w:pPr>
              <w:rPr>
                <w:sz w:val="20"/>
                <w:szCs w:val="20"/>
                <w:lang w:val="en-GB"/>
              </w:rPr>
            </w:pPr>
          </w:p>
        </w:tc>
        <w:tc>
          <w:tcPr>
            <w:tcW w:w="52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082E705" w14:textId="77777777" w:rsidR="000412BE" w:rsidRPr="000B4114" w:rsidRDefault="000412BE" w:rsidP="00F75F7E">
            <w:pPr>
              <w:rPr>
                <w:sz w:val="20"/>
                <w:szCs w:val="20"/>
                <w:lang w:val="en-GB"/>
              </w:rPr>
            </w:pPr>
          </w:p>
        </w:tc>
        <w:tc>
          <w:tcPr>
            <w:tcW w:w="55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8E568C9" w14:textId="77777777" w:rsidR="000412BE" w:rsidRPr="000B4114" w:rsidRDefault="000412BE" w:rsidP="00F75F7E">
            <w:pPr>
              <w:rPr>
                <w:sz w:val="20"/>
                <w:szCs w:val="20"/>
                <w:lang w:val="en-GB"/>
              </w:rPr>
            </w:pPr>
          </w:p>
        </w:tc>
        <w:tc>
          <w:tcPr>
            <w:tcW w:w="488" w:type="pct"/>
            <w:tcBorders>
              <w:top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3F1A2CF" w14:textId="77777777" w:rsidR="000412BE" w:rsidRPr="000B4114" w:rsidRDefault="000412BE" w:rsidP="00F75F7E">
            <w:pPr>
              <w:rPr>
                <w:sz w:val="20"/>
                <w:szCs w:val="20"/>
                <w:lang w:val="en-GB"/>
              </w:rPr>
            </w:pPr>
          </w:p>
        </w:tc>
        <w:tc>
          <w:tcPr>
            <w:tcW w:w="481" w:type="pct"/>
            <w:tcBorders>
              <w:top w:val="single" w:sz="12" w:space="0" w:color="auto"/>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7FFDD74" w14:textId="77777777" w:rsidR="000412BE" w:rsidRPr="000B4114" w:rsidRDefault="000412BE" w:rsidP="00F75F7E">
            <w:pPr>
              <w:rPr>
                <w:sz w:val="20"/>
                <w:szCs w:val="20"/>
                <w:lang w:val="en-GB"/>
              </w:rPr>
            </w:pPr>
          </w:p>
        </w:tc>
      </w:tr>
      <w:tr w:rsidR="000412BE" w:rsidRPr="000B4114" w14:paraId="58318FFD" w14:textId="77777777" w:rsidTr="00F75F7E">
        <w:trPr>
          <w:trHeight w:val="148"/>
        </w:trPr>
        <w:tc>
          <w:tcPr>
            <w:tcW w:w="168" w:type="pct"/>
            <w:vMerge/>
            <w:tcBorders>
              <w:left w:val="single" w:sz="12" w:space="0" w:color="auto"/>
            </w:tcBorders>
            <w:shd w:val="clear" w:color="auto" w:fill="DAEEF3" w:themeFill="accent5" w:themeFillTint="33"/>
          </w:tcPr>
          <w:p w14:paraId="435C3E96" w14:textId="77777777" w:rsidR="000412BE" w:rsidRPr="000B4114" w:rsidRDefault="000412BE" w:rsidP="00F75F7E">
            <w:pPr>
              <w:rPr>
                <w:b/>
                <w:bCs/>
                <w:sz w:val="20"/>
                <w:szCs w:val="20"/>
                <w:lang w:val="en-GB"/>
              </w:rPr>
            </w:pPr>
          </w:p>
        </w:tc>
        <w:tc>
          <w:tcPr>
            <w:tcW w:w="1151" w:type="pct"/>
            <w:vAlign w:val="center"/>
          </w:tcPr>
          <w:p w14:paraId="44D9EB57" w14:textId="77777777" w:rsidR="000412BE" w:rsidRPr="000B4114" w:rsidRDefault="000412BE" w:rsidP="00993E69">
            <w:pPr>
              <w:pStyle w:val="ListParagraph"/>
              <w:numPr>
                <w:ilvl w:val="0"/>
                <w:numId w:val="38"/>
              </w:numPr>
              <w:ind w:left="318" w:hanging="318"/>
              <w:rPr>
                <w:b/>
                <w:bCs/>
                <w:sz w:val="20"/>
                <w:szCs w:val="20"/>
                <w:lang w:val="en-GB"/>
              </w:rPr>
            </w:pPr>
            <w:r w:rsidRPr="000B4114">
              <w:rPr>
                <w:b/>
                <w:bCs/>
                <w:sz w:val="20"/>
                <w:szCs w:val="20"/>
                <w:lang w:val="en-GB"/>
              </w:rPr>
              <w:t>Natural (Physical sciences</w:t>
            </w:r>
          </w:p>
        </w:tc>
        <w:tc>
          <w:tcPr>
            <w:tcW w:w="549"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A592424" w14:textId="77777777" w:rsidR="000412BE" w:rsidRDefault="000412BE" w:rsidP="00F75F7E">
            <w:pPr>
              <w:rPr>
                <w:sz w:val="20"/>
                <w:szCs w:val="20"/>
                <w:lang w:val="en-GB"/>
              </w:rPr>
            </w:pPr>
          </w:p>
          <w:p w14:paraId="77264331" w14:textId="30DA8626" w:rsidR="0060544C" w:rsidRPr="000B4114" w:rsidRDefault="0060544C" w:rsidP="00F75F7E">
            <w:pPr>
              <w:rPr>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1EC9FCC" w14:textId="77777777" w:rsidR="000412BE" w:rsidRPr="000B4114" w:rsidRDefault="000412BE" w:rsidP="00F75F7E">
            <w:pPr>
              <w:rPr>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BB054A" w14:textId="77777777" w:rsidR="000412BE" w:rsidRPr="000B4114" w:rsidRDefault="000412BE" w:rsidP="00F75F7E">
            <w:pPr>
              <w:rPr>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AC6B9DB"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D4D575" w14:textId="77777777" w:rsidR="000412BE" w:rsidRPr="000B4114" w:rsidRDefault="000412BE" w:rsidP="00F75F7E">
            <w:pPr>
              <w:rPr>
                <w:sz w:val="20"/>
                <w:szCs w:val="20"/>
                <w:lang w:val="en-GB"/>
              </w:rPr>
            </w:pPr>
          </w:p>
        </w:tc>
        <w:tc>
          <w:tcPr>
            <w:tcW w:w="488"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40DCD9C" w14:textId="77777777" w:rsidR="000412BE" w:rsidRPr="000B4114" w:rsidRDefault="000412BE" w:rsidP="00F75F7E">
            <w:pPr>
              <w:rPr>
                <w:sz w:val="20"/>
                <w:szCs w:val="20"/>
                <w:lang w:val="en-GB"/>
              </w:rPr>
            </w:pPr>
          </w:p>
        </w:tc>
        <w:tc>
          <w:tcPr>
            <w:tcW w:w="481"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095A6ED" w14:textId="77777777" w:rsidR="000412BE" w:rsidRPr="000B4114" w:rsidRDefault="000412BE" w:rsidP="00F75F7E">
            <w:pPr>
              <w:rPr>
                <w:sz w:val="20"/>
                <w:szCs w:val="20"/>
                <w:lang w:val="en-GB"/>
              </w:rPr>
            </w:pPr>
          </w:p>
        </w:tc>
      </w:tr>
      <w:tr w:rsidR="000412BE" w:rsidRPr="000B4114" w14:paraId="0B9B0CAD" w14:textId="77777777" w:rsidTr="00F75F7E">
        <w:tc>
          <w:tcPr>
            <w:tcW w:w="168" w:type="pct"/>
            <w:vMerge/>
            <w:tcBorders>
              <w:left w:val="single" w:sz="12" w:space="0" w:color="auto"/>
            </w:tcBorders>
            <w:shd w:val="clear" w:color="auto" w:fill="DAEEF3" w:themeFill="accent5" w:themeFillTint="33"/>
          </w:tcPr>
          <w:p w14:paraId="006DB81A" w14:textId="77777777" w:rsidR="000412BE" w:rsidRPr="000B4114" w:rsidRDefault="000412BE" w:rsidP="00993E69">
            <w:pPr>
              <w:pStyle w:val="ListParagraph"/>
              <w:numPr>
                <w:ilvl w:val="0"/>
                <w:numId w:val="38"/>
              </w:numPr>
              <w:ind w:left="318" w:hanging="318"/>
              <w:rPr>
                <w:b/>
                <w:bCs/>
                <w:sz w:val="20"/>
                <w:szCs w:val="20"/>
                <w:lang w:val="en-GB"/>
              </w:rPr>
            </w:pPr>
          </w:p>
        </w:tc>
        <w:tc>
          <w:tcPr>
            <w:tcW w:w="1151" w:type="pct"/>
            <w:vAlign w:val="center"/>
          </w:tcPr>
          <w:p w14:paraId="0C3C7319" w14:textId="77777777" w:rsidR="000412BE" w:rsidRPr="000B4114" w:rsidRDefault="000412BE" w:rsidP="00993E69">
            <w:pPr>
              <w:pStyle w:val="ListParagraph"/>
              <w:numPr>
                <w:ilvl w:val="0"/>
                <w:numId w:val="38"/>
              </w:numPr>
              <w:ind w:left="318" w:hanging="318"/>
              <w:rPr>
                <w:b/>
                <w:bCs/>
                <w:sz w:val="20"/>
                <w:szCs w:val="20"/>
                <w:lang w:val="en-GB"/>
              </w:rPr>
            </w:pPr>
            <w:r w:rsidRPr="000B4114">
              <w:rPr>
                <w:b/>
                <w:bCs/>
                <w:sz w:val="20"/>
                <w:szCs w:val="20"/>
                <w:lang w:val="en-GB"/>
              </w:rPr>
              <w:t>General humanities &amp; Social sciences</w:t>
            </w:r>
          </w:p>
        </w:tc>
        <w:tc>
          <w:tcPr>
            <w:tcW w:w="549"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F9BE9CE" w14:textId="77777777" w:rsidR="000412BE" w:rsidRDefault="000412BE" w:rsidP="00F75F7E">
            <w:pPr>
              <w:rPr>
                <w:sz w:val="20"/>
                <w:szCs w:val="20"/>
                <w:lang w:val="en-GB"/>
              </w:rPr>
            </w:pPr>
          </w:p>
          <w:p w14:paraId="4A2C4E81" w14:textId="77777777" w:rsidR="0060544C" w:rsidRDefault="0060544C" w:rsidP="00F75F7E">
            <w:pPr>
              <w:rPr>
                <w:sz w:val="20"/>
                <w:szCs w:val="20"/>
                <w:lang w:val="en-GB"/>
              </w:rPr>
            </w:pPr>
          </w:p>
          <w:p w14:paraId="06183BA9" w14:textId="0B6559A2" w:rsidR="0060544C" w:rsidRPr="000B4114" w:rsidRDefault="0060544C" w:rsidP="00F75F7E">
            <w:pPr>
              <w:rPr>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AB57C80" w14:textId="77777777" w:rsidR="000412BE" w:rsidRPr="000B4114" w:rsidRDefault="000412BE" w:rsidP="00F75F7E">
            <w:pPr>
              <w:rPr>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F76223D" w14:textId="77777777" w:rsidR="000412BE" w:rsidRPr="000B4114" w:rsidRDefault="000412BE" w:rsidP="00F75F7E">
            <w:pPr>
              <w:rPr>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20C5754"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E7EEAD6"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03EBDC" w14:textId="77777777" w:rsidR="000412BE" w:rsidRPr="000B4114" w:rsidRDefault="000412BE" w:rsidP="00F75F7E">
            <w:pPr>
              <w:rPr>
                <w:sz w:val="20"/>
                <w:szCs w:val="20"/>
                <w:lang w:val="en-GB"/>
              </w:rPr>
            </w:pPr>
          </w:p>
        </w:tc>
        <w:tc>
          <w:tcPr>
            <w:tcW w:w="481"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7C38C7" w14:textId="77777777" w:rsidR="000412BE" w:rsidRPr="000B4114" w:rsidRDefault="000412BE" w:rsidP="00F75F7E">
            <w:pPr>
              <w:rPr>
                <w:sz w:val="20"/>
                <w:szCs w:val="20"/>
                <w:lang w:val="en-GB"/>
              </w:rPr>
            </w:pPr>
          </w:p>
        </w:tc>
      </w:tr>
      <w:tr w:rsidR="000412BE" w:rsidRPr="007C1B62" w14:paraId="1F0DB1F6" w14:textId="77777777" w:rsidTr="00F75F7E">
        <w:tc>
          <w:tcPr>
            <w:tcW w:w="168" w:type="pct"/>
            <w:vMerge/>
            <w:tcBorders>
              <w:left w:val="single" w:sz="12" w:space="0" w:color="auto"/>
            </w:tcBorders>
            <w:shd w:val="clear" w:color="auto" w:fill="DAEEF3" w:themeFill="accent5" w:themeFillTint="33"/>
          </w:tcPr>
          <w:p w14:paraId="56420F5B" w14:textId="77777777" w:rsidR="000412BE" w:rsidRPr="000B4114" w:rsidRDefault="000412BE" w:rsidP="00993E69">
            <w:pPr>
              <w:pStyle w:val="ListParagraph"/>
              <w:numPr>
                <w:ilvl w:val="0"/>
                <w:numId w:val="38"/>
              </w:numPr>
              <w:ind w:left="318" w:hanging="318"/>
              <w:rPr>
                <w:b/>
                <w:bCs/>
                <w:sz w:val="20"/>
                <w:szCs w:val="20"/>
                <w:lang w:val="en-GB"/>
              </w:rPr>
            </w:pPr>
          </w:p>
        </w:tc>
        <w:tc>
          <w:tcPr>
            <w:tcW w:w="1151" w:type="pct"/>
            <w:vAlign w:val="center"/>
          </w:tcPr>
          <w:p w14:paraId="3F53ECFA" w14:textId="77777777" w:rsidR="000412BE" w:rsidRPr="000B4114" w:rsidRDefault="000412BE" w:rsidP="00993E69">
            <w:pPr>
              <w:pStyle w:val="ListParagraph"/>
              <w:numPr>
                <w:ilvl w:val="0"/>
                <w:numId w:val="38"/>
              </w:numPr>
              <w:ind w:left="318" w:hanging="318"/>
              <w:rPr>
                <w:b/>
                <w:bCs/>
                <w:sz w:val="20"/>
                <w:szCs w:val="20"/>
                <w:lang w:val="en-GB"/>
              </w:rPr>
            </w:pPr>
            <w:r w:rsidRPr="000B4114">
              <w:rPr>
                <w:b/>
                <w:bCs/>
                <w:sz w:val="20"/>
                <w:szCs w:val="20"/>
                <w:lang w:val="en-GB"/>
              </w:rPr>
              <w:t>English language and maritime communication</w:t>
            </w:r>
          </w:p>
        </w:tc>
        <w:tc>
          <w:tcPr>
            <w:tcW w:w="549"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FD54D07" w14:textId="77777777" w:rsidR="000412BE" w:rsidRDefault="000412BE" w:rsidP="00F75F7E">
            <w:pPr>
              <w:rPr>
                <w:sz w:val="20"/>
                <w:szCs w:val="20"/>
                <w:lang w:val="en-GB"/>
              </w:rPr>
            </w:pPr>
          </w:p>
          <w:p w14:paraId="2E029D38" w14:textId="77777777" w:rsidR="0060544C" w:rsidRDefault="0060544C" w:rsidP="00F75F7E">
            <w:pPr>
              <w:rPr>
                <w:sz w:val="20"/>
                <w:szCs w:val="20"/>
                <w:lang w:val="en-GB"/>
              </w:rPr>
            </w:pPr>
          </w:p>
          <w:p w14:paraId="11B70146" w14:textId="14F8F603" w:rsidR="0060544C" w:rsidRPr="000B4114" w:rsidRDefault="0060544C" w:rsidP="00F75F7E">
            <w:pPr>
              <w:rPr>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4B894BA" w14:textId="77777777" w:rsidR="000412BE" w:rsidRPr="000B4114" w:rsidRDefault="000412BE" w:rsidP="00F75F7E">
            <w:pPr>
              <w:rPr>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2E6330" w14:textId="77777777" w:rsidR="000412BE" w:rsidRPr="000B4114" w:rsidRDefault="000412BE" w:rsidP="00F75F7E">
            <w:pPr>
              <w:rPr>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69FE415"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EFDC396" w14:textId="77777777" w:rsidR="000412BE" w:rsidRPr="000B4114" w:rsidRDefault="000412BE" w:rsidP="00F75F7E">
            <w:pPr>
              <w:rPr>
                <w:sz w:val="20"/>
                <w:szCs w:val="20"/>
                <w:lang w:val="en-GB"/>
              </w:rPr>
            </w:pPr>
          </w:p>
        </w:tc>
        <w:tc>
          <w:tcPr>
            <w:tcW w:w="488" w:type="pct"/>
            <w:tcBorders>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8450FAF" w14:textId="77777777" w:rsidR="000412BE" w:rsidRPr="000B4114" w:rsidRDefault="000412BE" w:rsidP="00F75F7E">
            <w:pPr>
              <w:rPr>
                <w:sz w:val="20"/>
                <w:szCs w:val="20"/>
                <w:lang w:val="en-GB"/>
              </w:rPr>
            </w:pPr>
          </w:p>
        </w:tc>
        <w:tc>
          <w:tcPr>
            <w:tcW w:w="481" w:type="pct"/>
            <w:tcBorders>
              <w:left w:val="single" w:sz="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C777D46" w14:textId="77777777" w:rsidR="000412BE" w:rsidRPr="000B4114" w:rsidRDefault="000412BE" w:rsidP="00F75F7E">
            <w:pPr>
              <w:rPr>
                <w:sz w:val="20"/>
                <w:szCs w:val="20"/>
                <w:lang w:val="en-GB"/>
              </w:rPr>
            </w:pPr>
          </w:p>
        </w:tc>
      </w:tr>
      <w:tr w:rsidR="000412BE" w:rsidRPr="000B4114" w14:paraId="78A38783" w14:textId="77777777" w:rsidTr="00F75F7E">
        <w:trPr>
          <w:trHeight w:val="148"/>
        </w:trPr>
        <w:tc>
          <w:tcPr>
            <w:tcW w:w="168" w:type="pct"/>
            <w:vMerge/>
            <w:tcBorders>
              <w:left w:val="single" w:sz="12" w:space="0" w:color="auto"/>
            </w:tcBorders>
            <w:shd w:val="clear" w:color="auto" w:fill="DAEEF3" w:themeFill="accent5" w:themeFillTint="33"/>
          </w:tcPr>
          <w:p w14:paraId="6B70E170" w14:textId="77777777" w:rsidR="000412BE" w:rsidRPr="000B4114" w:rsidRDefault="000412BE" w:rsidP="00993E69">
            <w:pPr>
              <w:pStyle w:val="ListParagraph"/>
              <w:numPr>
                <w:ilvl w:val="0"/>
                <w:numId w:val="38"/>
              </w:numPr>
              <w:ind w:left="318" w:hanging="318"/>
              <w:rPr>
                <w:b/>
                <w:bCs/>
                <w:sz w:val="20"/>
                <w:szCs w:val="20"/>
                <w:lang w:val="en-GB"/>
              </w:rPr>
            </w:pPr>
          </w:p>
        </w:tc>
        <w:tc>
          <w:tcPr>
            <w:tcW w:w="1151" w:type="pct"/>
            <w:vAlign w:val="center"/>
          </w:tcPr>
          <w:p w14:paraId="648572EE" w14:textId="77777777" w:rsidR="000412BE" w:rsidRPr="000B4114" w:rsidRDefault="000412BE" w:rsidP="00993E69">
            <w:pPr>
              <w:pStyle w:val="ListParagraph"/>
              <w:numPr>
                <w:ilvl w:val="0"/>
                <w:numId w:val="38"/>
              </w:numPr>
              <w:ind w:left="318" w:hanging="318"/>
              <w:rPr>
                <w:b/>
                <w:bCs/>
                <w:sz w:val="20"/>
                <w:szCs w:val="20"/>
                <w:lang w:val="en-GB"/>
              </w:rPr>
            </w:pPr>
            <w:r w:rsidRPr="000B4114">
              <w:rPr>
                <w:b/>
                <w:bCs/>
                <w:sz w:val="20"/>
                <w:szCs w:val="20"/>
                <w:lang w:val="en-GB"/>
              </w:rPr>
              <w:t>Computing and informatics</w:t>
            </w:r>
          </w:p>
        </w:tc>
        <w:tc>
          <w:tcPr>
            <w:tcW w:w="549"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75AC5C0" w14:textId="77777777" w:rsidR="000412BE" w:rsidRDefault="000412BE" w:rsidP="00F75F7E">
            <w:pPr>
              <w:rPr>
                <w:sz w:val="20"/>
                <w:szCs w:val="20"/>
                <w:lang w:val="en-GB"/>
              </w:rPr>
            </w:pPr>
          </w:p>
          <w:p w14:paraId="6E970E5E" w14:textId="355635CD" w:rsidR="0060544C" w:rsidRPr="000B4114" w:rsidRDefault="0060544C" w:rsidP="00F75F7E">
            <w:pPr>
              <w:rPr>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40F1A4B" w14:textId="77777777" w:rsidR="000412BE" w:rsidRPr="000B4114" w:rsidRDefault="000412BE" w:rsidP="00F75F7E">
            <w:pPr>
              <w:rPr>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27089AF" w14:textId="77777777" w:rsidR="000412BE" w:rsidRPr="000B4114" w:rsidRDefault="000412BE" w:rsidP="00F75F7E">
            <w:pPr>
              <w:rPr>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25EE1A0"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D02BC46"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CFD9ABA" w14:textId="77777777" w:rsidR="000412BE" w:rsidRPr="000B4114" w:rsidRDefault="000412BE" w:rsidP="00F75F7E">
            <w:pPr>
              <w:rPr>
                <w:sz w:val="20"/>
                <w:szCs w:val="20"/>
                <w:lang w:val="en-GB"/>
              </w:rPr>
            </w:pPr>
          </w:p>
        </w:tc>
        <w:tc>
          <w:tcPr>
            <w:tcW w:w="481" w:type="pct"/>
            <w:tcBorders>
              <w:left w:val="single" w:sz="2" w:space="0" w:color="auto"/>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825AE7C" w14:textId="77777777" w:rsidR="000412BE" w:rsidRPr="000B4114" w:rsidRDefault="000412BE" w:rsidP="00F75F7E">
            <w:pPr>
              <w:rPr>
                <w:sz w:val="20"/>
                <w:szCs w:val="20"/>
                <w:lang w:val="en-GB"/>
              </w:rPr>
            </w:pPr>
          </w:p>
        </w:tc>
      </w:tr>
      <w:tr w:rsidR="000412BE" w:rsidRPr="000B4114" w14:paraId="7C6F489D" w14:textId="77777777" w:rsidTr="00F75F7E">
        <w:trPr>
          <w:trHeight w:val="274"/>
        </w:trPr>
        <w:tc>
          <w:tcPr>
            <w:tcW w:w="168" w:type="pct"/>
            <w:vMerge/>
            <w:tcBorders>
              <w:left w:val="single" w:sz="12" w:space="0" w:color="auto"/>
            </w:tcBorders>
            <w:shd w:val="clear" w:color="auto" w:fill="DAEEF3" w:themeFill="accent5" w:themeFillTint="33"/>
          </w:tcPr>
          <w:p w14:paraId="34929CD5" w14:textId="77777777" w:rsidR="000412BE" w:rsidRPr="000B4114" w:rsidRDefault="000412BE" w:rsidP="00993E69">
            <w:pPr>
              <w:pStyle w:val="ListParagraph"/>
              <w:numPr>
                <w:ilvl w:val="0"/>
                <w:numId w:val="38"/>
              </w:numPr>
              <w:ind w:left="318" w:hanging="318"/>
              <w:rPr>
                <w:b/>
                <w:bCs/>
                <w:sz w:val="20"/>
                <w:szCs w:val="20"/>
                <w:lang w:val="en-GB"/>
              </w:rPr>
            </w:pPr>
          </w:p>
        </w:tc>
        <w:tc>
          <w:tcPr>
            <w:tcW w:w="1151" w:type="pct"/>
            <w:tcBorders>
              <w:bottom w:val="single" w:sz="12" w:space="0" w:color="000000" w:themeColor="text1"/>
            </w:tcBorders>
            <w:vAlign w:val="center"/>
          </w:tcPr>
          <w:p w14:paraId="7797751C" w14:textId="77777777" w:rsidR="000412BE" w:rsidRPr="000B4114" w:rsidRDefault="000412BE" w:rsidP="00993E69">
            <w:pPr>
              <w:pStyle w:val="ListParagraph"/>
              <w:numPr>
                <w:ilvl w:val="0"/>
                <w:numId w:val="38"/>
              </w:numPr>
              <w:ind w:left="318" w:hanging="318"/>
              <w:rPr>
                <w:b/>
                <w:bCs/>
                <w:sz w:val="20"/>
                <w:szCs w:val="20"/>
                <w:lang w:val="en-GB"/>
              </w:rPr>
            </w:pPr>
            <w:r w:rsidRPr="000B4114">
              <w:rPr>
                <w:b/>
                <w:bCs/>
                <w:sz w:val="20"/>
                <w:szCs w:val="20"/>
                <w:lang w:val="en-GB"/>
              </w:rPr>
              <w:t>Physical and mental fitness</w:t>
            </w:r>
          </w:p>
        </w:tc>
        <w:tc>
          <w:tcPr>
            <w:tcW w:w="549"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2B0DA87A" w14:textId="77777777" w:rsidR="000412BE" w:rsidRDefault="000412BE" w:rsidP="00F75F7E">
            <w:pPr>
              <w:rPr>
                <w:sz w:val="20"/>
                <w:szCs w:val="20"/>
                <w:lang w:val="en-GB"/>
              </w:rPr>
            </w:pPr>
          </w:p>
          <w:p w14:paraId="0874BC4B" w14:textId="00612D26" w:rsidR="0060544C" w:rsidRPr="000B4114" w:rsidRDefault="0060544C" w:rsidP="00F75F7E">
            <w:pPr>
              <w:rPr>
                <w:sz w:val="20"/>
                <w:szCs w:val="20"/>
                <w:lang w:val="en-GB"/>
              </w:rPr>
            </w:pPr>
          </w:p>
        </w:tc>
        <w:tc>
          <w:tcPr>
            <w:tcW w:w="51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1684C50" w14:textId="77777777" w:rsidR="000412BE" w:rsidRPr="000B4114" w:rsidRDefault="000412BE" w:rsidP="00F75F7E">
            <w:pPr>
              <w:rPr>
                <w:sz w:val="20"/>
                <w:szCs w:val="20"/>
                <w:lang w:val="en-GB"/>
              </w:rPr>
            </w:pPr>
          </w:p>
        </w:tc>
        <w:tc>
          <w:tcPr>
            <w:tcW w:w="56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9443BFB" w14:textId="77777777" w:rsidR="000412BE" w:rsidRPr="000B4114" w:rsidRDefault="000412BE" w:rsidP="00F75F7E">
            <w:pPr>
              <w:rPr>
                <w:sz w:val="20"/>
                <w:szCs w:val="20"/>
                <w:lang w:val="en-GB"/>
              </w:rPr>
            </w:pPr>
          </w:p>
        </w:tc>
        <w:tc>
          <w:tcPr>
            <w:tcW w:w="52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9BDD862" w14:textId="77777777" w:rsidR="000412BE" w:rsidRPr="000B4114" w:rsidRDefault="000412BE" w:rsidP="00F75F7E">
            <w:pPr>
              <w:rPr>
                <w:sz w:val="20"/>
                <w:szCs w:val="20"/>
                <w:lang w:val="en-GB"/>
              </w:rPr>
            </w:pPr>
          </w:p>
        </w:tc>
        <w:tc>
          <w:tcPr>
            <w:tcW w:w="55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32328E4" w14:textId="77777777" w:rsidR="000412BE" w:rsidRPr="000B4114" w:rsidRDefault="000412BE" w:rsidP="00F75F7E">
            <w:pPr>
              <w:rPr>
                <w:sz w:val="20"/>
                <w:szCs w:val="20"/>
                <w:lang w:val="en-GB"/>
              </w:rPr>
            </w:pPr>
          </w:p>
        </w:tc>
        <w:tc>
          <w:tcPr>
            <w:tcW w:w="488" w:type="pct"/>
            <w:tcBorders>
              <w:bottom w:val="single" w:sz="12" w:space="0" w:color="auto"/>
              <w:right w:val="single" w:sz="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6E48998" w14:textId="77777777" w:rsidR="000412BE" w:rsidRPr="000B4114" w:rsidRDefault="000412BE" w:rsidP="00F75F7E">
            <w:pPr>
              <w:rPr>
                <w:sz w:val="20"/>
                <w:szCs w:val="20"/>
                <w:lang w:val="en-GB"/>
              </w:rPr>
            </w:pPr>
          </w:p>
        </w:tc>
        <w:tc>
          <w:tcPr>
            <w:tcW w:w="481" w:type="pct"/>
            <w:tcBorders>
              <w:left w:val="single" w:sz="2" w:space="0" w:color="auto"/>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87F7318" w14:textId="77777777" w:rsidR="000412BE" w:rsidRPr="000B4114" w:rsidRDefault="000412BE" w:rsidP="00F75F7E">
            <w:pPr>
              <w:rPr>
                <w:sz w:val="20"/>
                <w:szCs w:val="20"/>
                <w:lang w:val="en-GB"/>
              </w:rPr>
            </w:pPr>
          </w:p>
        </w:tc>
      </w:tr>
      <w:tr w:rsidR="000412BE" w:rsidRPr="000B4114" w14:paraId="42E59A91" w14:textId="77777777" w:rsidTr="0060544C">
        <w:trPr>
          <w:trHeight w:val="285"/>
        </w:trPr>
        <w:tc>
          <w:tcPr>
            <w:tcW w:w="168" w:type="pct"/>
            <w:vMerge w:val="restart"/>
            <w:tcBorders>
              <w:top w:val="single" w:sz="12" w:space="0" w:color="auto"/>
              <w:left w:val="single" w:sz="12" w:space="0" w:color="auto"/>
            </w:tcBorders>
            <w:shd w:val="clear" w:color="auto" w:fill="FDE9D9" w:themeFill="accent6" w:themeFillTint="33"/>
            <w:textDirection w:val="btLr"/>
            <w:vAlign w:val="center"/>
          </w:tcPr>
          <w:p w14:paraId="5441BAA0" w14:textId="77777777" w:rsidR="000412BE" w:rsidRPr="000B4114" w:rsidRDefault="000412BE" w:rsidP="006A17E0">
            <w:pPr>
              <w:spacing w:line="240" w:lineRule="exact"/>
              <w:jc w:val="center"/>
              <w:rPr>
                <w:b/>
                <w:bCs/>
                <w:sz w:val="20"/>
                <w:szCs w:val="20"/>
                <w:lang w:val="en-GB"/>
              </w:rPr>
            </w:pPr>
            <w:r w:rsidRPr="006A17E0">
              <w:rPr>
                <w:rFonts w:asciiTheme="minorHAnsi" w:hAnsiTheme="minorHAnsi" w:cstheme="minorHAnsi"/>
                <w:b/>
                <w:i/>
                <w:sz w:val="20"/>
                <w:szCs w:val="20"/>
                <w:lang w:val="en-GB"/>
              </w:rPr>
              <w:t>Academic Elements</w:t>
            </w:r>
          </w:p>
        </w:tc>
        <w:tc>
          <w:tcPr>
            <w:tcW w:w="1151" w:type="pct"/>
            <w:tcBorders>
              <w:top w:val="single" w:sz="12" w:space="0" w:color="000000" w:themeColor="text1"/>
            </w:tcBorders>
            <w:vAlign w:val="center"/>
          </w:tcPr>
          <w:p w14:paraId="78A1753F" w14:textId="77777777" w:rsidR="000412BE" w:rsidRPr="000B4114" w:rsidRDefault="000412BE" w:rsidP="00993E69">
            <w:pPr>
              <w:pStyle w:val="ListParagraph"/>
              <w:numPr>
                <w:ilvl w:val="0"/>
                <w:numId w:val="38"/>
              </w:numPr>
              <w:ind w:left="317" w:hanging="317"/>
              <w:rPr>
                <w:b/>
                <w:bCs/>
                <w:sz w:val="20"/>
                <w:szCs w:val="20"/>
                <w:lang w:val="en-GB"/>
              </w:rPr>
            </w:pPr>
            <w:r w:rsidRPr="000B4114">
              <w:rPr>
                <w:b/>
                <w:bCs/>
                <w:sz w:val="20"/>
                <w:szCs w:val="20"/>
                <w:lang w:val="en-GB"/>
              </w:rPr>
              <w:t>Problem recognition/solving</w:t>
            </w:r>
          </w:p>
        </w:tc>
        <w:tc>
          <w:tcPr>
            <w:tcW w:w="549" w:type="pct"/>
            <w:tcBorders>
              <w:top w:val="single" w:sz="12" w:space="0" w:color="auto"/>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EC7CB9C" w14:textId="77777777" w:rsidR="000412BE" w:rsidRDefault="000412BE" w:rsidP="00F75F7E">
            <w:pPr>
              <w:rPr>
                <w:b/>
                <w:bCs/>
                <w:sz w:val="20"/>
                <w:szCs w:val="20"/>
                <w:lang w:val="en-GB"/>
              </w:rPr>
            </w:pPr>
          </w:p>
          <w:p w14:paraId="27163A1C" w14:textId="77777777" w:rsidR="0060544C" w:rsidRDefault="0060544C" w:rsidP="00F75F7E">
            <w:pPr>
              <w:rPr>
                <w:b/>
                <w:bCs/>
                <w:sz w:val="20"/>
                <w:szCs w:val="20"/>
                <w:lang w:val="en-GB"/>
              </w:rPr>
            </w:pPr>
          </w:p>
          <w:p w14:paraId="651BEC05" w14:textId="61DAEF2B" w:rsidR="0060544C" w:rsidRPr="000B4114" w:rsidRDefault="0060544C" w:rsidP="00F75F7E">
            <w:pPr>
              <w:rPr>
                <w:b/>
                <w:bCs/>
                <w:sz w:val="20"/>
                <w:szCs w:val="20"/>
                <w:lang w:val="en-GB"/>
              </w:rPr>
            </w:pPr>
          </w:p>
        </w:tc>
        <w:tc>
          <w:tcPr>
            <w:tcW w:w="51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B3A58A6" w14:textId="77777777" w:rsidR="000412BE" w:rsidRPr="000B4114" w:rsidRDefault="000412BE" w:rsidP="00F75F7E">
            <w:pPr>
              <w:rPr>
                <w:b/>
                <w:bCs/>
                <w:sz w:val="20"/>
                <w:szCs w:val="20"/>
                <w:lang w:val="en-GB"/>
              </w:rPr>
            </w:pPr>
          </w:p>
        </w:tc>
        <w:tc>
          <w:tcPr>
            <w:tcW w:w="56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867DA89" w14:textId="77777777" w:rsidR="000412BE" w:rsidRPr="000B4114" w:rsidRDefault="000412BE" w:rsidP="00F75F7E">
            <w:pPr>
              <w:rPr>
                <w:b/>
                <w:bCs/>
                <w:sz w:val="20"/>
                <w:szCs w:val="20"/>
                <w:lang w:val="en-GB"/>
              </w:rPr>
            </w:pPr>
          </w:p>
        </w:tc>
        <w:tc>
          <w:tcPr>
            <w:tcW w:w="52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37618F" w14:textId="77777777" w:rsidR="000412BE" w:rsidRPr="000B4114" w:rsidRDefault="000412BE" w:rsidP="00F75F7E">
            <w:pPr>
              <w:rPr>
                <w:sz w:val="20"/>
                <w:szCs w:val="20"/>
                <w:lang w:val="en-GB"/>
              </w:rPr>
            </w:pPr>
          </w:p>
        </w:tc>
        <w:tc>
          <w:tcPr>
            <w:tcW w:w="556"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EA66FBC" w14:textId="77777777" w:rsidR="000412BE" w:rsidRPr="000B4114" w:rsidRDefault="000412BE" w:rsidP="00F75F7E">
            <w:pPr>
              <w:rPr>
                <w:sz w:val="20"/>
                <w:szCs w:val="20"/>
                <w:lang w:val="en-GB"/>
              </w:rPr>
            </w:pPr>
          </w:p>
        </w:tc>
        <w:tc>
          <w:tcPr>
            <w:tcW w:w="488" w:type="pct"/>
            <w:tcBorders>
              <w:top w:val="single" w:sz="12" w:space="0" w:color="auto"/>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2194F65" w14:textId="77777777" w:rsidR="000412BE" w:rsidRPr="000B4114" w:rsidRDefault="000412BE" w:rsidP="00F75F7E">
            <w:pPr>
              <w:rPr>
                <w:sz w:val="20"/>
                <w:szCs w:val="20"/>
                <w:lang w:val="en-GB"/>
              </w:rPr>
            </w:pPr>
          </w:p>
        </w:tc>
        <w:tc>
          <w:tcPr>
            <w:tcW w:w="481" w:type="pct"/>
            <w:tcBorders>
              <w:top w:val="single" w:sz="12" w:space="0" w:color="auto"/>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007B634" w14:textId="77777777" w:rsidR="000412BE" w:rsidRPr="000B4114" w:rsidRDefault="000412BE" w:rsidP="00F75F7E">
            <w:pPr>
              <w:rPr>
                <w:sz w:val="20"/>
                <w:szCs w:val="20"/>
                <w:lang w:val="en-GB"/>
              </w:rPr>
            </w:pPr>
          </w:p>
        </w:tc>
      </w:tr>
      <w:tr w:rsidR="000412BE" w:rsidRPr="000B4114" w14:paraId="2D3AA1A8" w14:textId="77777777" w:rsidTr="00F75F7E">
        <w:trPr>
          <w:trHeight w:val="526"/>
        </w:trPr>
        <w:tc>
          <w:tcPr>
            <w:tcW w:w="168" w:type="pct"/>
            <w:vMerge/>
            <w:tcBorders>
              <w:left w:val="single" w:sz="12" w:space="0" w:color="auto"/>
            </w:tcBorders>
            <w:shd w:val="clear" w:color="auto" w:fill="FDE9D9" w:themeFill="accent6" w:themeFillTint="33"/>
          </w:tcPr>
          <w:p w14:paraId="7D6796EC" w14:textId="77777777" w:rsidR="000412BE" w:rsidRPr="000B4114" w:rsidRDefault="000412BE" w:rsidP="00F75F7E">
            <w:pPr>
              <w:pStyle w:val="ListParagraph"/>
              <w:ind w:left="318"/>
              <w:rPr>
                <w:b/>
                <w:bCs/>
                <w:sz w:val="20"/>
                <w:szCs w:val="20"/>
                <w:lang w:val="en-GB"/>
              </w:rPr>
            </w:pPr>
          </w:p>
        </w:tc>
        <w:tc>
          <w:tcPr>
            <w:tcW w:w="1151" w:type="pct"/>
            <w:vAlign w:val="center"/>
          </w:tcPr>
          <w:p w14:paraId="0A15D8F1" w14:textId="77777777" w:rsidR="000412BE" w:rsidRPr="000B4114" w:rsidRDefault="000412BE" w:rsidP="00993E69">
            <w:pPr>
              <w:pStyle w:val="ListParagraph"/>
              <w:numPr>
                <w:ilvl w:val="0"/>
                <w:numId w:val="38"/>
              </w:numPr>
              <w:ind w:left="317" w:hanging="317"/>
              <w:rPr>
                <w:b/>
                <w:bCs/>
                <w:sz w:val="20"/>
                <w:szCs w:val="20"/>
                <w:lang w:val="en-GB"/>
              </w:rPr>
            </w:pPr>
            <w:r w:rsidRPr="000B4114">
              <w:rPr>
                <w:b/>
                <w:bCs/>
                <w:sz w:val="20"/>
                <w:szCs w:val="20"/>
                <w:lang w:val="en-GB"/>
              </w:rPr>
              <w:t>Critical thinking</w:t>
            </w:r>
          </w:p>
        </w:tc>
        <w:tc>
          <w:tcPr>
            <w:tcW w:w="549"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638372D" w14:textId="77777777" w:rsidR="000412BE" w:rsidRDefault="000412BE" w:rsidP="00F75F7E">
            <w:pPr>
              <w:rPr>
                <w:b/>
                <w:bCs/>
                <w:sz w:val="20"/>
                <w:szCs w:val="20"/>
                <w:lang w:val="en-GB"/>
              </w:rPr>
            </w:pPr>
          </w:p>
          <w:p w14:paraId="173B1632" w14:textId="77777777" w:rsidR="0060544C" w:rsidRDefault="0060544C" w:rsidP="00F75F7E">
            <w:pPr>
              <w:rPr>
                <w:b/>
                <w:bCs/>
                <w:sz w:val="20"/>
                <w:szCs w:val="20"/>
                <w:lang w:val="en-GB"/>
              </w:rPr>
            </w:pPr>
          </w:p>
          <w:p w14:paraId="03305D1D" w14:textId="45A99EBA"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170C08E" w14:textId="77777777" w:rsidR="000412BE" w:rsidRPr="000B4114" w:rsidRDefault="000412BE"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D97E913" w14:textId="77777777" w:rsidR="000412BE" w:rsidRPr="000B4114" w:rsidRDefault="000412BE"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7D52E16"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855AD99"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F1BBD8" w14:textId="77777777" w:rsidR="000412BE" w:rsidRPr="000B4114" w:rsidRDefault="000412BE" w:rsidP="00F75F7E">
            <w:pPr>
              <w:rPr>
                <w:sz w:val="20"/>
                <w:szCs w:val="20"/>
                <w:lang w:val="en-GB"/>
              </w:rPr>
            </w:pPr>
          </w:p>
        </w:tc>
        <w:tc>
          <w:tcPr>
            <w:tcW w:w="481"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9C03194" w14:textId="77777777" w:rsidR="000412BE" w:rsidRPr="000B4114" w:rsidRDefault="000412BE" w:rsidP="00F75F7E">
            <w:pPr>
              <w:rPr>
                <w:sz w:val="20"/>
                <w:szCs w:val="20"/>
                <w:lang w:val="en-GB"/>
              </w:rPr>
            </w:pPr>
          </w:p>
        </w:tc>
      </w:tr>
      <w:tr w:rsidR="000412BE" w:rsidRPr="000B4114" w14:paraId="677C8096" w14:textId="77777777" w:rsidTr="00F75F7E">
        <w:trPr>
          <w:trHeight w:val="634"/>
        </w:trPr>
        <w:tc>
          <w:tcPr>
            <w:tcW w:w="168" w:type="pct"/>
            <w:vMerge/>
            <w:tcBorders>
              <w:left w:val="single" w:sz="12" w:space="0" w:color="auto"/>
            </w:tcBorders>
            <w:shd w:val="clear" w:color="auto" w:fill="FDE9D9" w:themeFill="accent6" w:themeFillTint="33"/>
          </w:tcPr>
          <w:p w14:paraId="3D5867EC" w14:textId="77777777" w:rsidR="000412BE" w:rsidRPr="000B4114" w:rsidRDefault="000412BE" w:rsidP="00F75F7E">
            <w:pPr>
              <w:pStyle w:val="ListParagraph"/>
              <w:ind w:left="318"/>
              <w:rPr>
                <w:b/>
                <w:bCs/>
                <w:sz w:val="20"/>
                <w:szCs w:val="20"/>
                <w:lang w:val="en-GB"/>
              </w:rPr>
            </w:pPr>
          </w:p>
        </w:tc>
        <w:tc>
          <w:tcPr>
            <w:tcW w:w="1151" w:type="pct"/>
            <w:vAlign w:val="center"/>
          </w:tcPr>
          <w:p w14:paraId="0397A3ED" w14:textId="77777777" w:rsidR="000412BE" w:rsidRPr="000B4114" w:rsidRDefault="000412BE" w:rsidP="00993E69">
            <w:pPr>
              <w:pStyle w:val="ListParagraph"/>
              <w:numPr>
                <w:ilvl w:val="0"/>
                <w:numId w:val="38"/>
              </w:numPr>
              <w:ind w:left="317" w:hanging="317"/>
              <w:rPr>
                <w:b/>
                <w:bCs/>
                <w:sz w:val="20"/>
                <w:szCs w:val="20"/>
                <w:lang w:val="en-GB"/>
              </w:rPr>
            </w:pPr>
            <w:r w:rsidRPr="000B4114">
              <w:rPr>
                <w:b/>
                <w:bCs/>
                <w:sz w:val="20"/>
                <w:szCs w:val="20"/>
                <w:lang w:val="en-GB"/>
              </w:rPr>
              <w:t>Academic research</w:t>
            </w:r>
          </w:p>
        </w:tc>
        <w:tc>
          <w:tcPr>
            <w:tcW w:w="549" w:type="pct"/>
            <w:tcBorders>
              <w:lef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9F2DAC4" w14:textId="77777777" w:rsidR="000412BE" w:rsidRDefault="000412BE" w:rsidP="00F75F7E">
            <w:pPr>
              <w:rPr>
                <w:b/>
                <w:bCs/>
                <w:sz w:val="20"/>
                <w:szCs w:val="20"/>
                <w:lang w:val="en-GB"/>
              </w:rPr>
            </w:pPr>
          </w:p>
          <w:p w14:paraId="2B94B809" w14:textId="77777777" w:rsidR="0060544C" w:rsidRDefault="0060544C" w:rsidP="00F75F7E">
            <w:pPr>
              <w:rPr>
                <w:b/>
                <w:bCs/>
                <w:sz w:val="20"/>
                <w:szCs w:val="20"/>
                <w:lang w:val="en-GB"/>
              </w:rPr>
            </w:pPr>
          </w:p>
          <w:p w14:paraId="6B7870BE" w14:textId="34BF57B6"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68A2B54" w14:textId="77777777" w:rsidR="000412BE" w:rsidRPr="000B4114" w:rsidRDefault="000412BE" w:rsidP="00F75F7E">
            <w:pPr>
              <w:rPr>
                <w:b/>
                <w:bCs/>
                <w:sz w:val="20"/>
                <w:szCs w:val="20"/>
                <w:lang w:val="en-GB"/>
              </w:rPr>
            </w:pPr>
          </w:p>
        </w:tc>
        <w:tc>
          <w:tcPr>
            <w:tcW w:w="56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DACE431" w14:textId="77777777" w:rsidR="000412BE" w:rsidRPr="000B4114" w:rsidRDefault="000412BE"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BB3238"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4828973" w14:textId="77777777" w:rsidR="000412BE" w:rsidRPr="000B4114" w:rsidRDefault="000412BE" w:rsidP="00F75F7E">
            <w:pPr>
              <w:rPr>
                <w:sz w:val="20"/>
                <w:szCs w:val="20"/>
                <w:lang w:val="en-GB"/>
              </w:rPr>
            </w:pPr>
          </w:p>
        </w:tc>
        <w:tc>
          <w:tcPr>
            <w:tcW w:w="488" w:type="pct"/>
            <w:tcBorders>
              <w:bottom w:val="single" w:sz="2" w:space="0" w:color="000000" w:themeColor="text1"/>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EDFEB66" w14:textId="77777777" w:rsidR="000412BE" w:rsidRPr="000B4114" w:rsidRDefault="000412BE" w:rsidP="00F75F7E">
            <w:pPr>
              <w:rPr>
                <w:sz w:val="20"/>
                <w:szCs w:val="20"/>
                <w:lang w:val="en-GB"/>
              </w:rPr>
            </w:pPr>
          </w:p>
        </w:tc>
        <w:tc>
          <w:tcPr>
            <w:tcW w:w="481" w:type="pct"/>
            <w:tcBorders>
              <w:left w:val="single" w:sz="2" w:space="0" w:color="000000" w:themeColor="text1"/>
              <w:bottom w:val="single" w:sz="2" w:space="0" w:color="000000" w:themeColor="text1"/>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F569419" w14:textId="77777777" w:rsidR="000412BE" w:rsidRPr="000B4114" w:rsidRDefault="000412BE" w:rsidP="00F75F7E">
            <w:pPr>
              <w:rPr>
                <w:sz w:val="20"/>
                <w:szCs w:val="20"/>
                <w:lang w:val="en-GB"/>
              </w:rPr>
            </w:pPr>
          </w:p>
        </w:tc>
      </w:tr>
      <w:tr w:rsidR="000412BE" w:rsidRPr="000B4114" w14:paraId="424EB71B" w14:textId="77777777" w:rsidTr="00F75F7E">
        <w:trPr>
          <w:trHeight w:val="751"/>
        </w:trPr>
        <w:tc>
          <w:tcPr>
            <w:tcW w:w="168" w:type="pct"/>
            <w:vMerge/>
            <w:tcBorders>
              <w:left w:val="single" w:sz="12" w:space="0" w:color="auto"/>
            </w:tcBorders>
            <w:shd w:val="clear" w:color="auto" w:fill="FDE9D9" w:themeFill="accent6" w:themeFillTint="33"/>
          </w:tcPr>
          <w:p w14:paraId="2E5DDDEC" w14:textId="77777777" w:rsidR="000412BE" w:rsidRPr="000B4114" w:rsidRDefault="000412BE" w:rsidP="00F75F7E">
            <w:pPr>
              <w:pStyle w:val="ListParagraph"/>
              <w:ind w:left="318"/>
              <w:rPr>
                <w:b/>
                <w:bCs/>
                <w:sz w:val="20"/>
                <w:szCs w:val="20"/>
                <w:lang w:val="en-GB"/>
              </w:rPr>
            </w:pPr>
          </w:p>
        </w:tc>
        <w:tc>
          <w:tcPr>
            <w:tcW w:w="1151" w:type="pct"/>
            <w:tcBorders>
              <w:bottom w:val="single" w:sz="12" w:space="0" w:color="000000" w:themeColor="text1"/>
            </w:tcBorders>
            <w:vAlign w:val="center"/>
          </w:tcPr>
          <w:p w14:paraId="621781FF" w14:textId="77777777" w:rsidR="000412BE" w:rsidRPr="000B4114" w:rsidRDefault="000412BE" w:rsidP="00993E69">
            <w:pPr>
              <w:pStyle w:val="ListParagraph"/>
              <w:numPr>
                <w:ilvl w:val="0"/>
                <w:numId w:val="38"/>
              </w:numPr>
              <w:ind w:left="317" w:hanging="317"/>
              <w:rPr>
                <w:b/>
                <w:bCs/>
                <w:sz w:val="20"/>
                <w:szCs w:val="20"/>
                <w:lang w:val="en-GB"/>
              </w:rPr>
            </w:pPr>
            <w:r w:rsidRPr="000B4114">
              <w:rPr>
                <w:b/>
                <w:bCs/>
                <w:sz w:val="20"/>
                <w:szCs w:val="20"/>
                <w:lang w:val="en-GB"/>
              </w:rPr>
              <w:t xml:space="preserve"> Contemporary global issues</w:t>
            </w:r>
          </w:p>
        </w:tc>
        <w:tc>
          <w:tcPr>
            <w:tcW w:w="549" w:type="pct"/>
            <w:tcBorders>
              <w:left w:val="single" w:sz="12" w:space="0" w:color="auto"/>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54B31680" w14:textId="77777777" w:rsidR="000412BE" w:rsidRDefault="000412BE" w:rsidP="00F75F7E">
            <w:pPr>
              <w:rPr>
                <w:b/>
                <w:bCs/>
                <w:sz w:val="20"/>
                <w:szCs w:val="20"/>
                <w:lang w:val="en-GB"/>
              </w:rPr>
            </w:pPr>
          </w:p>
          <w:p w14:paraId="5A98B453" w14:textId="77777777" w:rsidR="0060544C" w:rsidRDefault="0060544C" w:rsidP="00F75F7E">
            <w:pPr>
              <w:rPr>
                <w:b/>
                <w:bCs/>
                <w:sz w:val="20"/>
                <w:szCs w:val="20"/>
                <w:lang w:val="en-GB"/>
              </w:rPr>
            </w:pPr>
          </w:p>
          <w:p w14:paraId="62601425" w14:textId="77777777" w:rsidR="0060544C" w:rsidRDefault="0060544C" w:rsidP="00F75F7E">
            <w:pPr>
              <w:rPr>
                <w:b/>
                <w:bCs/>
                <w:sz w:val="20"/>
                <w:szCs w:val="20"/>
                <w:lang w:val="en-GB"/>
              </w:rPr>
            </w:pPr>
          </w:p>
          <w:p w14:paraId="3AE2F69E" w14:textId="2F4AC479" w:rsidR="0060544C" w:rsidRPr="000B4114" w:rsidRDefault="0060544C" w:rsidP="00F75F7E">
            <w:pPr>
              <w:rPr>
                <w:b/>
                <w:bCs/>
                <w:sz w:val="20"/>
                <w:szCs w:val="20"/>
                <w:lang w:val="en-GB"/>
              </w:rPr>
            </w:pPr>
          </w:p>
        </w:tc>
        <w:tc>
          <w:tcPr>
            <w:tcW w:w="51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01BE337" w14:textId="77777777" w:rsidR="000412BE" w:rsidRPr="000B4114" w:rsidRDefault="000412BE" w:rsidP="00F75F7E">
            <w:pPr>
              <w:rPr>
                <w:b/>
                <w:bCs/>
                <w:sz w:val="20"/>
                <w:szCs w:val="20"/>
                <w:lang w:val="en-GB"/>
              </w:rPr>
            </w:pPr>
          </w:p>
        </w:tc>
        <w:tc>
          <w:tcPr>
            <w:tcW w:w="56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38E88A53" w14:textId="77777777" w:rsidR="000412BE" w:rsidRPr="000B4114" w:rsidRDefault="000412BE" w:rsidP="00F75F7E">
            <w:pPr>
              <w:rPr>
                <w:b/>
                <w:bCs/>
                <w:sz w:val="20"/>
                <w:szCs w:val="20"/>
                <w:lang w:val="en-GB"/>
              </w:rPr>
            </w:pPr>
          </w:p>
        </w:tc>
        <w:tc>
          <w:tcPr>
            <w:tcW w:w="52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C0F67B8" w14:textId="77777777" w:rsidR="000412BE" w:rsidRPr="000B4114" w:rsidRDefault="000412BE" w:rsidP="00F75F7E">
            <w:pPr>
              <w:rPr>
                <w:sz w:val="20"/>
                <w:szCs w:val="20"/>
                <w:lang w:val="en-GB"/>
              </w:rPr>
            </w:pPr>
          </w:p>
        </w:tc>
        <w:tc>
          <w:tcPr>
            <w:tcW w:w="55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60AE852" w14:textId="77777777" w:rsidR="000412BE" w:rsidRPr="000B4114" w:rsidRDefault="000412BE" w:rsidP="00F75F7E">
            <w:pPr>
              <w:rPr>
                <w:sz w:val="20"/>
                <w:szCs w:val="20"/>
                <w:lang w:val="en-GB"/>
              </w:rPr>
            </w:pPr>
          </w:p>
        </w:tc>
        <w:tc>
          <w:tcPr>
            <w:tcW w:w="488" w:type="pct"/>
            <w:tcBorders>
              <w:bottom w:val="single" w:sz="12" w:space="0" w:color="auto"/>
              <w:right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B7F4989" w14:textId="77777777" w:rsidR="000412BE" w:rsidRPr="000B4114" w:rsidRDefault="000412BE" w:rsidP="00F75F7E">
            <w:pPr>
              <w:rPr>
                <w:sz w:val="20"/>
                <w:szCs w:val="20"/>
                <w:lang w:val="en-GB"/>
              </w:rPr>
            </w:pPr>
          </w:p>
        </w:tc>
        <w:tc>
          <w:tcPr>
            <w:tcW w:w="481" w:type="pct"/>
            <w:tcBorders>
              <w:left w:val="single" w:sz="2" w:space="0" w:color="000000" w:themeColor="text1"/>
              <w:bottom w:val="single" w:sz="12" w:space="0" w:color="auto"/>
              <w:right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D34EC02" w14:textId="77777777" w:rsidR="000412BE" w:rsidRPr="000B4114" w:rsidRDefault="000412BE" w:rsidP="00F75F7E">
            <w:pPr>
              <w:rPr>
                <w:sz w:val="20"/>
                <w:szCs w:val="20"/>
                <w:lang w:val="en-GB"/>
              </w:rPr>
            </w:pPr>
          </w:p>
        </w:tc>
      </w:tr>
      <w:tr w:rsidR="000412BE" w:rsidRPr="007C1B62" w14:paraId="501C83F3" w14:textId="77777777" w:rsidTr="0060544C">
        <w:tc>
          <w:tcPr>
            <w:tcW w:w="168" w:type="pct"/>
            <w:vMerge w:val="restart"/>
            <w:tcBorders>
              <w:top w:val="single" w:sz="12" w:space="0" w:color="000000" w:themeColor="text1"/>
              <w:left w:val="single" w:sz="12" w:space="0" w:color="auto"/>
            </w:tcBorders>
            <w:shd w:val="clear" w:color="auto" w:fill="FFFFDD"/>
            <w:textDirection w:val="btLr"/>
            <w:vAlign w:val="center"/>
          </w:tcPr>
          <w:p w14:paraId="60D3715B" w14:textId="77777777" w:rsidR="000412BE" w:rsidRPr="000B4114" w:rsidRDefault="000412BE"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Professional (Technical) Elements</w:t>
            </w:r>
          </w:p>
        </w:tc>
        <w:tc>
          <w:tcPr>
            <w:tcW w:w="1151" w:type="pct"/>
            <w:tcBorders>
              <w:top w:val="single" w:sz="12" w:space="0" w:color="000000" w:themeColor="text1"/>
              <w:right w:val="single" w:sz="12" w:space="0" w:color="000000" w:themeColor="text1"/>
            </w:tcBorders>
            <w:vAlign w:val="center"/>
          </w:tcPr>
          <w:p w14:paraId="2AB09523" w14:textId="77777777" w:rsidR="000412BE" w:rsidRPr="000B4114" w:rsidRDefault="000412BE" w:rsidP="0060544C">
            <w:pPr>
              <w:pStyle w:val="ListParagraph"/>
              <w:numPr>
                <w:ilvl w:val="0"/>
                <w:numId w:val="38"/>
              </w:numPr>
              <w:ind w:left="318" w:hanging="318"/>
              <w:rPr>
                <w:b/>
                <w:bCs/>
                <w:sz w:val="20"/>
                <w:szCs w:val="20"/>
                <w:lang w:val="en-GB"/>
              </w:rPr>
            </w:pPr>
            <w:r w:rsidRPr="000B4114">
              <w:rPr>
                <w:sz w:val="20"/>
                <w:szCs w:val="20"/>
                <w:lang w:val="en-GB"/>
              </w:rPr>
              <w:t xml:space="preserve"> </w:t>
            </w:r>
            <w:r w:rsidRPr="000B4114">
              <w:rPr>
                <w:b/>
                <w:bCs/>
                <w:sz w:val="20"/>
                <w:szCs w:val="20"/>
                <w:lang w:val="en-GB"/>
              </w:rPr>
              <w:t>Technical competencies as per international requirements (STCW)</w:t>
            </w:r>
          </w:p>
        </w:tc>
        <w:tc>
          <w:tcPr>
            <w:tcW w:w="549" w:type="pct"/>
            <w:tcBorders>
              <w:top w:val="single" w:sz="12" w:space="0" w:color="auto"/>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BFF917" w14:textId="77777777" w:rsidR="000412BE" w:rsidRDefault="000412BE" w:rsidP="00F75F7E">
            <w:pPr>
              <w:rPr>
                <w:b/>
                <w:bCs/>
                <w:sz w:val="20"/>
                <w:szCs w:val="20"/>
                <w:lang w:val="en-GB"/>
              </w:rPr>
            </w:pPr>
          </w:p>
          <w:p w14:paraId="6A207A2C" w14:textId="77777777" w:rsidR="0060544C" w:rsidRDefault="0060544C" w:rsidP="00F75F7E">
            <w:pPr>
              <w:rPr>
                <w:b/>
                <w:bCs/>
                <w:sz w:val="20"/>
                <w:szCs w:val="20"/>
                <w:lang w:val="en-GB"/>
              </w:rPr>
            </w:pPr>
          </w:p>
          <w:p w14:paraId="28E1C3CA" w14:textId="77777777" w:rsidR="0060544C" w:rsidRDefault="0060544C" w:rsidP="00F75F7E">
            <w:pPr>
              <w:rPr>
                <w:b/>
                <w:bCs/>
                <w:sz w:val="20"/>
                <w:szCs w:val="20"/>
                <w:lang w:val="en-GB"/>
              </w:rPr>
            </w:pPr>
          </w:p>
          <w:p w14:paraId="53563AD4" w14:textId="7AFBCC83" w:rsidR="0060544C" w:rsidRPr="000B4114" w:rsidRDefault="0060544C" w:rsidP="00F75F7E">
            <w:pPr>
              <w:rPr>
                <w:b/>
                <w:bCs/>
                <w:sz w:val="20"/>
                <w:szCs w:val="20"/>
                <w:lang w:val="en-GB"/>
              </w:rPr>
            </w:pPr>
          </w:p>
        </w:tc>
        <w:tc>
          <w:tcPr>
            <w:tcW w:w="517"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E1BAC10" w14:textId="77777777" w:rsidR="000412BE" w:rsidRPr="000B4114" w:rsidRDefault="000412BE" w:rsidP="00F75F7E">
            <w:pPr>
              <w:rPr>
                <w:b/>
                <w:bCs/>
                <w:sz w:val="20"/>
                <w:szCs w:val="20"/>
                <w:lang w:val="en-GB"/>
              </w:rPr>
            </w:pPr>
          </w:p>
        </w:tc>
        <w:tc>
          <w:tcPr>
            <w:tcW w:w="56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6A49B81" w14:textId="77777777" w:rsidR="000412BE" w:rsidRPr="000B4114" w:rsidRDefault="000412BE" w:rsidP="00F75F7E">
            <w:pPr>
              <w:rPr>
                <w:b/>
                <w:bCs/>
                <w:sz w:val="20"/>
                <w:szCs w:val="20"/>
                <w:lang w:val="en-GB"/>
              </w:rPr>
            </w:pPr>
          </w:p>
        </w:tc>
        <w:tc>
          <w:tcPr>
            <w:tcW w:w="522"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3EE9ED3" w14:textId="77777777" w:rsidR="000412BE" w:rsidRPr="000B4114" w:rsidRDefault="000412BE" w:rsidP="00F75F7E">
            <w:pPr>
              <w:rPr>
                <w:sz w:val="20"/>
                <w:szCs w:val="20"/>
                <w:lang w:val="en-GB"/>
              </w:rPr>
            </w:pPr>
          </w:p>
        </w:tc>
        <w:tc>
          <w:tcPr>
            <w:tcW w:w="556"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44FBAFA" w14:textId="77777777" w:rsidR="000412BE" w:rsidRPr="000B4114" w:rsidRDefault="000412BE" w:rsidP="00F75F7E">
            <w:pPr>
              <w:rPr>
                <w:sz w:val="20"/>
                <w:szCs w:val="20"/>
                <w:lang w:val="en-GB"/>
              </w:rPr>
            </w:pPr>
          </w:p>
        </w:tc>
        <w:tc>
          <w:tcPr>
            <w:tcW w:w="488" w:type="pct"/>
            <w:tcBorders>
              <w:top w:val="single" w:sz="12" w:space="0" w:color="auto"/>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1C4D6BF" w14:textId="77777777" w:rsidR="000412BE" w:rsidRPr="000B4114" w:rsidRDefault="000412BE" w:rsidP="00F75F7E">
            <w:pPr>
              <w:rPr>
                <w:sz w:val="20"/>
                <w:szCs w:val="20"/>
                <w:lang w:val="en-GB"/>
              </w:rPr>
            </w:pPr>
          </w:p>
        </w:tc>
        <w:tc>
          <w:tcPr>
            <w:tcW w:w="481" w:type="pct"/>
            <w:tcBorders>
              <w:top w:val="single" w:sz="12" w:space="0" w:color="auto"/>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76F33A2" w14:textId="77777777" w:rsidR="000412BE" w:rsidRPr="000B4114" w:rsidRDefault="000412BE" w:rsidP="00F75F7E">
            <w:pPr>
              <w:rPr>
                <w:sz w:val="20"/>
                <w:szCs w:val="20"/>
                <w:lang w:val="en-GB"/>
              </w:rPr>
            </w:pPr>
          </w:p>
        </w:tc>
      </w:tr>
      <w:tr w:rsidR="000412BE" w:rsidRPr="000B4114" w14:paraId="7410FDA8" w14:textId="77777777" w:rsidTr="0060544C">
        <w:tc>
          <w:tcPr>
            <w:tcW w:w="168" w:type="pct"/>
            <w:vMerge/>
            <w:tcBorders>
              <w:left w:val="single" w:sz="12" w:space="0" w:color="auto"/>
            </w:tcBorders>
            <w:shd w:val="clear" w:color="auto" w:fill="FFFFDD"/>
          </w:tcPr>
          <w:p w14:paraId="70FEE0A9"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7CFD95FF" w14:textId="77777777" w:rsidR="000412BE" w:rsidRPr="000B4114" w:rsidRDefault="000412BE" w:rsidP="0060544C">
            <w:pPr>
              <w:pStyle w:val="ListParagraph"/>
              <w:numPr>
                <w:ilvl w:val="0"/>
                <w:numId w:val="38"/>
              </w:numPr>
              <w:ind w:left="318" w:hanging="318"/>
              <w:rPr>
                <w:b/>
                <w:bCs/>
                <w:sz w:val="20"/>
                <w:szCs w:val="20"/>
                <w:lang w:val="en-GB"/>
              </w:rPr>
            </w:pPr>
            <w:r w:rsidRPr="000B4114">
              <w:rPr>
                <w:b/>
                <w:bCs/>
                <w:sz w:val="20"/>
                <w:szCs w:val="20"/>
                <w:lang w:val="en-GB"/>
              </w:rPr>
              <w:t xml:space="preserve"> Risk assessment and management </w:t>
            </w:r>
          </w:p>
        </w:tc>
        <w:tc>
          <w:tcPr>
            <w:tcW w:w="549" w:type="pct"/>
            <w:tcBorders>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FAA6763" w14:textId="77777777" w:rsidR="000412BE" w:rsidRDefault="000412BE" w:rsidP="00F75F7E">
            <w:pPr>
              <w:rPr>
                <w:b/>
                <w:bCs/>
                <w:sz w:val="20"/>
                <w:szCs w:val="20"/>
                <w:lang w:val="en-GB"/>
              </w:rPr>
            </w:pPr>
          </w:p>
          <w:p w14:paraId="10724BE5" w14:textId="77777777" w:rsidR="0060544C" w:rsidRDefault="0060544C" w:rsidP="00F75F7E">
            <w:pPr>
              <w:rPr>
                <w:b/>
                <w:bCs/>
                <w:sz w:val="20"/>
                <w:szCs w:val="20"/>
                <w:lang w:val="en-GB"/>
              </w:rPr>
            </w:pPr>
          </w:p>
          <w:p w14:paraId="27705957" w14:textId="674D02D3" w:rsidR="0060544C" w:rsidRPr="000B4114" w:rsidRDefault="0060544C" w:rsidP="00F75F7E">
            <w:pPr>
              <w:rPr>
                <w:b/>
                <w:bCs/>
                <w:sz w:val="20"/>
                <w:szCs w:val="20"/>
                <w:lang w:val="en-GB"/>
              </w:rPr>
            </w:pPr>
          </w:p>
        </w:tc>
        <w:tc>
          <w:tcPr>
            <w:tcW w:w="51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202245" w14:textId="77777777" w:rsidR="000412BE" w:rsidRPr="000B4114" w:rsidRDefault="000412BE" w:rsidP="00F75F7E">
            <w:pPr>
              <w:rPr>
                <w:b/>
                <w:bCs/>
                <w:sz w:val="20"/>
                <w:szCs w:val="20"/>
                <w:lang w:val="en-GB"/>
              </w:rPr>
            </w:pPr>
          </w:p>
        </w:tc>
        <w:tc>
          <w:tcPr>
            <w:tcW w:w="56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7CF655E" w14:textId="77777777" w:rsidR="000412BE" w:rsidRPr="000B4114" w:rsidRDefault="000412BE"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A7098C0"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CA0A9CF" w14:textId="77777777" w:rsidR="000412BE" w:rsidRPr="000B4114" w:rsidRDefault="000412BE" w:rsidP="00F75F7E">
            <w:pPr>
              <w:rPr>
                <w:sz w:val="20"/>
                <w:szCs w:val="20"/>
                <w:lang w:val="en-GB"/>
              </w:rPr>
            </w:pPr>
          </w:p>
        </w:tc>
        <w:tc>
          <w:tcPr>
            <w:tcW w:w="4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A9F3C8B" w14:textId="77777777" w:rsidR="000412BE" w:rsidRPr="000B4114" w:rsidRDefault="000412BE" w:rsidP="00F75F7E">
            <w:pPr>
              <w:rPr>
                <w:sz w:val="20"/>
                <w:szCs w:val="20"/>
                <w:lang w:val="en-GB"/>
              </w:rPr>
            </w:pPr>
          </w:p>
        </w:tc>
        <w:tc>
          <w:tcPr>
            <w:tcW w:w="481"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E2923D" w14:textId="77777777" w:rsidR="000412BE" w:rsidRPr="000B4114" w:rsidRDefault="000412BE" w:rsidP="00F75F7E">
            <w:pPr>
              <w:rPr>
                <w:sz w:val="20"/>
                <w:szCs w:val="20"/>
                <w:lang w:val="en-GB"/>
              </w:rPr>
            </w:pPr>
          </w:p>
        </w:tc>
      </w:tr>
      <w:tr w:rsidR="000412BE" w:rsidRPr="007C1B62" w14:paraId="408997FD" w14:textId="77777777" w:rsidTr="0060544C">
        <w:trPr>
          <w:trHeight w:val="823"/>
        </w:trPr>
        <w:tc>
          <w:tcPr>
            <w:tcW w:w="168" w:type="pct"/>
            <w:vMerge/>
            <w:tcBorders>
              <w:left w:val="single" w:sz="12" w:space="0" w:color="auto"/>
            </w:tcBorders>
            <w:shd w:val="clear" w:color="auto" w:fill="FFFFDD"/>
          </w:tcPr>
          <w:p w14:paraId="4AE00B85"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1026BFF7" w14:textId="77777777" w:rsidR="000412BE" w:rsidRPr="000B4114" w:rsidRDefault="000412BE" w:rsidP="0060544C">
            <w:pPr>
              <w:pStyle w:val="ListParagraph"/>
              <w:numPr>
                <w:ilvl w:val="0"/>
                <w:numId w:val="38"/>
              </w:numPr>
              <w:ind w:left="318" w:hanging="318"/>
              <w:rPr>
                <w:b/>
                <w:bCs/>
                <w:sz w:val="20"/>
                <w:szCs w:val="20"/>
                <w:lang w:val="en-GB"/>
              </w:rPr>
            </w:pPr>
            <w:r w:rsidRPr="000B4114">
              <w:rPr>
                <w:b/>
                <w:bCs/>
                <w:sz w:val="20"/>
                <w:szCs w:val="20"/>
                <w:lang w:val="en-GB"/>
              </w:rPr>
              <w:t xml:space="preserve"> Situational awareness, preparedness and response</w:t>
            </w:r>
          </w:p>
        </w:tc>
        <w:tc>
          <w:tcPr>
            <w:tcW w:w="549" w:type="pct"/>
            <w:tcBorders>
              <w:left w:val="single" w:sz="12" w:space="0" w:color="000000" w:themeColor="text1"/>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9F279E" w14:textId="77777777" w:rsidR="000412BE" w:rsidRPr="000B4114" w:rsidRDefault="000412BE" w:rsidP="00F75F7E">
            <w:pPr>
              <w:rPr>
                <w:b/>
                <w:bCs/>
                <w:sz w:val="20"/>
                <w:szCs w:val="20"/>
                <w:lang w:val="en-GB"/>
              </w:rPr>
            </w:pPr>
          </w:p>
        </w:tc>
        <w:tc>
          <w:tcPr>
            <w:tcW w:w="517"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9BFBDC7" w14:textId="77777777" w:rsidR="000412BE" w:rsidRPr="000B4114" w:rsidRDefault="000412BE" w:rsidP="00F75F7E">
            <w:pPr>
              <w:rPr>
                <w:b/>
                <w:bCs/>
                <w:sz w:val="20"/>
                <w:szCs w:val="20"/>
                <w:lang w:val="en-GB"/>
              </w:rPr>
            </w:pPr>
          </w:p>
        </w:tc>
        <w:tc>
          <w:tcPr>
            <w:tcW w:w="56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BE04BEB" w14:textId="77777777" w:rsidR="000412BE" w:rsidRPr="000B4114" w:rsidRDefault="000412BE" w:rsidP="00F75F7E">
            <w:pPr>
              <w:rPr>
                <w:b/>
                <w:bCs/>
                <w:sz w:val="20"/>
                <w:szCs w:val="20"/>
                <w:lang w:val="en-GB"/>
              </w:rPr>
            </w:pPr>
          </w:p>
        </w:tc>
        <w:tc>
          <w:tcPr>
            <w:tcW w:w="522"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6CD3AEF" w14:textId="77777777" w:rsidR="000412BE" w:rsidRPr="000B4114" w:rsidRDefault="000412BE" w:rsidP="00F75F7E">
            <w:pPr>
              <w:rPr>
                <w:sz w:val="20"/>
                <w:szCs w:val="20"/>
                <w:lang w:val="en-GB"/>
              </w:rPr>
            </w:pPr>
          </w:p>
        </w:tc>
        <w:tc>
          <w:tcPr>
            <w:tcW w:w="556"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A5A9E05" w14:textId="77777777" w:rsidR="000412BE" w:rsidRPr="000B4114" w:rsidRDefault="000412BE" w:rsidP="00F75F7E">
            <w:pPr>
              <w:rPr>
                <w:sz w:val="20"/>
                <w:szCs w:val="20"/>
                <w:lang w:val="en-GB"/>
              </w:rPr>
            </w:pPr>
          </w:p>
        </w:tc>
        <w:tc>
          <w:tcPr>
            <w:tcW w:w="488" w:type="pct"/>
            <w:tcBorders>
              <w:bottom w:val="single" w:sz="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16CEC52" w14:textId="77777777" w:rsidR="000412BE" w:rsidRPr="000B4114" w:rsidRDefault="000412BE" w:rsidP="00F75F7E">
            <w:pPr>
              <w:rPr>
                <w:sz w:val="20"/>
                <w:szCs w:val="20"/>
                <w:lang w:val="en-GB"/>
              </w:rPr>
            </w:pPr>
          </w:p>
        </w:tc>
        <w:tc>
          <w:tcPr>
            <w:tcW w:w="481" w:type="pct"/>
            <w:tcBorders>
              <w:bottom w:val="single" w:sz="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B30311" w14:textId="77777777" w:rsidR="000412BE" w:rsidRPr="000B4114" w:rsidRDefault="000412BE" w:rsidP="00F75F7E">
            <w:pPr>
              <w:rPr>
                <w:sz w:val="20"/>
                <w:szCs w:val="20"/>
                <w:lang w:val="en-GB"/>
              </w:rPr>
            </w:pPr>
          </w:p>
        </w:tc>
      </w:tr>
      <w:tr w:rsidR="000412BE" w:rsidRPr="000B4114" w14:paraId="4F991CE7" w14:textId="77777777" w:rsidTr="0060544C">
        <w:trPr>
          <w:trHeight w:val="652"/>
        </w:trPr>
        <w:tc>
          <w:tcPr>
            <w:tcW w:w="168" w:type="pct"/>
            <w:vMerge/>
            <w:tcBorders>
              <w:left w:val="single" w:sz="12" w:space="0" w:color="auto"/>
            </w:tcBorders>
            <w:shd w:val="clear" w:color="auto" w:fill="FFFFDD"/>
          </w:tcPr>
          <w:p w14:paraId="7998A5A4"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70177185" w14:textId="77777777" w:rsidR="000412BE" w:rsidRPr="000B4114" w:rsidRDefault="000412BE" w:rsidP="0060544C">
            <w:pPr>
              <w:pStyle w:val="ListParagraph"/>
              <w:numPr>
                <w:ilvl w:val="0"/>
                <w:numId w:val="38"/>
              </w:numPr>
              <w:ind w:left="318" w:hanging="318"/>
              <w:rPr>
                <w:b/>
                <w:bCs/>
                <w:sz w:val="20"/>
                <w:szCs w:val="20"/>
                <w:lang w:val="en-GB"/>
              </w:rPr>
            </w:pPr>
            <w:r w:rsidRPr="000B4114">
              <w:rPr>
                <w:b/>
                <w:bCs/>
                <w:sz w:val="20"/>
                <w:szCs w:val="20"/>
                <w:lang w:val="en-GB"/>
              </w:rPr>
              <w:t xml:space="preserve"> Technological awareness (job-specific)</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80570BD" w14:textId="77777777" w:rsidR="000412BE" w:rsidRDefault="000412BE" w:rsidP="00F75F7E">
            <w:pPr>
              <w:rPr>
                <w:b/>
                <w:bCs/>
                <w:sz w:val="20"/>
                <w:szCs w:val="20"/>
                <w:lang w:val="en-GB"/>
              </w:rPr>
            </w:pPr>
          </w:p>
          <w:p w14:paraId="259D6BA8" w14:textId="77777777" w:rsidR="0060544C" w:rsidRDefault="0060544C" w:rsidP="00F75F7E">
            <w:pPr>
              <w:rPr>
                <w:b/>
                <w:bCs/>
                <w:sz w:val="20"/>
                <w:szCs w:val="20"/>
                <w:lang w:val="en-GB"/>
              </w:rPr>
            </w:pPr>
          </w:p>
          <w:p w14:paraId="4E6AFFB7" w14:textId="43C2DCCD"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9E0E7D1" w14:textId="77777777" w:rsidR="000412BE" w:rsidRPr="000B4114" w:rsidRDefault="000412BE"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2A430C" w14:textId="77777777" w:rsidR="000412BE" w:rsidRPr="000B4114" w:rsidRDefault="000412BE"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45B0298"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27F55E3" w14:textId="77777777" w:rsidR="000412BE" w:rsidRPr="000B4114" w:rsidRDefault="000412BE"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A0EC90B" w14:textId="77777777" w:rsidR="000412BE" w:rsidRPr="000B4114" w:rsidRDefault="000412BE"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4439433" w14:textId="77777777" w:rsidR="000412BE" w:rsidRPr="000B4114" w:rsidRDefault="000412BE" w:rsidP="00F75F7E">
            <w:pPr>
              <w:rPr>
                <w:sz w:val="20"/>
                <w:szCs w:val="20"/>
                <w:lang w:val="en-GB"/>
              </w:rPr>
            </w:pPr>
          </w:p>
        </w:tc>
      </w:tr>
      <w:tr w:rsidR="000412BE" w:rsidRPr="007C1B62" w14:paraId="0604E653" w14:textId="77777777" w:rsidTr="0060544C">
        <w:trPr>
          <w:trHeight w:val="346"/>
        </w:trPr>
        <w:tc>
          <w:tcPr>
            <w:tcW w:w="168" w:type="pct"/>
            <w:vMerge/>
            <w:tcBorders>
              <w:left w:val="single" w:sz="12" w:space="0" w:color="auto"/>
            </w:tcBorders>
            <w:shd w:val="clear" w:color="auto" w:fill="FFFFDD"/>
          </w:tcPr>
          <w:p w14:paraId="3FF6A27C"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73C43D58" w14:textId="77777777" w:rsidR="000412BE" w:rsidRPr="000B4114" w:rsidRDefault="000412BE" w:rsidP="0060544C">
            <w:pPr>
              <w:pStyle w:val="ListParagraph"/>
              <w:numPr>
                <w:ilvl w:val="0"/>
                <w:numId w:val="38"/>
              </w:numPr>
              <w:ind w:left="318" w:hanging="318"/>
              <w:rPr>
                <w:b/>
                <w:bCs/>
                <w:sz w:val="20"/>
                <w:szCs w:val="20"/>
                <w:lang w:val="en-GB"/>
              </w:rPr>
            </w:pPr>
            <w:r w:rsidRPr="000B4114">
              <w:rPr>
                <w:b/>
                <w:bCs/>
                <w:sz w:val="20"/>
                <w:szCs w:val="20"/>
                <w:lang w:val="en-GB"/>
              </w:rPr>
              <w:t xml:space="preserve"> Maritime law, policy and governance</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FF0CAEA" w14:textId="77777777" w:rsidR="000412BE" w:rsidRDefault="000412BE" w:rsidP="00F75F7E">
            <w:pPr>
              <w:rPr>
                <w:b/>
                <w:bCs/>
                <w:sz w:val="20"/>
                <w:szCs w:val="20"/>
                <w:lang w:val="en-GB"/>
              </w:rPr>
            </w:pPr>
          </w:p>
          <w:p w14:paraId="33492322" w14:textId="77777777" w:rsidR="0060544C" w:rsidRDefault="0060544C" w:rsidP="00F75F7E">
            <w:pPr>
              <w:rPr>
                <w:b/>
                <w:bCs/>
                <w:sz w:val="20"/>
                <w:szCs w:val="20"/>
                <w:lang w:val="en-GB"/>
              </w:rPr>
            </w:pPr>
          </w:p>
          <w:p w14:paraId="4A72520D" w14:textId="43A530AD"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EC2AAF2" w14:textId="77777777" w:rsidR="000412BE" w:rsidRPr="000B4114" w:rsidRDefault="000412BE"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D24C0CF" w14:textId="77777777" w:rsidR="000412BE" w:rsidRPr="000B4114" w:rsidRDefault="000412BE"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059632"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F5FE391" w14:textId="77777777" w:rsidR="000412BE" w:rsidRPr="000B4114" w:rsidRDefault="000412BE"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CA9FEA1" w14:textId="77777777" w:rsidR="000412BE" w:rsidRPr="000B4114" w:rsidRDefault="000412BE"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9A2EDF" w14:textId="77777777" w:rsidR="000412BE" w:rsidRPr="000B4114" w:rsidRDefault="000412BE" w:rsidP="00F75F7E">
            <w:pPr>
              <w:rPr>
                <w:sz w:val="20"/>
                <w:szCs w:val="20"/>
                <w:lang w:val="en-GB"/>
              </w:rPr>
            </w:pPr>
          </w:p>
        </w:tc>
      </w:tr>
      <w:tr w:rsidR="000412BE" w:rsidRPr="000B4114" w14:paraId="649228D8" w14:textId="77777777" w:rsidTr="0060544C">
        <w:trPr>
          <w:trHeight w:val="193"/>
        </w:trPr>
        <w:tc>
          <w:tcPr>
            <w:tcW w:w="168" w:type="pct"/>
            <w:vMerge/>
            <w:tcBorders>
              <w:left w:val="single" w:sz="12" w:space="0" w:color="auto"/>
            </w:tcBorders>
            <w:shd w:val="clear" w:color="auto" w:fill="FFFFDD"/>
          </w:tcPr>
          <w:p w14:paraId="0504B24E" w14:textId="77777777" w:rsidR="000412BE" w:rsidRPr="000B4114" w:rsidRDefault="000412BE"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20391E00" w14:textId="77777777" w:rsidR="000412BE" w:rsidRPr="000B4114" w:rsidRDefault="000412BE" w:rsidP="0060544C">
            <w:pPr>
              <w:pStyle w:val="ListParagraph"/>
              <w:numPr>
                <w:ilvl w:val="0"/>
                <w:numId w:val="38"/>
              </w:numPr>
              <w:ind w:left="318" w:hanging="318"/>
              <w:rPr>
                <w:b/>
                <w:bCs/>
                <w:sz w:val="20"/>
                <w:szCs w:val="20"/>
                <w:lang w:val="en-GB"/>
              </w:rPr>
            </w:pPr>
            <w:r w:rsidRPr="000B4114">
              <w:rPr>
                <w:b/>
                <w:bCs/>
                <w:sz w:val="20"/>
                <w:szCs w:val="20"/>
                <w:lang w:val="en-GB"/>
              </w:rPr>
              <w:t xml:space="preserve"> Logistics and supply chain</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7367798" w14:textId="77777777" w:rsidR="000412BE" w:rsidRDefault="000412BE" w:rsidP="00F75F7E">
            <w:pPr>
              <w:rPr>
                <w:b/>
                <w:bCs/>
                <w:sz w:val="20"/>
                <w:szCs w:val="20"/>
                <w:lang w:val="en-GB"/>
              </w:rPr>
            </w:pPr>
          </w:p>
          <w:p w14:paraId="4A409A4D" w14:textId="17D5915E"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B6C4D92" w14:textId="77777777" w:rsidR="000412BE" w:rsidRPr="000B4114" w:rsidRDefault="000412BE"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4E8AC75" w14:textId="77777777" w:rsidR="000412BE" w:rsidRPr="000B4114" w:rsidRDefault="000412BE"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D2CFD37" w14:textId="77777777" w:rsidR="000412BE" w:rsidRPr="000B4114" w:rsidRDefault="000412BE"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1FAF26E" w14:textId="77777777" w:rsidR="000412BE" w:rsidRPr="000B4114" w:rsidRDefault="000412BE"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33362CA" w14:textId="77777777" w:rsidR="000412BE" w:rsidRPr="000B4114" w:rsidRDefault="000412BE"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561D0C1" w14:textId="77777777" w:rsidR="000412BE" w:rsidRPr="000B4114" w:rsidRDefault="000412BE" w:rsidP="00F75F7E">
            <w:pPr>
              <w:rPr>
                <w:sz w:val="20"/>
                <w:szCs w:val="20"/>
                <w:lang w:val="en-GB"/>
              </w:rPr>
            </w:pPr>
          </w:p>
        </w:tc>
      </w:tr>
      <w:tr w:rsidR="000412BE" w:rsidRPr="000B4114" w14:paraId="4A5FDA38" w14:textId="77777777" w:rsidTr="0060544C">
        <w:trPr>
          <w:trHeight w:val="321"/>
        </w:trPr>
        <w:tc>
          <w:tcPr>
            <w:tcW w:w="168" w:type="pct"/>
            <w:vMerge/>
            <w:tcBorders>
              <w:top w:val="single" w:sz="12" w:space="0" w:color="auto"/>
              <w:left w:val="single" w:sz="12" w:space="0" w:color="auto"/>
            </w:tcBorders>
            <w:shd w:val="clear" w:color="auto" w:fill="FFFFDD"/>
          </w:tcPr>
          <w:p w14:paraId="5635D12A" w14:textId="77777777" w:rsidR="000412BE" w:rsidRPr="000B4114" w:rsidRDefault="000412BE" w:rsidP="00F75F7E">
            <w:pPr>
              <w:pStyle w:val="ListParagraph"/>
              <w:ind w:left="318"/>
              <w:rPr>
                <w:b/>
                <w:bCs/>
                <w:sz w:val="20"/>
                <w:szCs w:val="20"/>
                <w:lang w:val="en-GB"/>
              </w:rPr>
            </w:pPr>
          </w:p>
        </w:tc>
        <w:tc>
          <w:tcPr>
            <w:tcW w:w="1151" w:type="pct"/>
            <w:tcBorders>
              <w:bottom w:val="single" w:sz="12" w:space="0" w:color="000000" w:themeColor="text1"/>
              <w:right w:val="single" w:sz="12" w:space="0" w:color="000000" w:themeColor="text1"/>
            </w:tcBorders>
            <w:vAlign w:val="center"/>
          </w:tcPr>
          <w:p w14:paraId="69A62B45" w14:textId="77777777" w:rsidR="000412BE" w:rsidRPr="000B4114" w:rsidRDefault="000412BE" w:rsidP="0060544C">
            <w:pPr>
              <w:pStyle w:val="ListParagraph"/>
              <w:numPr>
                <w:ilvl w:val="0"/>
                <w:numId w:val="38"/>
              </w:numPr>
              <w:ind w:left="318" w:hanging="318"/>
              <w:rPr>
                <w:b/>
                <w:bCs/>
                <w:sz w:val="20"/>
                <w:szCs w:val="20"/>
                <w:lang w:val="en-GB"/>
              </w:rPr>
            </w:pPr>
            <w:r w:rsidRPr="000B4114">
              <w:rPr>
                <w:b/>
                <w:bCs/>
                <w:sz w:val="20"/>
                <w:szCs w:val="20"/>
                <w:lang w:val="en-GB"/>
              </w:rPr>
              <w:t xml:space="preserve"> Maritime business</w:t>
            </w:r>
          </w:p>
        </w:tc>
        <w:tc>
          <w:tcPr>
            <w:tcW w:w="549" w:type="pct"/>
            <w:tcBorders>
              <w:left w:val="single" w:sz="12" w:space="0" w:color="000000" w:themeColor="text1"/>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601F3127" w14:textId="77777777" w:rsidR="000412BE" w:rsidRDefault="000412BE" w:rsidP="00F75F7E">
            <w:pPr>
              <w:rPr>
                <w:b/>
                <w:bCs/>
                <w:sz w:val="20"/>
                <w:szCs w:val="20"/>
                <w:lang w:val="en-GB"/>
              </w:rPr>
            </w:pPr>
          </w:p>
          <w:p w14:paraId="26D6EF4D" w14:textId="7F97081D" w:rsidR="0060544C" w:rsidRPr="000B4114" w:rsidRDefault="0060544C" w:rsidP="00F75F7E">
            <w:pPr>
              <w:rPr>
                <w:b/>
                <w:bCs/>
                <w:sz w:val="20"/>
                <w:szCs w:val="20"/>
                <w:lang w:val="en-GB"/>
              </w:rPr>
            </w:pPr>
          </w:p>
        </w:tc>
        <w:tc>
          <w:tcPr>
            <w:tcW w:w="517"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EA732C5" w14:textId="77777777" w:rsidR="000412BE" w:rsidRPr="000B4114" w:rsidRDefault="000412BE" w:rsidP="00F75F7E">
            <w:pPr>
              <w:rPr>
                <w:b/>
                <w:bCs/>
                <w:sz w:val="20"/>
                <w:szCs w:val="20"/>
                <w:lang w:val="en-GB"/>
              </w:rPr>
            </w:pPr>
          </w:p>
        </w:tc>
        <w:tc>
          <w:tcPr>
            <w:tcW w:w="56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F536239" w14:textId="77777777" w:rsidR="000412BE" w:rsidRPr="000B4114" w:rsidRDefault="000412BE" w:rsidP="00F75F7E">
            <w:pPr>
              <w:rPr>
                <w:b/>
                <w:bCs/>
                <w:sz w:val="20"/>
                <w:szCs w:val="20"/>
                <w:lang w:val="en-GB"/>
              </w:rPr>
            </w:pPr>
          </w:p>
        </w:tc>
        <w:tc>
          <w:tcPr>
            <w:tcW w:w="522"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0CEBD018" w14:textId="77777777" w:rsidR="000412BE" w:rsidRPr="000B4114" w:rsidRDefault="000412BE" w:rsidP="00F75F7E">
            <w:pPr>
              <w:rPr>
                <w:sz w:val="20"/>
                <w:szCs w:val="20"/>
                <w:lang w:val="en-GB"/>
              </w:rPr>
            </w:pPr>
          </w:p>
        </w:tc>
        <w:tc>
          <w:tcPr>
            <w:tcW w:w="556"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D9AE2B6" w14:textId="77777777" w:rsidR="000412BE" w:rsidRPr="000B4114" w:rsidRDefault="000412BE" w:rsidP="00F75F7E">
            <w:pPr>
              <w:rPr>
                <w:sz w:val="20"/>
                <w:szCs w:val="20"/>
                <w:lang w:val="en-GB"/>
              </w:rPr>
            </w:pPr>
          </w:p>
        </w:tc>
        <w:tc>
          <w:tcPr>
            <w:tcW w:w="488" w:type="pct"/>
            <w:tcBorders>
              <w:bottom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F85096" w14:textId="77777777" w:rsidR="000412BE" w:rsidRPr="000B4114" w:rsidRDefault="000412BE" w:rsidP="00F75F7E">
            <w:pPr>
              <w:rPr>
                <w:sz w:val="20"/>
                <w:szCs w:val="20"/>
                <w:lang w:val="en-GB"/>
              </w:rPr>
            </w:pPr>
          </w:p>
        </w:tc>
        <w:tc>
          <w:tcPr>
            <w:tcW w:w="481" w:type="pct"/>
            <w:tcBorders>
              <w:bottom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638569E" w14:textId="77777777" w:rsidR="000412BE" w:rsidRPr="000B4114" w:rsidRDefault="000412BE" w:rsidP="00F75F7E">
            <w:pPr>
              <w:rPr>
                <w:sz w:val="20"/>
                <w:szCs w:val="20"/>
                <w:lang w:val="en-GB"/>
              </w:rPr>
            </w:pPr>
          </w:p>
        </w:tc>
      </w:tr>
      <w:tr w:rsidR="0060544C" w:rsidRPr="000B4114" w14:paraId="5D885172" w14:textId="77777777" w:rsidTr="0060544C">
        <w:tc>
          <w:tcPr>
            <w:tcW w:w="168" w:type="pct"/>
            <w:vMerge w:val="restart"/>
            <w:tcBorders>
              <w:top w:val="single" w:sz="12" w:space="0" w:color="auto"/>
              <w:left w:val="single" w:sz="12" w:space="0" w:color="auto"/>
            </w:tcBorders>
            <w:shd w:val="clear" w:color="auto" w:fill="F2DBDB" w:themeFill="accent2" w:themeFillTint="33"/>
            <w:textDirection w:val="btLr"/>
            <w:vAlign w:val="center"/>
          </w:tcPr>
          <w:p w14:paraId="5A43629F" w14:textId="48469A7B" w:rsidR="0060544C" w:rsidRPr="000B4114" w:rsidRDefault="0060544C" w:rsidP="006A17E0">
            <w:pPr>
              <w:spacing w:line="240" w:lineRule="exact"/>
              <w:jc w:val="center"/>
              <w:rPr>
                <w:b/>
                <w:bCs/>
                <w:sz w:val="20"/>
                <w:szCs w:val="20"/>
                <w:lang w:val="en-GB"/>
              </w:rPr>
            </w:pPr>
            <w:r w:rsidRPr="006A17E0">
              <w:rPr>
                <w:rFonts w:asciiTheme="minorHAnsi" w:hAnsiTheme="minorHAnsi" w:cstheme="minorHAnsi"/>
                <w:b/>
                <w:i/>
                <w:sz w:val="20"/>
                <w:szCs w:val="20"/>
                <w:lang w:val="en-GB"/>
              </w:rPr>
              <w:t xml:space="preserve">Professional (Soft) </w:t>
            </w:r>
          </w:p>
        </w:tc>
        <w:tc>
          <w:tcPr>
            <w:tcW w:w="1151" w:type="pct"/>
            <w:tcBorders>
              <w:top w:val="single" w:sz="12" w:space="0" w:color="000000" w:themeColor="text1"/>
              <w:right w:val="single" w:sz="12" w:space="0" w:color="000000" w:themeColor="text1"/>
            </w:tcBorders>
            <w:vAlign w:val="center"/>
          </w:tcPr>
          <w:p w14:paraId="662B4427"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Technological awareness (global)</w:t>
            </w:r>
          </w:p>
        </w:tc>
        <w:tc>
          <w:tcPr>
            <w:tcW w:w="549" w:type="pct"/>
            <w:tcBorders>
              <w:top w:val="single" w:sz="12" w:space="0" w:color="auto"/>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5F9C0E2" w14:textId="77777777" w:rsidR="0060544C" w:rsidRDefault="0060544C" w:rsidP="00F75F7E">
            <w:pPr>
              <w:rPr>
                <w:b/>
                <w:bCs/>
                <w:sz w:val="20"/>
                <w:szCs w:val="20"/>
                <w:lang w:val="en-GB"/>
              </w:rPr>
            </w:pPr>
          </w:p>
          <w:p w14:paraId="7BA18772" w14:textId="77777777" w:rsidR="0060544C" w:rsidRDefault="0060544C" w:rsidP="00F75F7E">
            <w:pPr>
              <w:rPr>
                <w:b/>
                <w:bCs/>
                <w:sz w:val="20"/>
                <w:szCs w:val="20"/>
                <w:lang w:val="en-GB"/>
              </w:rPr>
            </w:pPr>
          </w:p>
          <w:p w14:paraId="24E27691" w14:textId="19696702" w:rsidR="0060544C" w:rsidRPr="000B4114" w:rsidRDefault="0060544C" w:rsidP="00F75F7E">
            <w:pPr>
              <w:rPr>
                <w:b/>
                <w:bCs/>
                <w:sz w:val="20"/>
                <w:szCs w:val="20"/>
                <w:lang w:val="en-GB"/>
              </w:rPr>
            </w:pPr>
          </w:p>
        </w:tc>
        <w:tc>
          <w:tcPr>
            <w:tcW w:w="517"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EEB6FD2" w14:textId="77777777" w:rsidR="0060544C" w:rsidRPr="000B4114" w:rsidRDefault="0060544C" w:rsidP="00F75F7E">
            <w:pPr>
              <w:rPr>
                <w:b/>
                <w:bCs/>
                <w:sz w:val="20"/>
                <w:szCs w:val="20"/>
                <w:lang w:val="en-GB"/>
              </w:rPr>
            </w:pPr>
          </w:p>
        </w:tc>
        <w:tc>
          <w:tcPr>
            <w:tcW w:w="56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492D8848" w14:textId="77777777" w:rsidR="0060544C" w:rsidRPr="000B4114" w:rsidRDefault="0060544C" w:rsidP="00F75F7E">
            <w:pPr>
              <w:rPr>
                <w:b/>
                <w:bCs/>
                <w:sz w:val="20"/>
                <w:szCs w:val="20"/>
                <w:lang w:val="en-GB"/>
              </w:rPr>
            </w:pPr>
          </w:p>
        </w:tc>
        <w:tc>
          <w:tcPr>
            <w:tcW w:w="522"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2D20673" w14:textId="77777777" w:rsidR="0060544C" w:rsidRPr="000B4114" w:rsidRDefault="0060544C" w:rsidP="00F75F7E">
            <w:pPr>
              <w:rPr>
                <w:sz w:val="20"/>
                <w:szCs w:val="20"/>
                <w:lang w:val="en-GB"/>
              </w:rPr>
            </w:pPr>
          </w:p>
        </w:tc>
        <w:tc>
          <w:tcPr>
            <w:tcW w:w="556"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7E4E50E0" w14:textId="77777777" w:rsidR="0060544C" w:rsidRPr="000B4114" w:rsidRDefault="0060544C" w:rsidP="00F75F7E">
            <w:pPr>
              <w:rPr>
                <w:sz w:val="20"/>
                <w:szCs w:val="20"/>
                <w:lang w:val="en-GB"/>
              </w:rPr>
            </w:pPr>
          </w:p>
        </w:tc>
        <w:tc>
          <w:tcPr>
            <w:tcW w:w="488" w:type="pct"/>
            <w:tcBorders>
              <w:top w:val="single" w:sz="12" w:space="0" w:color="auto"/>
              <w:tl2br w:val="single" w:sz="2" w:space="0" w:color="D9D9D9" w:themeColor="background1" w:themeShade="D9"/>
              <w:tr2bl w:val="single" w:sz="2" w:space="0" w:color="D9D9D9" w:themeColor="background1" w:themeShade="D9"/>
            </w:tcBorders>
            <w:shd w:val="clear" w:color="auto" w:fill="F2F2F2" w:themeFill="background1" w:themeFillShade="F2"/>
          </w:tcPr>
          <w:p w14:paraId="1D819F2F" w14:textId="77777777" w:rsidR="0060544C" w:rsidRPr="000B4114" w:rsidRDefault="0060544C" w:rsidP="00F75F7E">
            <w:pPr>
              <w:rPr>
                <w:sz w:val="20"/>
                <w:szCs w:val="20"/>
                <w:lang w:val="en-GB"/>
              </w:rPr>
            </w:pPr>
          </w:p>
        </w:tc>
        <w:tc>
          <w:tcPr>
            <w:tcW w:w="481" w:type="pct"/>
            <w:tcBorders>
              <w:top w:val="single" w:sz="12" w:space="0" w:color="auto"/>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0C480A7" w14:textId="77777777" w:rsidR="0060544C" w:rsidRPr="000B4114" w:rsidRDefault="0060544C" w:rsidP="00F75F7E">
            <w:pPr>
              <w:rPr>
                <w:sz w:val="20"/>
                <w:szCs w:val="20"/>
                <w:lang w:val="en-GB"/>
              </w:rPr>
            </w:pPr>
          </w:p>
        </w:tc>
      </w:tr>
      <w:tr w:rsidR="0060544C" w:rsidRPr="000B4114" w14:paraId="1C222415" w14:textId="77777777" w:rsidTr="0060544C">
        <w:tc>
          <w:tcPr>
            <w:tcW w:w="168" w:type="pct"/>
            <w:vMerge/>
            <w:tcBorders>
              <w:left w:val="single" w:sz="12" w:space="0" w:color="auto"/>
            </w:tcBorders>
            <w:shd w:val="clear" w:color="auto" w:fill="F2DBDB" w:themeFill="accent2" w:themeFillTint="33"/>
          </w:tcPr>
          <w:p w14:paraId="51A966E4"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6ADD28EB"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Leadership, teamwork and discipline</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9350D8E" w14:textId="77777777" w:rsidR="0060544C" w:rsidRDefault="0060544C" w:rsidP="00F75F7E">
            <w:pPr>
              <w:rPr>
                <w:b/>
                <w:bCs/>
                <w:sz w:val="20"/>
                <w:szCs w:val="20"/>
                <w:lang w:val="en-GB"/>
              </w:rPr>
            </w:pPr>
          </w:p>
          <w:p w14:paraId="12E5341A" w14:textId="77777777" w:rsidR="0060544C" w:rsidRDefault="0060544C" w:rsidP="00F75F7E">
            <w:pPr>
              <w:rPr>
                <w:b/>
                <w:bCs/>
                <w:sz w:val="20"/>
                <w:szCs w:val="20"/>
                <w:lang w:val="en-GB"/>
              </w:rPr>
            </w:pPr>
          </w:p>
          <w:p w14:paraId="4177B562" w14:textId="0355F002"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8764DBD"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D911D08"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3139FCA"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2E5C0BB"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31F9031"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CEB5B80" w14:textId="77777777" w:rsidR="0060544C" w:rsidRPr="000B4114" w:rsidRDefault="0060544C" w:rsidP="00F75F7E">
            <w:pPr>
              <w:rPr>
                <w:sz w:val="20"/>
                <w:szCs w:val="20"/>
                <w:lang w:val="en-GB"/>
              </w:rPr>
            </w:pPr>
          </w:p>
        </w:tc>
      </w:tr>
      <w:tr w:rsidR="0060544C" w:rsidRPr="000B4114" w14:paraId="567ED3DF" w14:textId="77777777" w:rsidTr="0060544C">
        <w:tc>
          <w:tcPr>
            <w:tcW w:w="168" w:type="pct"/>
            <w:vMerge/>
            <w:tcBorders>
              <w:left w:val="single" w:sz="12" w:space="0" w:color="auto"/>
            </w:tcBorders>
            <w:shd w:val="clear" w:color="auto" w:fill="F2DBDB" w:themeFill="accent2" w:themeFillTint="33"/>
          </w:tcPr>
          <w:p w14:paraId="64CEF74B"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72F1E4E4"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Effective (interpersonal) communication</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1774C04" w14:textId="77777777" w:rsidR="0060544C" w:rsidRDefault="0060544C" w:rsidP="00F75F7E">
            <w:pPr>
              <w:rPr>
                <w:b/>
                <w:bCs/>
                <w:sz w:val="20"/>
                <w:szCs w:val="20"/>
                <w:lang w:val="en-GB"/>
              </w:rPr>
            </w:pPr>
          </w:p>
          <w:p w14:paraId="1D043436" w14:textId="77777777" w:rsidR="0060544C" w:rsidRDefault="0060544C" w:rsidP="00F75F7E">
            <w:pPr>
              <w:rPr>
                <w:b/>
                <w:bCs/>
                <w:sz w:val="20"/>
                <w:szCs w:val="20"/>
                <w:lang w:val="en-GB"/>
              </w:rPr>
            </w:pPr>
          </w:p>
          <w:p w14:paraId="44E6E734" w14:textId="18AC173D"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94090C7"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CFF08CB"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F01402C"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E07852B"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18C8A67"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7A66BB5" w14:textId="77777777" w:rsidR="0060544C" w:rsidRPr="000B4114" w:rsidRDefault="0060544C" w:rsidP="00F75F7E">
            <w:pPr>
              <w:rPr>
                <w:sz w:val="20"/>
                <w:szCs w:val="20"/>
                <w:lang w:val="en-GB"/>
              </w:rPr>
            </w:pPr>
          </w:p>
        </w:tc>
      </w:tr>
      <w:tr w:rsidR="0060544C" w:rsidRPr="000B4114" w14:paraId="5ADF81CB" w14:textId="77777777" w:rsidTr="0060544C">
        <w:tc>
          <w:tcPr>
            <w:tcW w:w="168" w:type="pct"/>
            <w:vMerge/>
            <w:tcBorders>
              <w:left w:val="single" w:sz="12" w:space="0" w:color="auto"/>
            </w:tcBorders>
            <w:shd w:val="clear" w:color="auto" w:fill="F2DBDB" w:themeFill="accent2" w:themeFillTint="33"/>
          </w:tcPr>
          <w:p w14:paraId="5A92F909"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5368C51B"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Sustainable development</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E6558F" w14:textId="77777777" w:rsidR="0060544C" w:rsidRDefault="0060544C" w:rsidP="00F75F7E">
            <w:pPr>
              <w:rPr>
                <w:b/>
                <w:bCs/>
                <w:sz w:val="20"/>
                <w:szCs w:val="20"/>
                <w:lang w:val="en-GB"/>
              </w:rPr>
            </w:pPr>
          </w:p>
          <w:p w14:paraId="755E79CB" w14:textId="4553C62C"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4734A8B"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5FFA29F"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B0E655D"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2534BB8"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08CAEC2"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01904F3" w14:textId="77777777" w:rsidR="0060544C" w:rsidRPr="000B4114" w:rsidRDefault="0060544C" w:rsidP="00F75F7E">
            <w:pPr>
              <w:rPr>
                <w:sz w:val="20"/>
                <w:szCs w:val="20"/>
                <w:lang w:val="en-GB"/>
              </w:rPr>
            </w:pPr>
          </w:p>
        </w:tc>
      </w:tr>
      <w:tr w:rsidR="0060544C" w:rsidRPr="000B4114" w14:paraId="54B8AAA8" w14:textId="77777777" w:rsidTr="0060544C">
        <w:tc>
          <w:tcPr>
            <w:tcW w:w="168" w:type="pct"/>
            <w:vMerge w:val="restart"/>
            <w:tcBorders>
              <w:left w:val="single" w:sz="12" w:space="0" w:color="auto"/>
            </w:tcBorders>
            <w:shd w:val="clear" w:color="auto" w:fill="F2DBDB" w:themeFill="accent2" w:themeFillTint="33"/>
            <w:textDirection w:val="btLr"/>
            <w:vAlign w:val="center"/>
          </w:tcPr>
          <w:p w14:paraId="4B832655" w14:textId="120E83B8" w:rsidR="0060544C" w:rsidRPr="000B4114" w:rsidRDefault="0060544C" w:rsidP="006A17E0">
            <w:pPr>
              <w:spacing w:line="240" w:lineRule="exact"/>
              <w:jc w:val="center"/>
              <w:rPr>
                <w:b/>
                <w:bCs/>
                <w:sz w:val="20"/>
                <w:szCs w:val="20"/>
                <w:lang w:val="en-GB"/>
              </w:rPr>
            </w:pPr>
            <w:r w:rsidRPr="006A17E0">
              <w:rPr>
                <w:rFonts w:asciiTheme="minorHAnsi" w:hAnsiTheme="minorHAnsi" w:cstheme="minorHAnsi"/>
                <w:b/>
                <w:i/>
                <w:sz w:val="20"/>
                <w:szCs w:val="20"/>
                <w:lang w:val="en-GB"/>
              </w:rPr>
              <w:lastRenderedPageBreak/>
              <w:t>Professional (Soft) Elements</w:t>
            </w:r>
          </w:p>
        </w:tc>
        <w:tc>
          <w:tcPr>
            <w:tcW w:w="1151" w:type="pct"/>
            <w:tcBorders>
              <w:right w:val="single" w:sz="12" w:space="0" w:color="000000" w:themeColor="text1"/>
            </w:tcBorders>
            <w:vAlign w:val="center"/>
          </w:tcPr>
          <w:p w14:paraId="01626D57"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Human resource management</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3854C9D" w14:textId="77777777" w:rsidR="0060544C" w:rsidRDefault="0060544C" w:rsidP="00F75F7E">
            <w:pPr>
              <w:rPr>
                <w:b/>
                <w:bCs/>
                <w:sz w:val="20"/>
                <w:szCs w:val="20"/>
                <w:lang w:val="en-GB"/>
              </w:rPr>
            </w:pPr>
          </w:p>
          <w:p w14:paraId="4742E16D" w14:textId="77777777" w:rsidR="0060544C" w:rsidRDefault="0060544C" w:rsidP="00F75F7E">
            <w:pPr>
              <w:rPr>
                <w:b/>
                <w:bCs/>
                <w:sz w:val="20"/>
                <w:szCs w:val="20"/>
                <w:lang w:val="en-GB"/>
              </w:rPr>
            </w:pPr>
          </w:p>
          <w:p w14:paraId="380949A5" w14:textId="7BD8CD24"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75B0AC5"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AB905FA"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7271C91"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27FAADD"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CA9EFF"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6429E1D" w14:textId="77777777" w:rsidR="0060544C" w:rsidRPr="000B4114" w:rsidRDefault="0060544C" w:rsidP="00F75F7E">
            <w:pPr>
              <w:rPr>
                <w:sz w:val="20"/>
                <w:szCs w:val="20"/>
                <w:lang w:val="en-GB"/>
              </w:rPr>
            </w:pPr>
          </w:p>
        </w:tc>
      </w:tr>
      <w:tr w:rsidR="0060544C" w:rsidRPr="007C1B62" w14:paraId="1354029F" w14:textId="77777777" w:rsidTr="0060544C">
        <w:tc>
          <w:tcPr>
            <w:tcW w:w="168" w:type="pct"/>
            <w:vMerge/>
            <w:tcBorders>
              <w:left w:val="single" w:sz="12" w:space="0" w:color="auto"/>
            </w:tcBorders>
            <w:shd w:val="clear" w:color="auto" w:fill="F2DBDB" w:themeFill="accent2" w:themeFillTint="33"/>
          </w:tcPr>
          <w:p w14:paraId="4B77CCFE"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4DFFFD92"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Cultural/diversity awareness and sensitivity</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EB87AAE" w14:textId="77777777" w:rsidR="0060544C" w:rsidRDefault="0060544C" w:rsidP="00F75F7E">
            <w:pPr>
              <w:rPr>
                <w:b/>
                <w:bCs/>
                <w:sz w:val="20"/>
                <w:szCs w:val="20"/>
                <w:lang w:val="en-GB"/>
              </w:rPr>
            </w:pPr>
          </w:p>
          <w:p w14:paraId="7C0A6540" w14:textId="77777777" w:rsidR="0060544C" w:rsidRDefault="0060544C" w:rsidP="00F75F7E">
            <w:pPr>
              <w:rPr>
                <w:b/>
                <w:bCs/>
                <w:sz w:val="20"/>
                <w:szCs w:val="20"/>
                <w:lang w:val="en-GB"/>
              </w:rPr>
            </w:pPr>
          </w:p>
          <w:p w14:paraId="70AFA6F3" w14:textId="0647656B"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DA49B1C"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EDF4B20"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751EF2D"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D518869"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BEAEFAC"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EF976EC" w14:textId="77777777" w:rsidR="0060544C" w:rsidRPr="000B4114" w:rsidRDefault="0060544C" w:rsidP="00F75F7E">
            <w:pPr>
              <w:rPr>
                <w:sz w:val="20"/>
                <w:szCs w:val="20"/>
                <w:lang w:val="en-GB"/>
              </w:rPr>
            </w:pPr>
          </w:p>
        </w:tc>
      </w:tr>
      <w:tr w:rsidR="0060544C" w:rsidRPr="007C1B62" w14:paraId="4B10DE26" w14:textId="77777777" w:rsidTr="0060544C">
        <w:tc>
          <w:tcPr>
            <w:tcW w:w="168" w:type="pct"/>
            <w:vMerge/>
            <w:tcBorders>
              <w:left w:val="single" w:sz="12" w:space="0" w:color="auto"/>
            </w:tcBorders>
            <w:shd w:val="clear" w:color="auto" w:fill="F2DBDB" w:themeFill="accent2" w:themeFillTint="33"/>
          </w:tcPr>
          <w:p w14:paraId="18F53ACC"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12DD5DF5"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Progressive mindset and lifelong learning</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97170B6" w14:textId="77777777" w:rsidR="0060544C" w:rsidRDefault="0060544C" w:rsidP="00F75F7E">
            <w:pPr>
              <w:rPr>
                <w:b/>
                <w:bCs/>
                <w:sz w:val="20"/>
                <w:szCs w:val="20"/>
                <w:lang w:val="en-GB"/>
              </w:rPr>
            </w:pPr>
          </w:p>
          <w:p w14:paraId="57285B49" w14:textId="77777777" w:rsidR="0060544C" w:rsidRDefault="0060544C" w:rsidP="00F75F7E">
            <w:pPr>
              <w:rPr>
                <w:b/>
                <w:bCs/>
                <w:sz w:val="20"/>
                <w:szCs w:val="20"/>
                <w:lang w:val="en-GB"/>
              </w:rPr>
            </w:pPr>
          </w:p>
          <w:p w14:paraId="516A3C2C" w14:textId="4FFDD02E"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393385A"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1E5C2C3"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66DAC9A"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088349DE"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2FB58CC9"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62E6CB44" w14:textId="77777777" w:rsidR="0060544C" w:rsidRPr="000B4114" w:rsidRDefault="0060544C" w:rsidP="00F75F7E">
            <w:pPr>
              <w:rPr>
                <w:sz w:val="20"/>
                <w:szCs w:val="20"/>
                <w:lang w:val="en-GB"/>
              </w:rPr>
            </w:pPr>
          </w:p>
        </w:tc>
      </w:tr>
      <w:tr w:rsidR="0060544C" w:rsidRPr="007C1B62" w14:paraId="3985828A" w14:textId="77777777" w:rsidTr="0060544C">
        <w:tc>
          <w:tcPr>
            <w:tcW w:w="168" w:type="pct"/>
            <w:vMerge/>
            <w:tcBorders>
              <w:left w:val="single" w:sz="12" w:space="0" w:color="auto"/>
            </w:tcBorders>
            <w:shd w:val="clear" w:color="auto" w:fill="F2DBDB" w:themeFill="accent2" w:themeFillTint="33"/>
          </w:tcPr>
          <w:p w14:paraId="6127279A"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362729F2"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Environmental awareness, sustainability and stewardship</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D6DA3FF" w14:textId="77777777" w:rsidR="0060544C" w:rsidRDefault="0060544C" w:rsidP="00F75F7E">
            <w:pPr>
              <w:rPr>
                <w:b/>
                <w:bCs/>
                <w:sz w:val="20"/>
                <w:szCs w:val="20"/>
                <w:lang w:val="en-GB"/>
              </w:rPr>
            </w:pPr>
          </w:p>
          <w:p w14:paraId="36C62F8B" w14:textId="77777777" w:rsidR="0060544C" w:rsidRDefault="0060544C" w:rsidP="00F75F7E">
            <w:pPr>
              <w:rPr>
                <w:b/>
                <w:bCs/>
                <w:sz w:val="20"/>
                <w:szCs w:val="20"/>
                <w:lang w:val="en-GB"/>
              </w:rPr>
            </w:pPr>
          </w:p>
          <w:p w14:paraId="559DDE46" w14:textId="77777777" w:rsidR="0060544C" w:rsidRDefault="0060544C" w:rsidP="00F75F7E">
            <w:pPr>
              <w:rPr>
                <w:b/>
                <w:bCs/>
                <w:sz w:val="20"/>
                <w:szCs w:val="20"/>
                <w:lang w:val="en-GB"/>
              </w:rPr>
            </w:pPr>
          </w:p>
          <w:p w14:paraId="1780EB14" w14:textId="6C1AA7A2"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7C720A7"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D3C7DF6"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4B9114B"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AD95CA9"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FC4A73E"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650EC4A" w14:textId="77777777" w:rsidR="0060544C" w:rsidRPr="000B4114" w:rsidRDefault="0060544C" w:rsidP="00F75F7E">
            <w:pPr>
              <w:rPr>
                <w:sz w:val="20"/>
                <w:szCs w:val="20"/>
                <w:lang w:val="en-GB"/>
              </w:rPr>
            </w:pPr>
          </w:p>
        </w:tc>
      </w:tr>
      <w:tr w:rsidR="0060544C" w:rsidRPr="000B4114" w14:paraId="74EE9FA9" w14:textId="77777777" w:rsidTr="0060544C">
        <w:tc>
          <w:tcPr>
            <w:tcW w:w="168" w:type="pct"/>
            <w:vMerge/>
            <w:tcBorders>
              <w:left w:val="single" w:sz="12" w:space="0" w:color="auto"/>
            </w:tcBorders>
            <w:shd w:val="clear" w:color="auto" w:fill="F2DBDB" w:themeFill="accent2" w:themeFillTint="33"/>
          </w:tcPr>
          <w:p w14:paraId="51EDAFB0"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2679DEB0"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Decision-making and proactivity</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50639C9A" w14:textId="77777777" w:rsidR="0060544C" w:rsidRDefault="0060544C" w:rsidP="00F75F7E">
            <w:pPr>
              <w:rPr>
                <w:b/>
                <w:bCs/>
                <w:sz w:val="20"/>
                <w:szCs w:val="20"/>
                <w:lang w:val="en-GB"/>
              </w:rPr>
            </w:pPr>
          </w:p>
          <w:p w14:paraId="58D8C4EA" w14:textId="77777777" w:rsidR="0060544C" w:rsidRDefault="0060544C" w:rsidP="00F75F7E">
            <w:pPr>
              <w:rPr>
                <w:b/>
                <w:bCs/>
                <w:sz w:val="20"/>
                <w:szCs w:val="20"/>
                <w:lang w:val="en-GB"/>
              </w:rPr>
            </w:pPr>
          </w:p>
          <w:p w14:paraId="2C60C10F" w14:textId="187B9A3D"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16DB1BFE"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6ECD93F2"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5FB19F5A"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C3B2406"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43E1DC56"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4ACEA722" w14:textId="77777777" w:rsidR="0060544C" w:rsidRPr="000B4114" w:rsidRDefault="0060544C" w:rsidP="00F75F7E">
            <w:pPr>
              <w:rPr>
                <w:sz w:val="20"/>
                <w:szCs w:val="20"/>
                <w:lang w:val="en-GB"/>
              </w:rPr>
            </w:pPr>
          </w:p>
        </w:tc>
      </w:tr>
      <w:tr w:rsidR="0060544C" w:rsidRPr="000B4114" w14:paraId="517AC767" w14:textId="77777777" w:rsidTr="0060544C">
        <w:trPr>
          <w:trHeight w:val="373"/>
        </w:trPr>
        <w:tc>
          <w:tcPr>
            <w:tcW w:w="168" w:type="pct"/>
            <w:vMerge/>
            <w:tcBorders>
              <w:left w:val="single" w:sz="12" w:space="0" w:color="auto"/>
            </w:tcBorders>
            <w:shd w:val="clear" w:color="auto" w:fill="F2DBDB" w:themeFill="accent2" w:themeFillTint="33"/>
          </w:tcPr>
          <w:p w14:paraId="01700E36" w14:textId="77777777" w:rsidR="0060544C" w:rsidRPr="000B4114" w:rsidRDefault="0060544C" w:rsidP="00F75F7E">
            <w:pPr>
              <w:pStyle w:val="ListParagraph"/>
              <w:ind w:left="318"/>
              <w:rPr>
                <w:b/>
                <w:bCs/>
                <w:sz w:val="20"/>
                <w:szCs w:val="20"/>
                <w:lang w:val="en-GB"/>
              </w:rPr>
            </w:pPr>
          </w:p>
        </w:tc>
        <w:tc>
          <w:tcPr>
            <w:tcW w:w="1151" w:type="pct"/>
            <w:tcBorders>
              <w:right w:val="single" w:sz="12" w:space="0" w:color="000000" w:themeColor="text1"/>
            </w:tcBorders>
            <w:vAlign w:val="center"/>
          </w:tcPr>
          <w:p w14:paraId="42DDCBD0"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Mentorship</w:t>
            </w:r>
          </w:p>
        </w:tc>
        <w:tc>
          <w:tcPr>
            <w:tcW w:w="549" w:type="pct"/>
            <w:tcBorders>
              <w:lef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13125BF" w14:textId="77777777" w:rsidR="0060544C" w:rsidRDefault="0060544C" w:rsidP="00F75F7E">
            <w:pPr>
              <w:rPr>
                <w:b/>
                <w:bCs/>
                <w:sz w:val="20"/>
                <w:szCs w:val="20"/>
                <w:lang w:val="en-GB"/>
              </w:rPr>
            </w:pPr>
          </w:p>
          <w:p w14:paraId="51E0CC1F" w14:textId="0F072C0A" w:rsidR="0060544C" w:rsidRPr="000B4114" w:rsidRDefault="0060544C" w:rsidP="00F75F7E">
            <w:pPr>
              <w:rPr>
                <w:b/>
                <w:bCs/>
                <w:sz w:val="20"/>
                <w:szCs w:val="20"/>
                <w:lang w:val="en-GB"/>
              </w:rPr>
            </w:pPr>
          </w:p>
        </w:tc>
        <w:tc>
          <w:tcPr>
            <w:tcW w:w="517"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3803933C" w14:textId="77777777" w:rsidR="0060544C" w:rsidRPr="000B4114" w:rsidRDefault="0060544C" w:rsidP="00F75F7E">
            <w:pPr>
              <w:rPr>
                <w:b/>
                <w:bCs/>
                <w:sz w:val="20"/>
                <w:szCs w:val="20"/>
                <w:lang w:val="en-GB"/>
              </w:rPr>
            </w:pPr>
          </w:p>
        </w:tc>
        <w:tc>
          <w:tcPr>
            <w:tcW w:w="56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C3433B1" w14:textId="77777777" w:rsidR="0060544C" w:rsidRPr="000B4114" w:rsidRDefault="0060544C" w:rsidP="00F75F7E">
            <w:pPr>
              <w:rPr>
                <w:b/>
                <w:bCs/>
                <w:sz w:val="20"/>
                <w:szCs w:val="20"/>
                <w:lang w:val="en-GB"/>
              </w:rPr>
            </w:pPr>
          </w:p>
        </w:tc>
        <w:tc>
          <w:tcPr>
            <w:tcW w:w="522"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9B017C4" w14:textId="77777777" w:rsidR="0060544C" w:rsidRPr="000B4114" w:rsidRDefault="0060544C" w:rsidP="00F75F7E">
            <w:pPr>
              <w:rPr>
                <w:sz w:val="20"/>
                <w:szCs w:val="20"/>
                <w:lang w:val="en-GB"/>
              </w:rPr>
            </w:pPr>
          </w:p>
        </w:tc>
        <w:tc>
          <w:tcPr>
            <w:tcW w:w="556"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38CADD1" w14:textId="77777777" w:rsidR="0060544C" w:rsidRPr="000B4114" w:rsidRDefault="0060544C" w:rsidP="00F75F7E">
            <w:pPr>
              <w:rPr>
                <w:sz w:val="20"/>
                <w:szCs w:val="20"/>
                <w:lang w:val="en-GB"/>
              </w:rPr>
            </w:pPr>
          </w:p>
        </w:tc>
        <w:tc>
          <w:tcPr>
            <w:tcW w:w="488" w:type="pct"/>
            <w:tcBorders>
              <w:tl2br w:val="single" w:sz="2" w:space="0" w:color="D9D9D9" w:themeColor="background1" w:themeShade="D9"/>
              <w:tr2bl w:val="single" w:sz="2" w:space="0" w:color="D9D9D9" w:themeColor="background1" w:themeShade="D9"/>
            </w:tcBorders>
            <w:shd w:val="clear" w:color="auto" w:fill="F2F2F2" w:themeFill="background1" w:themeFillShade="F2"/>
          </w:tcPr>
          <w:p w14:paraId="76F50F40" w14:textId="77777777" w:rsidR="0060544C" w:rsidRPr="000B4114" w:rsidRDefault="0060544C" w:rsidP="00F75F7E">
            <w:pPr>
              <w:rPr>
                <w:sz w:val="20"/>
                <w:szCs w:val="20"/>
                <w:lang w:val="en-GB"/>
              </w:rPr>
            </w:pPr>
          </w:p>
        </w:tc>
        <w:tc>
          <w:tcPr>
            <w:tcW w:w="481" w:type="pct"/>
            <w:tcBorders>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25712D8" w14:textId="77777777" w:rsidR="0060544C" w:rsidRPr="000B4114" w:rsidRDefault="0060544C" w:rsidP="00F75F7E">
            <w:pPr>
              <w:rPr>
                <w:sz w:val="20"/>
                <w:szCs w:val="20"/>
                <w:lang w:val="en-GB"/>
              </w:rPr>
            </w:pPr>
          </w:p>
        </w:tc>
      </w:tr>
      <w:tr w:rsidR="0060544C" w:rsidRPr="000B4114" w14:paraId="494FB578" w14:textId="77777777" w:rsidTr="0060544C">
        <w:tc>
          <w:tcPr>
            <w:tcW w:w="168" w:type="pct"/>
            <w:vMerge/>
            <w:tcBorders>
              <w:left w:val="single" w:sz="12" w:space="0" w:color="auto"/>
              <w:bottom w:val="single" w:sz="12" w:space="0" w:color="auto"/>
            </w:tcBorders>
            <w:shd w:val="clear" w:color="auto" w:fill="F2DBDB" w:themeFill="accent2" w:themeFillTint="33"/>
          </w:tcPr>
          <w:p w14:paraId="6E409993" w14:textId="77777777" w:rsidR="0060544C" w:rsidRPr="000B4114" w:rsidRDefault="0060544C" w:rsidP="00F75F7E">
            <w:pPr>
              <w:pStyle w:val="ListParagraph"/>
              <w:ind w:left="318"/>
              <w:rPr>
                <w:b/>
                <w:bCs/>
                <w:sz w:val="20"/>
                <w:szCs w:val="20"/>
                <w:lang w:val="en-GB"/>
              </w:rPr>
            </w:pPr>
          </w:p>
        </w:tc>
        <w:tc>
          <w:tcPr>
            <w:tcW w:w="1151" w:type="pct"/>
            <w:tcBorders>
              <w:bottom w:val="single" w:sz="12" w:space="0" w:color="000000" w:themeColor="text1"/>
              <w:right w:val="single" w:sz="12" w:space="0" w:color="000000" w:themeColor="text1"/>
            </w:tcBorders>
            <w:vAlign w:val="center"/>
          </w:tcPr>
          <w:p w14:paraId="3F509077" w14:textId="77777777" w:rsidR="0060544C" w:rsidRPr="000B4114" w:rsidRDefault="0060544C" w:rsidP="0060544C">
            <w:pPr>
              <w:pStyle w:val="ListParagraph"/>
              <w:numPr>
                <w:ilvl w:val="0"/>
                <w:numId w:val="38"/>
              </w:numPr>
              <w:ind w:left="318" w:hanging="318"/>
              <w:rPr>
                <w:b/>
                <w:bCs/>
                <w:sz w:val="20"/>
                <w:szCs w:val="20"/>
                <w:lang w:val="en-GB"/>
              </w:rPr>
            </w:pPr>
            <w:r w:rsidRPr="000B4114">
              <w:rPr>
                <w:b/>
                <w:bCs/>
                <w:sz w:val="20"/>
                <w:szCs w:val="20"/>
                <w:lang w:val="en-GB"/>
              </w:rPr>
              <w:t xml:space="preserve"> Professionalism and ethical responsibility</w:t>
            </w:r>
          </w:p>
        </w:tc>
        <w:tc>
          <w:tcPr>
            <w:tcW w:w="549" w:type="pct"/>
            <w:tcBorders>
              <w:left w:val="single" w:sz="12" w:space="0" w:color="000000" w:themeColor="text1"/>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EBC8187" w14:textId="77777777" w:rsidR="0060544C" w:rsidRDefault="0060544C" w:rsidP="00F75F7E">
            <w:pPr>
              <w:rPr>
                <w:b/>
                <w:bCs/>
                <w:sz w:val="20"/>
                <w:szCs w:val="20"/>
                <w:lang w:val="en-GB"/>
              </w:rPr>
            </w:pPr>
          </w:p>
          <w:p w14:paraId="5866DF6E" w14:textId="77777777" w:rsidR="0060544C" w:rsidRDefault="0060544C" w:rsidP="00F75F7E">
            <w:pPr>
              <w:rPr>
                <w:b/>
                <w:bCs/>
                <w:sz w:val="20"/>
                <w:szCs w:val="20"/>
                <w:lang w:val="en-GB"/>
              </w:rPr>
            </w:pPr>
          </w:p>
          <w:p w14:paraId="10C30D02" w14:textId="70C1DDCC" w:rsidR="0060544C" w:rsidRPr="000B4114" w:rsidRDefault="0060544C" w:rsidP="00F75F7E">
            <w:pPr>
              <w:rPr>
                <w:b/>
                <w:bCs/>
                <w:sz w:val="20"/>
                <w:szCs w:val="20"/>
                <w:lang w:val="en-GB"/>
              </w:rPr>
            </w:pPr>
          </w:p>
        </w:tc>
        <w:tc>
          <w:tcPr>
            <w:tcW w:w="517"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25D6CF29" w14:textId="77777777" w:rsidR="0060544C" w:rsidRPr="000B4114" w:rsidRDefault="0060544C" w:rsidP="00F75F7E">
            <w:pPr>
              <w:rPr>
                <w:b/>
                <w:bCs/>
                <w:sz w:val="20"/>
                <w:szCs w:val="20"/>
                <w:lang w:val="en-GB"/>
              </w:rPr>
            </w:pPr>
          </w:p>
        </w:tc>
        <w:tc>
          <w:tcPr>
            <w:tcW w:w="56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CD60BAC" w14:textId="77777777" w:rsidR="0060544C" w:rsidRPr="000B4114" w:rsidRDefault="0060544C" w:rsidP="00F75F7E">
            <w:pPr>
              <w:rPr>
                <w:b/>
                <w:bCs/>
                <w:sz w:val="20"/>
                <w:szCs w:val="20"/>
                <w:lang w:val="en-GB"/>
              </w:rPr>
            </w:pPr>
          </w:p>
        </w:tc>
        <w:tc>
          <w:tcPr>
            <w:tcW w:w="522"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7A8A8CAA" w14:textId="77777777" w:rsidR="0060544C" w:rsidRPr="000B4114" w:rsidRDefault="0060544C" w:rsidP="00F75F7E">
            <w:pPr>
              <w:rPr>
                <w:sz w:val="20"/>
                <w:szCs w:val="20"/>
                <w:lang w:val="en-GB"/>
              </w:rPr>
            </w:pPr>
          </w:p>
        </w:tc>
        <w:tc>
          <w:tcPr>
            <w:tcW w:w="556"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30434507" w14:textId="77777777" w:rsidR="0060544C" w:rsidRPr="000B4114" w:rsidRDefault="0060544C" w:rsidP="00F75F7E">
            <w:pPr>
              <w:rPr>
                <w:sz w:val="20"/>
                <w:szCs w:val="20"/>
                <w:lang w:val="en-GB"/>
              </w:rPr>
            </w:pPr>
          </w:p>
        </w:tc>
        <w:tc>
          <w:tcPr>
            <w:tcW w:w="488" w:type="pct"/>
            <w:tcBorders>
              <w:bottom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1FBBED58" w14:textId="77777777" w:rsidR="0060544C" w:rsidRPr="000B4114" w:rsidRDefault="0060544C" w:rsidP="00F75F7E">
            <w:pPr>
              <w:rPr>
                <w:sz w:val="20"/>
                <w:szCs w:val="20"/>
                <w:lang w:val="en-GB"/>
              </w:rPr>
            </w:pPr>
          </w:p>
        </w:tc>
        <w:tc>
          <w:tcPr>
            <w:tcW w:w="481" w:type="pct"/>
            <w:tcBorders>
              <w:bottom w:val="single" w:sz="12" w:space="0" w:color="000000" w:themeColor="text1"/>
              <w:right w:val="single" w:sz="12" w:space="0" w:color="000000" w:themeColor="text1"/>
              <w:tl2br w:val="single" w:sz="2" w:space="0" w:color="D9D9D9" w:themeColor="background1" w:themeShade="D9"/>
              <w:tr2bl w:val="single" w:sz="2" w:space="0" w:color="D9D9D9" w:themeColor="background1" w:themeShade="D9"/>
            </w:tcBorders>
            <w:shd w:val="clear" w:color="auto" w:fill="F2F2F2" w:themeFill="background1" w:themeFillShade="F2"/>
          </w:tcPr>
          <w:p w14:paraId="078D0D9B" w14:textId="77777777" w:rsidR="0060544C" w:rsidRPr="000B4114" w:rsidRDefault="0060544C" w:rsidP="00F75F7E">
            <w:pPr>
              <w:rPr>
                <w:sz w:val="20"/>
                <w:szCs w:val="20"/>
                <w:lang w:val="en-GB"/>
              </w:rPr>
            </w:pPr>
          </w:p>
        </w:tc>
      </w:tr>
    </w:tbl>
    <w:p w14:paraId="11F1A559" w14:textId="77777777" w:rsidR="000412BE" w:rsidRPr="000B4114" w:rsidRDefault="000412BE" w:rsidP="000412BE">
      <w:pPr>
        <w:rPr>
          <w:lang w:val="en-GB"/>
        </w:rPr>
      </w:pPr>
    </w:p>
    <w:p w14:paraId="66CAADA4" w14:textId="54A49FE7" w:rsidR="002B5D52" w:rsidRPr="000B4114" w:rsidRDefault="002B5D52" w:rsidP="002B5D52">
      <w:pPr>
        <w:rPr>
          <w:rFonts w:cstheme="minorHAnsi"/>
          <w:lang w:val="en-GB"/>
        </w:rPr>
      </w:pPr>
    </w:p>
    <w:p w14:paraId="44FD1302" w14:textId="581640C6" w:rsidR="00A66F12" w:rsidRPr="000B4114" w:rsidRDefault="00A66F12" w:rsidP="002B5D52">
      <w:pPr>
        <w:rPr>
          <w:rFonts w:cstheme="minorHAnsi"/>
          <w:lang w:val="en-GB"/>
        </w:rPr>
      </w:pPr>
    </w:p>
    <w:p w14:paraId="68BFDAD2" w14:textId="1091096E" w:rsidR="00A66F12" w:rsidRPr="000B4114" w:rsidRDefault="00A66F12" w:rsidP="002B5D52">
      <w:pPr>
        <w:rPr>
          <w:rFonts w:cstheme="minorHAnsi"/>
          <w:lang w:val="en-GB"/>
        </w:rPr>
      </w:pPr>
    </w:p>
    <w:p w14:paraId="27236E38" w14:textId="736800F5" w:rsidR="00A66F12" w:rsidRPr="000B4114" w:rsidRDefault="00A66F12" w:rsidP="002B5D52">
      <w:pPr>
        <w:rPr>
          <w:rFonts w:cstheme="minorHAnsi"/>
          <w:lang w:val="en-GB"/>
        </w:rPr>
      </w:pPr>
    </w:p>
    <w:p w14:paraId="08AD6789" w14:textId="77777777" w:rsidR="00A66F12" w:rsidRPr="000B4114" w:rsidRDefault="00A66F12" w:rsidP="002B5D52">
      <w:pPr>
        <w:rPr>
          <w:rFonts w:cstheme="minorHAnsi"/>
          <w:lang w:val="en-GB"/>
        </w:rPr>
        <w:sectPr w:rsidR="00A66F12" w:rsidRPr="000B4114" w:rsidSect="000412BE">
          <w:pgSz w:w="15840" w:h="12240" w:orient="landscape"/>
          <w:pgMar w:top="1440" w:right="1440" w:bottom="1440" w:left="1440" w:header="720" w:footer="720" w:gutter="0"/>
          <w:cols w:space="720"/>
          <w:docGrid w:linePitch="360"/>
        </w:sectPr>
      </w:pPr>
    </w:p>
    <w:p w14:paraId="44DE79BC" w14:textId="4592B650" w:rsidR="002B782A" w:rsidRPr="000B4114" w:rsidRDefault="002B782A">
      <w:pPr>
        <w:spacing w:line="360" w:lineRule="auto"/>
        <w:jc w:val="both"/>
        <w:rPr>
          <w:rFonts w:asciiTheme="minorHAnsi" w:hAnsiTheme="minorHAnsi" w:cstheme="minorHAnsi"/>
          <w:lang w:val="en-GB"/>
        </w:rPr>
      </w:pPr>
    </w:p>
    <w:p w14:paraId="1830E055" w14:textId="5014414C" w:rsidR="00263E61" w:rsidRPr="000B4114" w:rsidRDefault="00263E61" w:rsidP="00263E61">
      <w:pPr>
        <w:spacing w:line="360" w:lineRule="auto"/>
        <w:jc w:val="center"/>
        <w:rPr>
          <w:rFonts w:cstheme="minorHAnsi"/>
          <w:sz w:val="21"/>
          <w:lang w:val="en-GB"/>
        </w:rPr>
      </w:pPr>
      <w:r w:rsidRPr="000B4114">
        <w:rPr>
          <w:rFonts w:cstheme="minorHAnsi"/>
          <w:noProof/>
          <w:sz w:val="21"/>
          <w:lang w:val="en-GB"/>
        </w:rPr>
        <w:drawing>
          <wp:inline distT="0" distB="0" distL="0" distR="0" wp14:anchorId="7A29FBA9" wp14:editId="37A87470">
            <wp:extent cx="1296062" cy="863373"/>
            <wp:effectExtent l="0" t="0" r="0" b="635"/>
            <wp:docPr id="18" name="図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000-000002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929" cy="869946"/>
                    </a:xfrm>
                    <a:prstGeom prst="rect">
                      <a:avLst/>
                    </a:prstGeom>
                    <a:effectLst>
                      <a:softEdge rad="25400"/>
                    </a:effectLst>
                  </pic:spPr>
                </pic:pic>
              </a:graphicData>
            </a:graphic>
          </wp:inline>
        </w:drawing>
      </w:r>
      <w:r w:rsidRPr="000B4114">
        <w:rPr>
          <w:rFonts w:cstheme="minorHAnsi"/>
          <w:sz w:val="21"/>
          <w:lang w:val="en-GB"/>
        </w:rPr>
        <w:t xml:space="preserve">      </w:t>
      </w:r>
      <w:r w:rsidRPr="000B4114">
        <w:rPr>
          <w:rFonts w:cstheme="minorHAnsi"/>
          <w:noProof/>
          <w:sz w:val="21"/>
          <w:lang w:val="en-GB"/>
        </w:rPr>
        <w:drawing>
          <wp:inline distT="0" distB="0" distL="0" distR="0" wp14:anchorId="5487B1D8" wp14:editId="74BE9E68">
            <wp:extent cx="962025" cy="962025"/>
            <wp:effectExtent l="0" t="0" r="3175" b="3175"/>
            <wp:docPr id="19" name="Picture 19" descr="/var/folders/gz/hlhywzs155x9crlbb__2dk_40000gn/T/com.microsoft.Word/Content.MSO/17FD6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z/hlhywzs155x9crlbb__2dk_40000gn/T/com.microsoft.Word/Content.MSO/17FD639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261ADF44" w14:textId="77777777" w:rsidR="00263E61" w:rsidRPr="000B4114" w:rsidRDefault="00263E61" w:rsidP="00263E61">
      <w:pPr>
        <w:jc w:val="center"/>
        <w:rPr>
          <w:rFonts w:cstheme="minorHAnsi"/>
          <w:lang w:val="en-GB"/>
        </w:rPr>
      </w:pPr>
    </w:p>
    <w:p w14:paraId="6FF40AFE" w14:textId="77777777" w:rsidR="00263E61" w:rsidRPr="000B4114" w:rsidRDefault="00263E61" w:rsidP="00263E61">
      <w:pPr>
        <w:spacing w:line="360" w:lineRule="auto"/>
        <w:jc w:val="both"/>
        <w:rPr>
          <w:rFonts w:cstheme="minorHAnsi"/>
          <w:lang w:val="en-GB"/>
        </w:rPr>
      </w:pPr>
    </w:p>
    <w:p w14:paraId="0056A392" w14:textId="77777777" w:rsidR="00263E61" w:rsidRPr="000B4114" w:rsidRDefault="00263E61" w:rsidP="00263E61">
      <w:pPr>
        <w:spacing w:line="360" w:lineRule="auto"/>
        <w:jc w:val="both"/>
        <w:rPr>
          <w:rFonts w:cstheme="minorHAnsi"/>
          <w:sz w:val="21"/>
          <w:lang w:val="en-GB"/>
        </w:rPr>
      </w:pPr>
    </w:p>
    <w:p w14:paraId="16CDBDBB" w14:textId="77777777" w:rsidR="00263E61" w:rsidRPr="000B4114" w:rsidRDefault="00263E61" w:rsidP="00263E61">
      <w:pPr>
        <w:spacing w:line="360" w:lineRule="auto"/>
        <w:jc w:val="both"/>
        <w:rPr>
          <w:rFonts w:cstheme="minorHAnsi"/>
          <w:sz w:val="21"/>
          <w:lang w:val="en-GB"/>
        </w:rPr>
      </w:pPr>
    </w:p>
    <w:p w14:paraId="6DF4706B" w14:textId="77777777" w:rsidR="00263E61" w:rsidRPr="000B4114" w:rsidRDefault="00263E61" w:rsidP="00263E61">
      <w:pPr>
        <w:spacing w:line="360" w:lineRule="auto"/>
        <w:jc w:val="both"/>
        <w:rPr>
          <w:rFonts w:cstheme="minorHAnsi"/>
          <w:sz w:val="21"/>
          <w:lang w:val="en-GB"/>
        </w:rPr>
      </w:pPr>
    </w:p>
    <w:p w14:paraId="5589BE00" w14:textId="77777777" w:rsidR="00263E61" w:rsidRPr="000B4114" w:rsidRDefault="00263E61" w:rsidP="00263E61">
      <w:pPr>
        <w:spacing w:line="360" w:lineRule="auto"/>
        <w:jc w:val="center"/>
        <w:rPr>
          <w:rFonts w:ascii="Bodoni 72 Smallcaps Book" w:hAnsi="Bodoni 72 Smallcaps Book"/>
          <w:sz w:val="56"/>
          <w:lang w:val="en-GB"/>
        </w:rPr>
      </w:pPr>
      <w:r w:rsidRPr="000B4114">
        <w:rPr>
          <w:rFonts w:ascii="Bodoni 72 Smallcaps Book" w:hAnsi="Bodoni 72 Smallcaps Book"/>
          <w:sz w:val="56"/>
          <w:lang w:val="en-GB"/>
        </w:rPr>
        <w:t>Global Maritime Professional</w:t>
      </w:r>
    </w:p>
    <w:p w14:paraId="204ADF18" w14:textId="77777777" w:rsidR="00263E61" w:rsidRPr="000B4114" w:rsidRDefault="00263E61" w:rsidP="00263E61">
      <w:pPr>
        <w:spacing w:line="360" w:lineRule="auto"/>
        <w:jc w:val="center"/>
        <w:rPr>
          <w:rFonts w:cstheme="minorHAnsi"/>
          <w:color w:val="000000" w:themeColor="text1"/>
          <w:sz w:val="28"/>
          <w:lang w:val="en-GB"/>
        </w:rPr>
      </w:pPr>
      <w:r w:rsidRPr="000B4114">
        <w:rPr>
          <w:rFonts w:ascii="Bodoni 72 Smallcaps Book" w:hAnsi="Bodoni 72 Smallcaps Book"/>
          <w:color w:val="000000" w:themeColor="text1"/>
          <w:sz w:val="72"/>
          <w:lang w:val="en-GB"/>
        </w:rPr>
        <w:t>BODY OF KNOWLEDGE</w:t>
      </w:r>
    </w:p>
    <w:p w14:paraId="735D4E11" w14:textId="77777777" w:rsidR="00263E61" w:rsidRPr="000B4114" w:rsidRDefault="00263E61" w:rsidP="00263E61">
      <w:pPr>
        <w:spacing w:line="360" w:lineRule="auto"/>
        <w:jc w:val="center"/>
        <w:rPr>
          <w:rFonts w:cstheme="minorHAnsi"/>
          <w:color w:val="000000" w:themeColor="text1"/>
          <w:sz w:val="28"/>
          <w:lang w:val="en-GB"/>
        </w:rPr>
      </w:pPr>
      <w:r w:rsidRPr="000B4114">
        <w:rPr>
          <w:rFonts w:cstheme="minorHAnsi"/>
          <w:color w:val="000000" w:themeColor="text1"/>
          <w:sz w:val="28"/>
          <w:lang w:val="en-GB"/>
        </w:rPr>
        <w:t>2019</w:t>
      </w:r>
    </w:p>
    <w:p w14:paraId="5D88E4C6" w14:textId="77777777" w:rsidR="00263E61" w:rsidRPr="000B4114" w:rsidRDefault="00263E61" w:rsidP="00263E61">
      <w:pPr>
        <w:spacing w:line="360" w:lineRule="auto"/>
        <w:jc w:val="center"/>
        <w:rPr>
          <w:rFonts w:cstheme="minorHAnsi"/>
          <w:color w:val="000000" w:themeColor="text1"/>
          <w:sz w:val="28"/>
          <w:lang w:val="en-GB"/>
        </w:rPr>
      </w:pPr>
    </w:p>
    <w:p w14:paraId="67BD70D8" w14:textId="77777777" w:rsidR="00263E61" w:rsidRPr="000B4114" w:rsidRDefault="00263E61" w:rsidP="00263E61">
      <w:pPr>
        <w:spacing w:line="360" w:lineRule="auto"/>
        <w:jc w:val="center"/>
        <w:rPr>
          <w:rFonts w:cstheme="minorHAnsi"/>
          <w:color w:val="000000" w:themeColor="text1"/>
          <w:sz w:val="28"/>
          <w:lang w:val="en-GB"/>
        </w:rPr>
      </w:pPr>
    </w:p>
    <w:p w14:paraId="699F0467" w14:textId="77777777" w:rsidR="00263E61" w:rsidRPr="000B4114" w:rsidRDefault="00263E61" w:rsidP="00263E61">
      <w:pPr>
        <w:spacing w:line="360" w:lineRule="auto"/>
        <w:jc w:val="center"/>
        <w:rPr>
          <w:rFonts w:cstheme="minorHAnsi"/>
          <w:color w:val="000000" w:themeColor="text1"/>
          <w:sz w:val="28"/>
          <w:lang w:val="en-GB"/>
        </w:rPr>
      </w:pPr>
    </w:p>
    <w:p w14:paraId="1478DFE0" w14:textId="77777777" w:rsidR="00263E61" w:rsidRPr="000B4114" w:rsidRDefault="00263E61" w:rsidP="00263E61">
      <w:pPr>
        <w:spacing w:line="360" w:lineRule="auto"/>
        <w:jc w:val="center"/>
        <w:rPr>
          <w:rFonts w:cstheme="minorHAnsi"/>
          <w:color w:val="000000" w:themeColor="text1"/>
          <w:sz w:val="28"/>
          <w:lang w:val="en-GB"/>
        </w:rPr>
      </w:pPr>
    </w:p>
    <w:p w14:paraId="7C3162E6" w14:textId="77777777" w:rsidR="00263E61" w:rsidRPr="000B4114" w:rsidRDefault="00263E61" w:rsidP="00263E61">
      <w:pPr>
        <w:spacing w:line="360" w:lineRule="auto"/>
        <w:jc w:val="center"/>
        <w:rPr>
          <w:rFonts w:cstheme="minorHAnsi"/>
          <w:color w:val="000000" w:themeColor="text1"/>
          <w:sz w:val="28"/>
          <w:lang w:val="en-GB"/>
        </w:rPr>
      </w:pPr>
    </w:p>
    <w:p w14:paraId="0DABF92F" w14:textId="77777777" w:rsidR="00263E61" w:rsidRPr="000B4114" w:rsidRDefault="00263E61" w:rsidP="00263E61">
      <w:pPr>
        <w:spacing w:line="360" w:lineRule="auto"/>
        <w:jc w:val="center"/>
        <w:rPr>
          <w:rFonts w:cstheme="minorHAnsi"/>
          <w:color w:val="000000" w:themeColor="text1"/>
          <w:sz w:val="28"/>
          <w:lang w:val="en-GB"/>
        </w:rPr>
      </w:pPr>
    </w:p>
    <w:p w14:paraId="19833BA5" w14:textId="77777777" w:rsidR="00263E61" w:rsidRPr="000B4114" w:rsidRDefault="00263E61" w:rsidP="00263E61">
      <w:pPr>
        <w:spacing w:line="360" w:lineRule="auto"/>
        <w:jc w:val="center"/>
        <w:rPr>
          <w:rFonts w:cstheme="minorHAnsi"/>
          <w:color w:val="000000" w:themeColor="text1"/>
          <w:sz w:val="28"/>
          <w:lang w:val="en-GB"/>
        </w:rPr>
      </w:pPr>
      <w:r w:rsidRPr="000B4114">
        <w:rPr>
          <w:rFonts w:cstheme="minorHAnsi"/>
          <w:color w:val="000000" w:themeColor="text1"/>
          <w:sz w:val="28"/>
          <w:lang w:val="en-GB"/>
        </w:rPr>
        <w:t>This Body of Knowledge is the result of a Joint Project (The Global Maritime Professional Initiative) between the Nippon Foundation and the International Association of Maritime Universities (IAMU).</w:t>
      </w:r>
    </w:p>
    <w:p w14:paraId="5A93EBED" w14:textId="77777777" w:rsidR="00263E61" w:rsidRPr="000B4114" w:rsidRDefault="00263E61" w:rsidP="00263E61">
      <w:pPr>
        <w:spacing w:line="360" w:lineRule="auto"/>
        <w:jc w:val="center"/>
        <w:rPr>
          <w:rFonts w:cstheme="minorHAnsi"/>
          <w:color w:val="000000" w:themeColor="text1"/>
          <w:sz w:val="28"/>
          <w:lang w:val="en-GB"/>
        </w:rPr>
      </w:pPr>
    </w:p>
    <w:p w14:paraId="2868F2BB" w14:textId="0EF867AA" w:rsidR="002B782A" w:rsidRPr="000B4114" w:rsidRDefault="002B782A" w:rsidP="00263E61">
      <w:pPr>
        <w:spacing w:line="360" w:lineRule="auto"/>
        <w:jc w:val="center"/>
        <w:rPr>
          <w:rFonts w:asciiTheme="minorHAnsi" w:hAnsiTheme="minorHAnsi" w:cstheme="minorHAnsi"/>
          <w:lang w:val="en-GB"/>
        </w:rPr>
      </w:pPr>
      <w:bookmarkStart w:id="50" w:name="_GoBack"/>
      <w:bookmarkEnd w:id="50"/>
    </w:p>
    <w:sectPr w:rsidR="002B782A" w:rsidRPr="000B4114" w:rsidSect="00BE0D4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A77D" w14:textId="77777777" w:rsidR="00AE449B" w:rsidRDefault="00AE449B" w:rsidP="006C4BCF">
      <w:r>
        <w:separator/>
      </w:r>
    </w:p>
  </w:endnote>
  <w:endnote w:type="continuationSeparator" w:id="0">
    <w:p w14:paraId="3212FE10" w14:textId="77777777" w:rsidR="00AE449B" w:rsidRDefault="00AE449B" w:rsidP="006C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3053667"/>
      <w:docPartObj>
        <w:docPartGallery w:val="Page Numbers (Bottom of Page)"/>
        <w:docPartUnique/>
      </w:docPartObj>
    </w:sdtPr>
    <w:sdtContent>
      <w:p w14:paraId="751E1DBF" w14:textId="5709DB11" w:rsidR="007C1B62" w:rsidRDefault="007C1B62" w:rsidP="00B04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47FE4878" w14:textId="77777777" w:rsidR="007C1B62" w:rsidRDefault="007C1B62" w:rsidP="00334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63430"/>
      <w:docPartObj>
        <w:docPartGallery w:val="Page Numbers (Bottom of Page)"/>
        <w:docPartUnique/>
      </w:docPartObj>
    </w:sdtPr>
    <w:sdtContent>
      <w:p w14:paraId="4B81A357" w14:textId="33EA9CCD" w:rsidR="007C1B62" w:rsidRDefault="007C1B62" w:rsidP="00B04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577E4594" w14:textId="42A19298" w:rsidR="007C1B62" w:rsidRDefault="007C1B62" w:rsidP="00B04697">
    <w:pPr>
      <w:pStyle w:val="Footer"/>
      <w:ind w:right="360"/>
      <w:jc w:val="right"/>
    </w:pPr>
  </w:p>
  <w:p w14:paraId="22402DE3" w14:textId="77777777" w:rsidR="007C1B62" w:rsidRDefault="007C1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496219"/>
      <w:docPartObj>
        <w:docPartGallery w:val="Page Numbers (Bottom of Page)"/>
        <w:docPartUnique/>
      </w:docPartObj>
    </w:sdtPr>
    <w:sdtContent>
      <w:p w14:paraId="3946DCDF" w14:textId="1EDDBFAB" w:rsidR="007C1B62" w:rsidRDefault="007C1B62" w:rsidP="007C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xii</w:t>
        </w:r>
        <w:r>
          <w:rPr>
            <w:rStyle w:val="PageNumber"/>
          </w:rPr>
          <w:fldChar w:fldCharType="end"/>
        </w:r>
      </w:p>
    </w:sdtContent>
  </w:sdt>
  <w:p w14:paraId="56ADDD48" w14:textId="47ACA55F" w:rsidR="007C1B62" w:rsidRDefault="007C1B62" w:rsidP="0033417E">
    <w:pPr>
      <w:pStyle w:val="Footer"/>
      <w:ind w:right="360"/>
      <w:jc w:val="right"/>
    </w:pPr>
  </w:p>
  <w:p w14:paraId="670EF47C" w14:textId="1BEF14A8" w:rsidR="007C1B62" w:rsidRPr="008015A0" w:rsidRDefault="007C1B62">
    <w:pPr>
      <w:pStyle w:val="Footer"/>
      <w:rPr>
        <w:rFonts w:cstheme="minorHAnsi"/>
        <w:b/>
        <w:color w:val="1F497D" w:themeColor="text2"/>
      </w:rPr>
    </w:pPr>
    <w:r w:rsidRPr="008015A0">
      <w:rPr>
        <w:rFonts w:cstheme="minorHAnsi"/>
        <w:b/>
        <w:color w:val="1F497D" w:themeColor="text2"/>
        <w:sz w:val="18"/>
      </w:rPr>
      <w:t>International Association of Maritime Universities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4100" w14:textId="77777777" w:rsidR="007C1B62" w:rsidRDefault="007C1B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C9C7" w14:textId="77777777" w:rsidR="007C1B62" w:rsidRDefault="007C1B62">
    <w:pPr>
      <w:pStyle w:val="Footer"/>
      <w:jc w:val="right"/>
    </w:pPr>
    <w:r>
      <w:fldChar w:fldCharType="begin"/>
    </w:r>
    <w:r>
      <w:instrText xml:space="preserve"> PAGE   \* MERGEFORMAT </w:instrText>
    </w:r>
    <w:r>
      <w:fldChar w:fldCharType="separate"/>
    </w:r>
    <w:r>
      <w:rPr>
        <w:noProof/>
      </w:rPr>
      <w:t>1</w:t>
    </w:r>
    <w:r>
      <w:rPr>
        <w:noProof/>
      </w:rPr>
      <w:fldChar w:fldCharType="end"/>
    </w:r>
  </w:p>
  <w:p w14:paraId="3D008D51" w14:textId="77777777" w:rsidR="007C1B62" w:rsidRDefault="007C1B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7714" w14:textId="77777777" w:rsidR="007C1B62" w:rsidRDefault="007C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C226" w14:textId="77777777" w:rsidR="00AE449B" w:rsidRDefault="00AE449B" w:rsidP="006C4BCF">
      <w:r>
        <w:separator/>
      </w:r>
    </w:p>
  </w:footnote>
  <w:footnote w:type="continuationSeparator" w:id="0">
    <w:p w14:paraId="56026C22" w14:textId="77777777" w:rsidR="00AE449B" w:rsidRDefault="00AE449B" w:rsidP="006C4BCF">
      <w:r>
        <w:continuationSeparator/>
      </w:r>
    </w:p>
  </w:footnote>
  <w:footnote w:id="1">
    <w:p w14:paraId="0CBBF0BD" w14:textId="5BFA2895" w:rsidR="007C1B62" w:rsidRPr="00923B7E" w:rsidRDefault="007C1B62" w:rsidP="00334EF6">
      <w:pPr>
        <w:pStyle w:val="FootnoteText"/>
        <w:jc w:val="both"/>
      </w:pPr>
      <w:r>
        <w:rPr>
          <w:rStyle w:val="FootnoteReference"/>
        </w:rPr>
        <w:footnoteRef/>
      </w:r>
      <w:r>
        <w:t xml:space="preserve"> </w:t>
      </w:r>
      <w:r w:rsidRPr="003B61EB">
        <w:t>For each focus area and le</w:t>
      </w:r>
      <w:r>
        <w:t>vel, the table may be read as follows: “[</w:t>
      </w:r>
      <w:r w:rsidRPr="00923B7E">
        <w:rPr>
          <w:i/>
        </w:rPr>
        <w:t>Bloom’s verb</w:t>
      </w:r>
      <w:r>
        <w:rPr>
          <w:i/>
        </w:rPr>
        <w:t xml:space="preserve"> associated with level</w:t>
      </w:r>
      <w:r>
        <w:t>] principles and practices related to [</w:t>
      </w:r>
      <w:r w:rsidRPr="00923B7E">
        <w:rPr>
          <w:i/>
        </w:rPr>
        <w:t>focus area</w:t>
      </w:r>
      <w:r>
        <w:t>]”, for example, “</w:t>
      </w:r>
      <w:r w:rsidRPr="00923B7E">
        <w:rPr>
          <w:i/>
        </w:rPr>
        <w:t>Remembering</w:t>
      </w:r>
      <w:r>
        <w:t xml:space="preserve"> principles and practices related to </w:t>
      </w:r>
      <w:r w:rsidRPr="00923B7E">
        <w:rPr>
          <w:i/>
        </w:rPr>
        <w:t>mathematics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E7E2" w14:textId="00C32AD4" w:rsidR="007C1B62" w:rsidRDefault="007C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994"/>
      <w:gridCol w:w="1366"/>
    </w:tblGrid>
    <w:tr w:rsidR="007C1B62" w14:paraId="23DDAF0A" w14:textId="77777777" w:rsidTr="0038722F">
      <w:trPr>
        <w:trHeight w:val="288"/>
      </w:trPr>
      <w:tc>
        <w:tcPr>
          <w:tcW w:w="8195" w:type="dxa"/>
        </w:tcPr>
        <w:p w14:paraId="4514C685" w14:textId="2248FD10" w:rsidR="007C1B62" w:rsidRDefault="007C1B62" w:rsidP="0038722F">
          <w:pPr>
            <w:pStyle w:val="Header"/>
            <w:ind w:firstLine="0"/>
            <w:rPr>
              <w:rFonts w:asciiTheme="majorHAnsi" w:eastAsiaTheme="majorEastAsia" w:hAnsiTheme="majorHAnsi" w:cstheme="majorBidi"/>
              <w:sz w:val="36"/>
              <w:szCs w:val="36"/>
            </w:rPr>
          </w:pPr>
          <w:r w:rsidRPr="008E3729">
            <w:rPr>
              <w:rFonts w:asciiTheme="majorHAnsi" w:eastAsiaTheme="majorEastAsia" w:hAnsiTheme="majorHAnsi" w:cstheme="majorBidi"/>
              <w:b/>
              <w:color w:val="0070C0"/>
              <w:sz w:val="20"/>
              <w:szCs w:val="36"/>
            </w:rPr>
            <w:t xml:space="preserve">The Global Maritime Professional </w:t>
          </w:r>
          <w:r>
            <w:rPr>
              <w:rFonts w:asciiTheme="majorHAnsi" w:eastAsiaTheme="majorEastAsia" w:hAnsiTheme="majorHAnsi" w:cstheme="majorBidi"/>
              <w:b/>
              <w:sz w:val="20"/>
              <w:szCs w:val="36"/>
            </w:rPr>
            <w:t xml:space="preserve">– </w:t>
          </w:r>
          <w:r>
            <w:rPr>
              <w:rFonts w:asciiTheme="majorHAnsi" w:eastAsiaTheme="majorEastAsia" w:hAnsiTheme="majorHAnsi" w:cstheme="majorBidi"/>
              <w:b/>
              <w:color w:val="943634" w:themeColor="accent2" w:themeShade="BF"/>
              <w:sz w:val="20"/>
              <w:szCs w:val="36"/>
            </w:rPr>
            <w:t>BODY</w:t>
          </w:r>
          <w:r w:rsidRPr="008E3729">
            <w:rPr>
              <w:rFonts w:asciiTheme="majorHAnsi" w:eastAsiaTheme="majorEastAsia" w:hAnsiTheme="majorHAnsi" w:cstheme="majorBidi"/>
              <w:b/>
              <w:color w:val="943634" w:themeColor="accent2" w:themeShade="BF"/>
              <w:sz w:val="20"/>
              <w:szCs w:val="36"/>
            </w:rPr>
            <w:t xml:space="preserve"> OF KNOWLEDGE</w:t>
          </w:r>
        </w:p>
      </w:tc>
      <w:sdt>
        <w:sdtPr>
          <w:rPr>
            <w:rFonts w:asciiTheme="majorHAnsi" w:eastAsiaTheme="majorEastAsia" w:hAnsiTheme="majorHAnsi" w:cstheme="majorBidi"/>
            <w:b/>
            <w:bCs/>
            <w:color w:val="4F81BD" w:themeColor="accent1"/>
            <w:sz w:val="20"/>
            <w:szCs w:val="36"/>
          </w:rPr>
          <w:alias w:val="Year"/>
          <w:id w:val="-2001878097"/>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395" w:type="dxa"/>
            </w:tcPr>
            <w:p w14:paraId="4910C837" w14:textId="3025F970" w:rsidR="007C1B62" w:rsidRPr="0038722F" w:rsidRDefault="007C1B62" w:rsidP="0038722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0"/>
                  <w:szCs w:val="36"/>
                </w:rPr>
                <w:t>2019</w:t>
              </w:r>
            </w:p>
          </w:tc>
        </w:sdtContent>
      </w:sdt>
    </w:tr>
  </w:tbl>
  <w:p w14:paraId="0A90C9EF" w14:textId="5A4EB000" w:rsidR="007C1B62" w:rsidRDefault="007C1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DBD3" w14:textId="5ACCE03B" w:rsidR="007C1B62" w:rsidRDefault="007C1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EE0C" w14:textId="77777777" w:rsidR="007C1B62" w:rsidRDefault="007C1B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61F0" w14:textId="77777777" w:rsidR="007C1B62" w:rsidRDefault="007C1B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02D5" w14:textId="77777777" w:rsidR="007C1B62" w:rsidRDefault="007C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B30"/>
    <w:multiLevelType w:val="hybridMultilevel"/>
    <w:tmpl w:val="5DB20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A0350"/>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AE5"/>
    <w:multiLevelType w:val="hybridMultilevel"/>
    <w:tmpl w:val="D74AA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0C7E2E"/>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D534F"/>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2B98"/>
    <w:multiLevelType w:val="hybridMultilevel"/>
    <w:tmpl w:val="F2A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3266"/>
    <w:multiLevelType w:val="hybridMultilevel"/>
    <w:tmpl w:val="0D4A49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3BF"/>
    <w:multiLevelType w:val="hybridMultilevel"/>
    <w:tmpl w:val="CEF66980"/>
    <w:lvl w:ilvl="0" w:tplc="F2D44F52">
      <w:start w:val="1"/>
      <w:numFmt w:val="upp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8F33B1"/>
    <w:multiLevelType w:val="hybridMultilevel"/>
    <w:tmpl w:val="2C24CD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0D4243E"/>
    <w:multiLevelType w:val="multilevel"/>
    <w:tmpl w:val="A3269742"/>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3"/>
      <w:numFmt w:val="bullet"/>
      <w:lvlText w:val="-"/>
      <w:lvlJc w:val="left"/>
      <w:pPr>
        <w:ind w:left="1080" w:hanging="360"/>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942154"/>
    <w:multiLevelType w:val="hybridMultilevel"/>
    <w:tmpl w:val="753E2A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70" w:hanging="360"/>
      </w:pPr>
      <w:rPr>
        <w:rFonts w:hint="default"/>
      </w:rPr>
    </w:lvl>
    <w:lvl w:ilvl="2" w:tplc="0409000F">
      <w:start w:val="1"/>
      <w:numFmt w:val="decimal"/>
      <w:lvlText w:val="%3."/>
      <w:lvlJc w:val="left"/>
      <w:pPr>
        <w:ind w:left="77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3B90"/>
    <w:multiLevelType w:val="hybridMultilevel"/>
    <w:tmpl w:val="92B6B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242CF"/>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B458E"/>
    <w:multiLevelType w:val="multilevel"/>
    <w:tmpl w:val="309AD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1E0368"/>
    <w:multiLevelType w:val="hybridMultilevel"/>
    <w:tmpl w:val="CD3ADF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827D7"/>
    <w:multiLevelType w:val="hybridMultilevel"/>
    <w:tmpl w:val="1802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429F5"/>
    <w:multiLevelType w:val="hybridMultilevel"/>
    <w:tmpl w:val="C6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352F4"/>
    <w:multiLevelType w:val="multilevel"/>
    <w:tmpl w:val="7F78893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F2555B"/>
    <w:multiLevelType w:val="hybridMultilevel"/>
    <w:tmpl w:val="1802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43722"/>
    <w:multiLevelType w:val="hybridMultilevel"/>
    <w:tmpl w:val="AE6CEE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113A00"/>
    <w:multiLevelType w:val="hybridMultilevel"/>
    <w:tmpl w:val="26887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9E42DA"/>
    <w:multiLevelType w:val="hybridMultilevel"/>
    <w:tmpl w:val="D390B6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9D147A5"/>
    <w:multiLevelType w:val="hybridMultilevel"/>
    <w:tmpl w:val="9CF85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35E51"/>
    <w:multiLevelType w:val="hybridMultilevel"/>
    <w:tmpl w:val="3B5A5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BA6F18"/>
    <w:multiLevelType w:val="hybridMultilevel"/>
    <w:tmpl w:val="3A74D864"/>
    <w:lvl w:ilvl="0" w:tplc="66180E0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61E46"/>
    <w:multiLevelType w:val="hybridMultilevel"/>
    <w:tmpl w:val="27B8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820F9"/>
    <w:multiLevelType w:val="hybridMultilevel"/>
    <w:tmpl w:val="5192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B17118"/>
    <w:multiLevelType w:val="hybridMultilevel"/>
    <w:tmpl w:val="1F60EB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B8F7D"/>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492516"/>
    <w:multiLevelType w:val="hybridMultilevel"/>
    <w:tmpl w:val="C6624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7061D5"/>
    <w:multiLevelType w:val="hybridMultilevel"/>
    <w:tmpl w:val="1802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B13AA"/>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948E4"/>
    <w:multiLevelType w:val="multilevel"/>
    <w:tmpl w:val="691CD65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99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pStyle w:val="MMTopic7"/>
      <w:suff w:val="space"/>
      <w:lvlText w:val="%1.%2.%3.%4.%5.%6.%7"/>
      <w:lvlJc w:val="left"/>
      <w:pPr>
        <w:ind w:left="0" w:firstLine="0"/>
      </w:pPr>
    </w:lvl>
    <w:lvl w:ilvl="7">
      <w:start w:val="1"/>
      <w:numFmt w:val="decimal"/>
      <w:pStyle w:val="MMTopic8"/>
      <w:suff w:val="space"/>
      <w:lvlText w:val="%1.%2.%3.%4.%5.%6.%7.%8"/>
      <w:lvlJc w:val="left"/>
      <w:pPr>
        <w:ind w:left="0" w:firstLine="0"/>
      </w:pPr>
    </w:lvl>
    <w:lvl w:ilvl="8">
      <w:start w:val="1"/>
      <w:numFmt w:val="decimal"/>
      <w:pStyle w:val="MMTopic9"/>
      <w:suff w:val="space"/>
      <w:lvlText w:val="%1.%2.%3.%4.%5.%6.%7.%8.%9"/>
      <w:lvlJc w:val="left"/>
      <w:pPr>
        <w:ind w:left="0" w:firstLine="0"/>
      </w:pPr>
    </w:lvl>
  </w:abstractNum>
  <w:abstractNum w:abstractNumId="33" w15:restartNumberingAfterBreak="0">
    <w:nsid w:val="5279232B"/>
    <w:multiLevelType w:val="hybridMultilevel"/>
    <w:tmpl w:val="26887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1031B"/>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E169F"/>
    <w:multiLevelType w:val="multilevel"/>
    <w:tmpl w:val="7F78893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D06E9B"/>
    <w:multiLevelType w:val="hybridMultilevel"/>
    <w:tmpl w:val="127C97B4"/>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7" w15:restartNumberingAfterBreak="0">
    <w:nsid w:val="5D915D79"/>
    <w:multiLevelType w:val="hybridMultilevel"/>
    <w:tmpl w:val="59BE2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70437"/>
    <w:multiLevelType w:val="hybridMultilevel"/>
    <w:tmpl w:val="E682CF06"/>
    <w:lvl w:ilvl="0" w:tplc="8A0C80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3155F2"/>
    <w:multiLevelType w:val="hybridMultilevel"/>
    <w:tmpl w:val="C8888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7C6875"/>
    <w:multiLevelType w:val="singleLevel"/>
    <w:tmpl w:val="D7DEE824"/>
    <w:name w:val="Callout Template"/>
    <w:lvl w:ilvl="0">
      <w:start w:val="1"/>
      <w:numFmt w:val="decimal"/>
      <w:suff w:val="space"/>
      <w:lvlText w:val="="/>
      <w:lvlJc w:val="left"/>
      <w:pPr>
        <w:ind w:left="200" w:hanging="200"/>
      </w:pPr>
      <w:rPr>
        <w:rFonts w:ascii="Webdings" w:hAnsi="Webdings"/>
        <w:sz w:val="16"/>
      </w:rPr>
    </w:lvl>
  </w:abstractNum>
  <w:abstractNum w:abstractNumId="41" w15:restartNumberingAfterBreak="0">
    <w:nsid w:val="600F73E1"/>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01A37"/>
    <w:multiLevelType w:val="hybridMultilevel"/>
    <w:tmpl w:val="BEB256E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71D1F64"/>
    <w:multiLevelType w:val="hybridMultilevel"/>
    <w:tmpl w:val="E8000528"/>
    <w:lvl w:ilvl="0" w:tplc="10D8A2A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7A91BAA"/>
    <w:multiLevelType w:val="hybridMultilevel"/>
    <w:tmpl w:val="1802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21D65"/>
    <w:multiLevelType w:val="hybridMultilevel"/>
    <w:tmpl w:val="F1EC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C5D30"/>
    <w:multiLevelType w:val="hybridMultilevel"/>
    <w:tmpl w:val="764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F117C1"/>
    <w:multiLevelType w:val="hybridMultilevel"/>
    <w:tmpl w:val="26887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784B3A"/>
    <w:multiLevelType w:val="multilevel"/>
    <w:tmpl w:val="465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F8189E"/>
    <w:multiLevelType w:val="hybridMultilevel"/>
    <w:tmpl w:val="2C24CD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75CD786A"/>
    <w:multiLevelType w:val="hybridMultilevel"/>
    <w:tmpl w:val="87B21A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0C041B"/>
    <w:multiLevelType w:val="multilevel"/>
    <w:tmpl w:val="6BC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B3B97"/>
    <w:multiLevelType w:val="multilevel"/>
    <w:tmpl w:val="7F78893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9"/>
  </w:num>
  <w:num w:numId="3">
    <w:abstractNumId w:val="52"/>
  </w:num>
  <w:num w:numId="4">
    <w:abstractNumId w:val="38"/>
  </w:num>
  <w:num w:numId="5">
    <w:abstractNumId w:val="20"/>
  </w:num>
  <w:num w:numId="6">
    <w:abstractNumId w:val="35"/>
  </w:num>
  <w:num w:numId="7">
    <w:abstractNumId w:val="17"/>
  </w:num>
  <w:num w:numId="8">
    <w:abstractNumId w:val="33"/>
  </w:num>
  <w:num w:numId="9">
    <w:abstractNumId w:val="47"/>
  </w:num>
  <w:num w:numId="10">
    <w:abstractNumId w:val="43"/>
  </w:num>
  <w:num w:numId="11">
    <w:abstractNumId w:val="27"/>
  </w:num>
  <w:num w:numId="12">
    <w:abstractNumId w:val="7"/>
  </w:num>
  <w:num w:numId="13">
    <w:abstractNumId w:val="42"/>
  </w:num>
  <w:num w:numId="14">
    <w:abstractNumId w:val="3"/>
  </w:num>
  <w:num w:numId="15">
    <w:abstractNumId w:val="37"/>
  </w:num>
  <w:num w:numId="16">
    <w:abstractNumId w:val="25"/>
  </w:num>
  <w:num w:numId="17">
    <w:abstractNumId w:val="21"/>
  </w:num>
  <w:num w:numId="18">
    <w:abstractNumId w:val="6"/>
  </w:num>
  <w:num w:numId="19">
    <w:abstractNumId w:val="22"/>
  </w:num>
  <w:num w:numId="20">
    <w:abstractNumId w:val="10"/>
  </w:num>
  <w:num w:numId="21">
    <w:abstractNumId w:val="49"/>
  </w:num>
  <w:num w:numId="22">
    <w:abstractNumId w:val="8"/>
  </w:num>
  <w:num w:numId="23">
    <w:abstractNumId w:val="16"/>
  </w:num>
  <w:num w:numId="24">
    <w:abstractNumId w:val="50"/>
  </w:num>
  <w:num w:numId="25">
    <w:abstractNumId w:val="14"/>
  </w:num>
  <w:num w:numId="26">
    <w:abstractNumId w:val="46"/>
  </w:num>
  <w:num w:numId="27">
    <w:abstractNumId w:val="5"/>
  </w:num>
  <w:num w:numId="28">
    <w:abstractNumId w:val="30"/>
  </w:num>
  <w:num w:numId="29">
    <w:abstractNumId w:val="34"/>
  </w:num>
  <w:num w:numId="30">
    <w:abstractNumId w:val="31"/>
  </w:num>
  <w:num w:numId="31">
    <w:abstractNumId w:val="44"/>
  </w:num>
  <w:num w:numId="32">
    <w:abstractNumId w:val="12"/>
  </w:num>
  <w:num w:numId="33">
    <w:abstractNumId w:val="41"/>
  </w:num>
  <w:num w:numId="34">
    <w:abstractNumId w:val="4"/>
  </w:num>
  <w:num w:numId="35">
    <w:abstractNumId w:val="18"/>
  </w:num>
  <w:num w:numId="36">
    <w:abstractNumId w:val="45"/>
  </w:num>
  <w:num w:numId="37">
    <w:abstractNumId w:val="15"/>
  </w:num>
  <w:num w:numId="38">
    <w:abstractNumId w:val="1"/>
  </w:num>
  <w:num w:numId="39">
    <w:abstractNumId w:val="13"/>
  </w:num>
  <w:num w:numId="40">
    <w:abstractNumId w:val="19"/>
  </w:num>
  <w:num w:numId="41">
    <w:abstractNumId w:val="11"/>
  </w:num>
  <w:num w:numId="42">
    <w:abstractNumId w:val="36"/>
  </w:num>
  <w:num w:numId="43">
    <w:abstractNumId w:val="26"/>
  </w:num>
  <w:num w:numId="44">
    <w:abstractNumId w:val="48"/>
  </w:num>
  <w:num w:numId="45">
    <w:abstractNumId w:val="39"/>
  </w:num>
  <w:num w:numId="46">
    <w:abstractNumId w:val="0"/>
  </w:num>
  <w:num w:numId="47">
    <w:abstractNumId w:val="51"/>
  </w:num>
  <w:num w:numId="48">
    <w:abstractNumId w:val="29"/>
  </w:num>
  <w:num w:numId="49">
    <w:abstractNumId w:val="2"/>
  </w:num>
  <w:num w:numId="50">
    <w:abstractNumId w:val="23"/>
  </w:num>
  <w:num w:numId="5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pasae9exxrale99v55esp2xpeetx52easd&quot;&gt;Literature&lt;record-ids&gt;&lt;item&gt;935&lt;/item&gt;&lt;/record-ids&gt;&lt;/item&gt;&lt;/Libraries&gt;"/>
  </w:docVars>
  <w:rsids>
    <w:rsidRoot w:val="00216DC3"/>
    <w:rsid w:val="0000340E"/>
    <w:rsid w:val="0000387E"/>
    <w:rsid w:val="00003C12"/>
    <w:rsid w:val="000059A5"/>
    <w:rsid w:val="00006AF7"/>
    <w:rsid w:val="000078D3"/>
    <w:rsid w:val="0001035B"/>
    <w:rsid w:val="00011289"/>
    <w:rsid w:val="00011844"/>
    <w:rsid w:val="000122F2"/>
    <w:rsid w:val="000127A9"/>
    <w:rsid w:val="00012B50"/>
    <w:rsid w:val="00012CC7"/>
    <w:rsid w:val="00013B46"/>
    <w:rsid w:val="00013E08"/>
    <w:rsid w:val="0001402D"/>
    <w:rsid w:val="0002041A"/>
    <w:rsid w:val="000212ED"/>
    <w:rsid w:val="00021525"/>
    <w:rsid w:val="000224B0"/>
    <w:rsid w:val="00023B2D"/>
    <w:rsid w:val="00024018"/>
    <w:rsid w:val="00025BD7"/>
    <w:rsid w:val="000260E7"/>
    <w:rsid w:val="00030B49"/>
    <w:rsid w:val="00035439"/>
    <w:rsid w:val="00037E56"/>
    <w:rsid w:val="000412BE"/>
    <w:rsid w:val="000412F7"/>
    <w:rsid w:val="00041EF8"/>
    <w:rsid w:val="00044817"/>
    <w:rsid w:val="000455F2"/>
    <w:rsid w:val="00045F8D"/>
    <w:rsid w:val="00045F9E"/>
    <w:rsid w:val="000466D3"/>
    <w:rsid w:val="00051768"/>
    <w:rsid w:val="00057EF7"/>
    <w:rsid w:val="00057FC3"/>
    <w:rsid w:val="0006040B"/>
    <w:rsid w:val="00065E51"/>
    <w:rsid w:val="00067262"/>
    <w:rsid w:val="0006757D"/>
    <w:rsid w:val="000704BF"/>
    <w:rsid w:val="000726DF"/>
    <w:rsid w:val="000727B3"/>
    <w:rsid w:val="00073C0B"/>
    <w:rsid w:val="00074EB5"/>
    <w:rsid w:val="00080A87"/>
    <w:rsid w:val="00082AEE"/>
    <w:rsid w:val="00083288"/>
    <w:rsid w:val="00084F0F"/>
    <w:rsid w:val="0008555A"/>
    <w:rsid w:val="000856AE"/>
    <w:rsid w:val="00090890"/>
    <w:rsid w:val="000914F5"/>
    <w:rsid w:val="00093079"/>
    <w:rsid w:val="00093B03"/>
    <w:rsid w:val="000955DA"/>
    <w:rsid w:val="0009758F"/>
    <w:rsid w:val="000A0621"/>
    <w:rsid w:val="000A3E2A"/>
    <w:rsid w:val="000A414C"/>
    <w:rsid w:val="000A7EB0"/>
    <w:rsid w:val="000B00E7"/>
    <w:rsid w:val="000B05EA"/>
    <w:rsid w:val="000B074D"/>
    <w:rsid w:val="000B0AA0"/>
    <w:rsid w:val="000B0E3A"/>
    <w:rsid w:val="000B1747"/>
    <w:rsid w:val="000B17F1"/>
    <w:rsid w:val="000B3CF6"/>
    <w:rsid w:val="000B4114"/>
    <w:rsid w:val="000B4155"/>
    <w:rsid w:val="000C5E74"/>
    <w:rsid w:val="000C72E3"/>
    <w:rsid w:val="000D16AB"/>
    <w:rsid w:val="000D4443"/>
    <w:rsid w:val="000D4853"/>
    <w:rsid w:val="000D49DD"/>
    <w:rsid w:val="000D60F4"/>
    <w:rsid w:val="000D6B52"/>
    <w:rsid w:val="000E0277"/>
    <w:rsid w:val="000E0727"/>
    <w:rsid w:val="000E1055"/>
    <w:rsid w:val="000E33D8"/>
    <w:rsid w:val="000E3661"/>
    <w:rsid w:val="000E3DA9"/>
    <w:rsid w:val="000E4041"/>
    <w:rsid w:val="000E63AE"/>
    <w:rsid w:val="000E71D7"/>
    <w:rsid w:val="000F0DB0"/>
    <w:rsid w:val="000F442C"/>
    <w:rsid w:val="000F5FB1"/>
    <w:rsid w:val="00100363"/>
    <w:rsid w:val="0010254A"/>
    <w:rsid w:val="001045F1"/>
    <w:rsid w:val="00107124"/>
    <w:rsid w:val="00107DE9"/>
    <w:rsid w:val="00112E4B"/>
    <w:rsid w:val="00115F3C"/>
    <w:rsid w:val="001161DD"/>
    <w:rsid w:val="00117A78"/>
    <w:rsid w:val="00122CD8"/>
    <w:rsid w:val="00123A09"/>
    <w:rsid w:val="00126555"/>
    <w:rsid w:val="00127418"/>
    <w:rsid w:val="00131042"/>
    <w:rsid w:val="00131D49"/>
    <w:rsid w:val="001328C2"/>
    <w:rsid w:val="00141A96"/>
    <w:rsid w:val="00142D59"/>
    <w:rsid w:val="001430C1"/>
    <w:rsid w:val="00146462"/>
    <w:rsid w:val="00147295"/>
    <w:rsid w:val="00151EAD"/>
    <w:rsid w:val="00152ADC"/>
    <w:rsid w:val="001547C5"/>
    <w:rsid w:val="001549AB"/>
    <w:rsid w:val="00154AE5"/>
    <w:rsid w:val="00154E45"/>
    <w:rsid w:val="00155299"/>
    <w:rsid w:val="00156681"/>
    <w:rsid w:val="00157A15"/>
    <w:rsid w:val="00163D36"/>
    <w:rsid w:val="001650C3"/>
    <w:rsid w:val="0016597B"/>
    <w:rsid w:val="0016646B"/>
    <w:rsid w:val="001670CA"/>
    <w:rsid w:val="001674D8"/>
    <w:rsid w:val="0017115A"/>
    <w:rsid w:val="0017172C"/>
    <w:rsid w:val="00172CDE"/>
    <w:rsid w:val="0017452F"/>
    <w:rsid w:val="00181BE0"/>
    <w:rsid w:val="00182817"/>
    <w:rsid w:val="00183D26"/>
    <w:rsid w:val="001846A5"/>
    <w:rsid w:val="00184B26"/>
    <w:rsid w:val="00185953"/>
    <w:rsid w:val="00190C18"/>
    <w:rsid w:val="001914B5"/>
    <w:rsid w:val="001952A8"/>
    <w:rsid w:val="001958E1"/>
    <w:rsid w:val="001958E5"/>
    <w:rsid w:val="00197369"/>
    <w:rsid w:val="001A0E44"/>
    <w:rsid w:val="001A19B0"/>
    <w:rsid w:val="001A2796"/>
    <w:rsid w:val="001A3C9A"/>
    <w:rsid w:val="001A3E0C"/>
    <w:rsid w:val="001A4921"/>
    <w:rsid w:val="001A4DE3"/>
    <w:rsid w:val="001A588B"/>
    <w:rsid w:val="001A6611"/>
    <w:rsid w:val="001A6BF4"/>
    <w:rsid w:val="001A6D5E"/>
    <w:rsid w:val="001A7102"/>
    <w:rsid w:val="001A7814"/>
    <w:rsid w:val="001B24CA"/>
    <w:rsid w:val="001B3095"/>
    <w:rsid w:val="001B43B9"/>
    <w:rsid w:val="001B64C0"/>
    <w:rsid w:val="001C091C"/>
    <w:rsid w:val="001C258C"/>
    <w:rsid w:val="001C2ABE"/>
    <w:rsid w:val="001C46F2"/>
    <w:rsid w:val="001C575E"/>
    <w:rsid w:val="001D01BA"/>
    <w:rsid w:val="001D330D"/>
    <w:rsid w:val="001D446A"/>
    <w:rsid w:val="001D5336"/>
    <w:rsid w:val="001E0446"/>
    <w:rsid w:val="001E081C"/>
    <w:rsid w:val="001E1D81"/>
    <w:rsid w:val="001E2293"/>
    <w:rsid w:val="001E3094"/>
    <w:rsid w:val="001F19F6"/>
    <w:rsid w:val="001F204C"/>
    <w:rsid w:val="001F21E0"/>
    <w:rsid w:val="001F23DE"/>
    <w:rsid w:val="001F5B56"/>
    <w:rsid w:val="00200605"/>
    <w:rsid w:val="00201324"/>
    <w:rsid w:val="00204E0F"/>
    <w:rsid w:val="00206663"/>
    <w:rsid w:val="00210307"/>
    <w:rsid w:val="00211508"/>
    <w:rsid w:val="00212CBB"/>
    <w:rsid w:val="00216DC3"/>
    <w:rsid w:val="002269C9"/>
    <w:rsid w:val="0023073C"/>
    <w:rsid w:val="002309C7"/>
    <w:rsid w:val="002342D4"/>
    <w:rsid w:val="002344B5"/>
    <w:rsid w:val="002351F5"/>
    <w:rsid w:val="002352D2"/>
    <w:rsid w:val="002357B8"/>
    <w:rsid w:val="0023667D"/>
    <w:rsid w:val="00237728"/>
    <w:rsid w:val="002379B8"/>
    <w:rsid w:val="00237A09"/>
    <w:rsid w:val="00241943"/>
    <w:rsid w:val="00242749"/>
    <w:rsid w:val="00246AC5"/>
    <w:rsid w:val="00250010"/>
    <w:rsid w:val="00251C0D"/>
    <w:rsid w:val="002522E7"/>
    <w:rsid w:val="002524B7"/>
    <w:rsid w:val="002544FA"/>
    <w:rsid w:val="0025461F"/>
    <w:rsid w:val="002602DD"/>
    <w:rsid w:val="00263E61"/>
    <w:rsid w:val="0026518D"/>
    <w:rsid w:val="00266CCB"/>
    <w:rsid w:val="00267AE6"/>
    <w:rsid w:val="00267E43"/>
    <w:rsid w:val="002711C7"/>
    <w:rsid w:val="002716A1"/>
    <w:rsid w:val="00271F13"/>
    <w:rsid w:val="00277D8E"/>
    <w:rsid w:val="00283338"/>
    <w:rsid w:val="00285088"/>
    <w:rsid w:val="00285BA8"/>
    <w:rsid w:val="0029041A"/>
    <w:rsid w:val="00291589"/>
    <w:rsid w:val="00291771"/>
    <w:rsid w:val="00294D30"/>
    <w:rsid w:val="00295A2A"/>
    <w:rsid w:val="002978AF"/>
    <w:rsid w:val="002A2CB7"/>
    <w:rsid w:val="002A4C5A"/>
    <w:rsid w:val="002A5AED"/>
    <w:rsid w:val="002A61FB"/>
    <w:rsid w:val="002A67AB"/>
    <w:rsid w:val="002A7743"/>
    <w:rsid w:val="002B1D1E"/>
    <w:rsid w:val="002B25C6"/>
    <w:rsid w:val="002B2D2A"/>
    <w:rsid w:val="002B4A98"/>
    <w:rsid w:val="002B5C59"/>
    <w:rsid w:val="002B5D52"/>
    <w:rsid w:val="002B6A7C"/>
    <w:rsid w:val="002B782A"/>
    <w:rsid w:val="002C146D"/>
    <w:rsid w:val="002C23CA"/>
    <w:rsid w:val="002C3DFF"/>
    <w:rsid w:val="002D1DCD"/>
    <w:rsid w:val="002D3EC0"/>
    <w:rsid w:val="002D4EEE"/>
    <w:rsid w:val="002D526C"/>
    <w:rsid w:val="002D588C"/>
    <w:rsid w:val="002D62E7"/>
    <w:rsid w:val="002E0ECE"/>
    <w:rsid w:val="002E201D"/>
    <w:rsid w:val="002E25AB"/>
    <w:rsid w:val="002E586F"/>
    <w:rsid w:val="002E588D"/>
    <w:rsid w:val="002E5F2D"/>
    <w:rsid w:val="002E6496"/>
    <w:rsid w:val="002E6621"/>
    <w:rsid w:val="002E7C13"/>
    <w:rsid w:val="002F1929"/>
    <w:rsid w:val="002F3872"/>
    <w:rsid w:val="002F3D8B"/>
    <w:rsid w:val="002F5F2A"/>
    <w:rsid w:val="002F6720"/>
    <w:rsid w:val="002F7181"/>
    <w:rsid w:val="00300763"/>
    <w:rsid w:val="00300FCE"/>
    <w:rsid w:val="003011DE"/>
    <w:rsid w:val="00301320"/>
    <w:rsid w:val="00301403"/>
    <w:rsid w:val="00301CB8"/>
    <w:rsid w:val="00302F55"/>
    <w:rsid w:val="003044FD"/>
    <w:rsid w:val="003056AE"/>
    <w:rsid w:val="00310533"/>
    <w:rsid w:val="00312E09"/>
    <w:rsid w:val="00314FDB"/>
    <w:rsid w:val="00320427"/>
    <w:rsid w:val="00320963"/>
    <w:rsid w:val="003220E0"/>
    <w:rsid w:val="00330F64"/>
    <w:rsid w:val="0033417E"/>
    <w:rsid w:val="00334EF6"/>
    <w:rsid w:val="00335F8B"/>
    <w:rsid w:val="003411C5"/>
    <w:rsid w:val="00341E10"/>
    <w:rsid w:val="00342870"/>
    <w:rsid w:val="0034698E"/>
    <w:rsid w:val="0035755D"/>
    <w:rsid w:val="00362C24"/>
    <w:rsid w:val="00362EBC"/>
    <w:rsid w:val="003657E9"/>
    <w:rsid w:val="003665AB"/>
    <w:rsid w:val="00371592"/>
    <w:rsid w:val="003719CE"/>
    <w:rsid w:val="00371DF5"/>
    <w:rsid w:val="003723DE"/>
    <w:rsid w:val="00372946"/>
    <w:rsid w:val="00372C25"/>
    <w:rsid w:val="0037385E"/>
    <w:rsid w:val="0037402C"/>
    <w:rsid w:val="00374BB6"/>
    <w:rsid w:val="00374C42"/>
    <w:rsid w:val="003750F0"/>
    <w:rsid w:val="00382458"/>
    <w:rsid w:val="00384A68"/>
    <w:rsid w:val="00384EDE"/>
    <w:rsid w:val="00385D3D"/>
    <w:rsid w:val="00386186"/>
    <w:rsid w:val="0038722F"/>
    <w:rsid w:val="00390157"/>
    <w:rsid w:val="00390949"/>
    <w:rsid w:val="003922AD"/>
    <w:rsid w:val="0039379F"/>
    <w:rsid w:val="00393A7C"/>
    <w:rsid w:val="00397E5E"/>
    <w:rsid w:val="003A3868"/>
    <w:rsid w:val="003A4428"/>
    <w:rsid w:val="003A56E7"/>
    <w:rsid w:val="003A5B50"/>
    <w:rsid w:val="003A6A45"/>
    <w:rsid w:val="003A6CA0"/>
    <w:rsid w:val="003B1182"/>
    <w:rsid w:val="003B379D"/>
    <w:rsid w:val="003B55C8"/>
    <w:rsid w:val="003B61EB"/>
    <w:rsid w:val="003C013E"/>
    <w:rsid w:val="003C30D4"/>
    <w:rsid w:val="003C3E88"/>
    <w:rsid w:val="003C4ACA"/>
    <w:rsid w:val="003C4F58"/>
    <w:rsid w:val="003C62F3"/>
    <w:rsid w:val="003C768A"/>
    <w:rsid w:val="003D09C1"/>
    <w:rsid w:val="003D1F8A"/>
    <w:rsid w:val="003D2182"/>
    <w:rsid w:val="003D49C8"/>
    <w:rsid w:val="003E0F70"/>
    <w:rsid w:val="003E11A8"/>
    <w:rsid w:val="003E16CE"/>
    <w:rsid w:val="003E1A6F"/>
    <w:rsid w:val="003E1B0B"/>
    <w:rsid w:val="003E2785"/>
    <w:rsid w:val="003E6B19"/>
    <w:rsid w:val="003F10A8"/>
    <w:rsid w:val="003F23DC"/>
    <w:rsid w:val="003F2EDA"/>
    <w:rsid w:val="003F3638"/>
    <w:rsid w:val="003F36D9"/>
    <w:rsid w:val="003F6BB5"/>
    <w:rsid w:val="003F6DFE"/>
    <w:rsid w:val="004014C3"/>
    <w:rsid w:val="00402B21"/>
    <w:rsid w:val="00405362"/>
    <w:rsid w:val="00412803"/>
    <w:rsid w:val="00413654"/>
    <w:rsid w:val="004160D7"/>
    <w:rsid w:val="00416EE1"/>
    <w:rsid w:val="00417543"/>
    <w:rsid w:val="0042029C"/>
    <w:rsid w:val="00422CE7"/>
    <w:rsid w:val="00424595"/>
    <w:rsid w:val="00425381"/>
    <w:rsid w:val="00427482"/>
    <w:rsid w:val="004308EA"/>
    <w:rsid w:val="00430FC6"/>
    <w:rsid w:val="004312A3"/>
    <w:rsid w:val="004327BA"/>
    <w:rsid w:val="0043288F"/>
    <w:rsid w:val="004354E6"/>
    <w:rsid w:val="00435F7E"/>
    <w:rsid w:val="00441094"/>
    <w:rsid w:val="004421B4"/>
    <w:rsid w:val="0044521A"/>
    <w:rsid w:val="004452C0"/>
    <w:rsid w:val="00445BB1"/>
    <w:rsid w:val="00446270"/>
    <w:rsid w:val="004464BC"/>
    <w:rsid w:val="00446B8B"/>
    <w:rsid w:val="00447B22"/>
    <w:rsid w:val="004500E2"/>
    <w:rsid w:val="00451F65"/>
    <w:rsid w:val="00454F02"/>
    <w:rsid w:val="004565FE"/>
    <w:rsid w:val="004619BA"/>
    <w:rsid w:val="0046269C"/>
    <w:rsid w:val="00462823"/>
    <w:rsid w:val="00463171"/>
    <w:rsid w:val="00463A45"/>
    <w:rsid w:val="0046768D"/>
    <w:rsid w:val="0047668E"/>
    <w:rsid w:val="00476E25"/>
    <w:rsid w:val="00477DC8"/>
    <w:rsid w:val="00477F6C"/>
    <w:rsid w:val="00482285"/>
    <w:rsid w:val="00482965"/>
    <w:rsid w:val="0048540A"/>
    <w:rsid w:val="00485763"/>
    <w:rsid w:val="00486C86"/>
    <w:rsid w:val="004874B2"/>
    <w:rsid w:val="0049155E"/>
    <w:rsid w:val="00491FCF"/>
    <w:rsid w:val="00493870"/>
    <w:rsid w:val="00493F31"/>
    <w:rsid w:val="00494A2D"/>
    <w:rsid w:val="0049561C"/>
    <w:rsid w:val="00495FCC"/>
    <w:rsid w:val="00496DD2"/>
    <w:rsid w:val="004A1038"/>
    <w:rsid w:val="004A1CA7"/>
    <w:rsid w:val="004A1D36"/>
    <w:rsid w:val="004A2D6F"/>
    <w:rsid w:val="004A42ED"/>
    <w:rsid w:val="004A5694"/>
    <w:rsid w:val="004A6B75"/>
    <w:rsid w:val="004A6CC8"/>
    <w:rsid w:val="004A7277"/>
    <w:rsid w:val="004B14CE"/>
    <w:rsid w:val="004B345E"/>
    <w:rsid w:val="004B75F3"/>
    <w:rsid w:val="004B7C59"/>
    <w:rsid w:val="004C18B0"/>
    <w:rsid w:val="004C3406"/>
    <w:rsid w:val="004C7A61"/>
    <w:rsid w:val="004C7B60"/>
    <w:rsid w:val="004D1EF7"/>
    <w:rsid w:val="004D3D3A"/>
    <w:rsid w:val="004D4AB6"/>
    <w:rsid w:val="004D4BBC"/>
    <w:rsid w:val="004D5491"/>
    <w:rsid w:val="004D6C6D"/>
    <w:rsid w:val="004D6E46"/>
    <w:rsid w:val="004D7162"/>
    <w:rsid w:val="004E374A"/>
    <w:rsid w:val="004E4A08"/>
    <w:rsid w:val="004E6115"/>
    <w:rsid w:val="004F0FA3"/>
    <w:rsid w:val="004F116F"/>
    <w:rsid w:val="004F207D"/>
    <w:rsid w:val="004F28C9"/>
    <w:rsid w:val="004F374C"/>
    <w:rsid w:val="004F4A5A"/>
    <w:rsid w:val="004F60A0"/>
    <w:rsid w:val="004F654A"/>
    <w:rsid w:val="004F7600"/>
    <w:rsid w:val="005026C8"/>
    <w:rsid w:val="005102BD"/>
    <w:rsid w:val="00511BDF"/>
    <w:rsid w:val="00511CB0"/>
    <w:rsid w:val="00513872"/>
    <w:rsid w:val="00513CC6"/>
    <w:rsid w:val="00513D90"/>
    <w:rsid w:val="005142AE"/>
    <w:rsid w:val="00514DC9"/>
    <w:rsid w:val="00520F89"/>
    <w:rsid w:val="00521E4E"/>
    <w:rsid w:val="00523D37"/>
    <w:rsid w:val="0052441E"/>
    <w:rsid w:val="005259CB"/>
    <w:rsid w:val="005301BD"/>
    <w:rsid w:val="00530871"/>
    <w:rsid w:val="0053109E"/>
    <w:rsid w:val="0053480E"/>
    <w:rsid w:val="00536A5E"/>
    <w:rsid w:val="005429A8"/>
    <w:rsid w:val="0054365E"/>
    <w:rsid w:val="00543938"/>
    <w:rsid w:val="005444C0"/>
    <w:rsid w:val="00545086"/>
    <w:rsid w:val="00545DA0"/>
    <w:rsid w:val="00551020"/>
    <w:rsid w:val="00553E58"/>
    <w:rsid w:val="00563247"/>
    <w:rsid w:val="00565F2E"/>
    <w:rsid w:val="00566DF2"/>
    <w:rsid w:val="00567D58"/>
    <w:rsid w:val="00567FB6"/>
    <w:rsid w:val="00570DE1"/>
    <w:rsid w:val="00572121"/>
    <w:rsid w:val="0057692F"/>
    <w:rsid w:val="00577F32"/>
    <w:rsid w:val="00580735"/>
    <w:rsid w:val="00580D6A"/>
    <w:rsid w:val="00581980"/>
    <w:rsid w:val="005834CD"/>
    <w:rsid w:val="005858B1"/>
    <w:rsid w:val="00585F07"/>
    <w:rsid w:val="005870D8"/>
    <w:rsid w:val="00591A3E"/>
    <w:rsid w:val="00595CE4"/>
    <w:rsid w:val="005A02C6"/>
    <w:rsid w:val="005A176C"/>
    <w:rsid w:val="005A18F4"/>
    <w:rsid w:val="005A34E6"/>
    <w:rsid w:val="005A4729"/>
    <w:rsid w:val="005A4854"/>
    <w:rsid w:val="005A4CE7"/>
    <w:rsid w:val="005A5C5C"/>
    <w:rsid w:val="005B2787"/>
    <w:rsid w:val="005B2AD9"/>
    <w:rsid w:val="005B2C14"/>
    <w:rsid w:val="005B2FCC"/>
    <w:rsid w:val="005B33E1"/>
    <w:rsid w:val="005B4C7C"/>
    <w:rsid w:val="005C1B3D"/>
    <w:rsid w:val="005C3AF7"/>
    <w:rsid w:val="005C44FB"/>
    <w:rsid w:val="005C5528"/>
    <w:rsid w:val="005C61EF"/>
    <w:rsid w:val="005C6844"/>
    <w:rsid w:val="005C7904"/>
    <w:rsid w:val="005D0F91"/>
    <w:rsid w:val="005D1B49"/>
    <w:rsid w:val="005D2C4A"/>
    <w:rsid w:val="005D2E93"/>
    <w:rsid w:val="005D4510"/>
    <w:rsid w:val="005D5758"/>
    <w:rsid w:val="005D6F48"/>
    <w:rsid w:val="005E03A9"/>
    <w:rsid w:val="005E05CB"/>
    <w:rsid w:val="005E1FE5"/>
    <w:rsid w:val="005E3F84"/>
    <w:rsid w:val="005E4033"/>
    <w:rsid w:val="005E4122"/>
    <w:rsid w:val="005E5DF8"/>
    <w:rsid w:val="005E7072"/>
    <w:rsid w:val="005E78BD"/>
    <w:rsid w:val="005F04F2"/>
    <w:rsid w:val="005F08EE"/>
    <w:rsid w:val="005F2375"/>
    <w:rsid w:val="005F4237"/>
    <w:rsid w:val="005F47CC"/>
    <w:rsid w:val="005F6F86"/>
    <w:rsid w:val="005F7262"/>
    <w:rsid w:val="00600972"/>
    <w:rsid w:val="00601B0D"/>
    <w:rsid w:val="0060544C"/>
    <w:rsid w:val="00605691"/>
    <w:rsid w:val="00606BB7"/>
    <w:rsid w:val="00611D6F"/>
    <w:rsid w:val="00614B20"/>
    <w:rsid w:val="00615CA6"/>
    <w:rsid w:val="00615F1D"/>
    <w:rsid w:val="00616B29"/>
    <w:rsid w:val="00620307"/>
    <w:rsid w:val="00620AD1"/>
    <w:rsid w:val="00620F3F"/>
    <w:rsid w:val="00620FED"/>
    <w:rsid w:val="006234BF"/>
    <w:rsid w:val="00623F38"/>
    <w:rsid w:val="00625ABB"/>
    <w:rsid w:val="00626C29"/>
    <w:rsid w:val="00630869"/>
    <w:rsid w:val="00631379"/>
    <w:rsid w:val="00631FFA"/>
    <w:rsid w:val="006353AE"/>
    <w:rsid w:val="006367FC"/>
    <w:rsid w:val="00637DFC"/>
    <w:rsid w:val="00642BE1"/>
    <w:rsid w:val="00642D68"/>
    <w:rsid w:val="006446E3"/>
    <w:rsid w:val="00644BAE"/>
    <w:rsid w:val="00644ECD"/>
    <w:rsid w:val="00645756"/>
    <w:rsid w:val="0064628E"/>
    <w:rsid w:val="0065096E"/>
    <w:rsid w:val="00650EE2"/>
    <w:rsid w:val="00651534"/>
    <w:rsid w:val="00654AA9"/>
    <w:rsid w:val="00655DF4"/>
    <w:rsid w:val="00656D9B"/>
    <w:rsid w:val="00657245"/>
    <w:rsid w:val="006609BB"/>
    <w:rsid w:val="00660D69"/>
    <w:rsid w:val="00661C32"/>
    <w:rsid w:val="00662078"/>
    <w:rsid w:val="00663486"/>
    <w:rsid w:val="006636C0"/>
    <w:rsid w:val="00665AC5"/>
    <w:rsid w:val="00666C41"/>
    <w:rsid w:val="006675CF"/>
    <w:rsid w:val="0067094E"/>
    <w:rsid w:val="0067099A"/>
    <w:rsid w:val="00671E57"/>
    <w:rsid w:val="00673C80"/>
    <w:rsid w:val="0067457F"/>
    <w:rsid w:val="0067469D"/>
    <w:rsid w:val="006746EE"/>
    <w:rsid w:val="00674749"/>
    <w:rsid w:val="00675044"/>
    <w:rsid w:val="00675EB0"/>
    <w:rsid w:val="00676520"/>
    <w:rsid w:val="00677514"/>
    <w:rsid w:val="006821A6"/>
    <w:rsid w:val="006832BA"/>
    <w:rsid w:val="0068406E"/>
    <w:rsid w:val="0068641F"/>
    <w:rsid w:val="006871D5"/>
    <w:rsid w:val="0069119D"/>
    <w:rsid w:val="00691201"/>
    <w:rsid w:val="00691595"/>
    <w:rsid w:val="00691FBC"/>
    <w:rsid w:val="00692189"/>
    <w:rsid w:val="00692B79"/>
    <w:rsid w:val="00692C00"/>
    <w:rsid w:val="00694050"/>
    <w:rsid w:val="006942ED"/>
    <w:rsid w:val="00694D28"/>
    <w:rsid w:val="006972BD"/>
    <w:rsid w:val="006973AE"/>
    <w:rsid w:val="006A17E0"/>
    <w:rsid w:val="006A1A7D"/>
    <w:rsid w:val="006A3A79"/>
    <w:rsid w:val="006A6824"/>
    <w:rsid w:val="006B00A3"/>
    <w:rsid w:val="006B354B"/>
    <w:rsid w:val="006B36F2"/>
    <w:rsid w:val="006B56D8"/>
    <w:rsid w:val="006B5C37"/>
    <w:rsid w:val="006B6065"/>
    <w:rsid w:val="006B79F7"/>
    <w:rsid w:val="006B7EAC"/>
    <w:rsid w:val="006C23D9"/>
    <w:rsid w:val="006C27AC"/>
    <w:rsid w:val="006C335F"/>
    <w:rsid w:val="006C4BCF"/>
    <w:rsid w:val="006C4CCF"/>
    <w:rsid w:val="006C5232"/>
    <w:rsid w:val="006C710B"/>
    <w:rsid w:val="006D1CFD"/>
    <w:rsid w:val="006D640B"/>
    <w:rsid w:val="006E1D10"/>
    <w:rsid w:val="006E6130"/>
    <w:rsid w:val="006F2460"/>
    <w:rsid w:val="006F2AE6"/>
    <w:rsid w:val="006F3836"/>
    <w:rsid w:val="006F66F8"/>
    <w:rsid w:val="007006EE"/>
    <w:rsid w:val="00701353"/>
    <w:rsid w:val="00701CF8"/>
    <w:rsid w:val="00704D0E"/>
    <w:rsid w:val="00704F4B"/>
    <w:rsid w:val="0070545B"/>
    <w:rsid w:val="00705655"/>
    <w:rsid w:val="0070751D"/>
    <w:rsid w:val="00712469"/>
    <w:rsid w:val="007137CE"/>
    <w:rsid w:val="007142E3"/>
    <w:rsid w:val="00714C7B"/>
    <w:rsid w:val="007202D4"/>
    <w:rsid w:val="007225F4"/>
    <w:rsid w:val="00725BDE"/>
    <w:rsid w:val="007265D8"/>
    <w:rsid w:val="00726D41"/>
    <w:rsid w:val="00733FA8"/>
    <w:rsid w:val="00736EE2"/>
    <w:rsid w:val="00737B78"/>
    <w:rsid w:val="00737D40"/>
    <w:rsid w:val="00740B90"/>
    <w:rsid w:val="00741A88"/>
    <w:rsid w:val="007427A3"/>
    <w:rsid w:val="00743AD4"/>
    <w:rsid w:val="00743CCB"/>
    <w:rsid w:val="0074524A"/>
    <w:rsid w:val="00745E99"/>
    <w:rsid w:val="00746ADF"/>
    <w:rsid w:val="00747184"/>
    <w:rsid w:val="00747A9F"/>
    <w:rsid w:val="00751252"/>
    <w:rsid w:val="00753168"/>
    <w:rsid w:val="007536E2"/>
    <w:rsid w:val="00753F2E"/>
    <w:rsid w:val="00757847"/>
    <w:rsid w:val="00757F09"/>
    <w:rsid w:val="007607BF"/>
    <w:rsid w:val="00764B2D"/>
    <w:rsid w:val="00764C99"/>
    <w:rsid w:val="00765713"/>
    <w:rsid w:val="007707DA"/>
    <w:rsid w:val="00770B6E"/>
    <w:rsid w:val="00770F7F"/>
    <w:rsid w:val="007738A1"/>
    <w:rsid w:val="00774DB0"/>
    <w:rsid w:val="00780D31"/>
    <w:rsid w:val="00781891"/>
    <w:rsid w:val="00782059"/>
    <w:rsid w:val="00785AC1"/>
    <w:rsid w:val="007863D5"/>
    <w:rsid w:val="007879FC"/>
    <w:rsid w:val="007901C7"/>
    <w:rsid w:val="00790D52"/>
    <w:rsid w:val="00792663"/>
    <w:rsid w:val="00792716"/>
    <w:rsid w:val="007933FA"/>
    <w:rsid w:val="00795F33"/>
    <w:rsid w:val="007A0053"/>
    <w:rsid w:val="007A15AE"/>
    <w:rsid w:val="007A202B"/>
    <w:rsid w:val="007A3240"/>
    <w:rsid w:val="007A3377"/>
    <w:rsid w:val="007A3B7B"/>
    <w:rsid w:val="007A46A6"/>
    <w:rsid w:val="007A5A33"/>
    <w:rsid w:val="007A6AF0"/>
    <w:rsid w:val="007A6E7D"/>
    <w:rsid w:val="007A7ED5"/>
    <w:rsid w:val="007B4E8A"/>
    <w:rsid w:val="007B6B16"/>
    <w:rsid w:val="007C0EEB"/>
    <w:rsid w:val="007C169B"/>
    <w:rsid w:val="007C1A5F"/>
    <w:rsid w:val="007C1B62"/>
    <w:rsid w:val="007C25A9"/>
    <w:rsid w:val="007C434E"/>
    <w:rsid w:val="007C45B6"/>
    <w:rsid w:val="007C5B0C"/>
    <w:rsid w:val="007C6359"/>
    <w:rsid w:val="007C718D"/>
    <w:rsid w:val="007C77D7"/>
    <w:rsid w:val="007D00D0"/>
    <w:rsid w:val="007D09E6"/>
    <w:rsid w:val="007D1F4E"/>
    <w:rsid w:val="007D3709"/>
    <w:rsid w:val="007D54AE"/>
    <w:rsid w:val="007D5E7F"/>
    <w:rsid w:val="007D5FFE"/>
    <w:rsid w:val="007D63AA"/>
    <w:rsid w:val="007D72CC"/>
    <w:rsid w:val="007D7C99"/>
    <w:rsid w:val="007E1280"/>
    <w:rsid w:val="007E459C"/>
    <w:rsid w:val="007E48D4"/>
    <w:rsid w:val="007E4BC1"/>
    <w:rsid w:val="007F023C"/>
    <w:rsid w:val="007F06B7"/>
    <w:rsid w:val="007F4269"/>
    <w:rsid w:val="007F442E"/>
    <w:rsid w:val="007F4A1E"/>
    <w:rsid w:val="00800B44"/>
    <w:rsid w:val="008015A0"/>
    <w:rsid w:val="0080205B"/>
    <w:rsid w:val="00803EC1"/>
    <w:rsid w:val="00804956"/>
    <w:rsid w:val="00804F90"/>
    <w:rsid w:val="008052BD"/>
    <w:rsid w:val="008071A1"/>
    <w:rsid w:val="00814074"/>
    <w:rsid w:val="00814389"/>
    <w:rsid w:val="00814CFB"/>
    <w:rsid w:val="00816149"/>
    <w:rsid w:val="008172BC"/>
    <w:rsid w:val="00821678"/>
    <w:rsid w:val="008230E6"/>
    <w:rsid w:val="008233B0"/>
    <w:rsid w:val="008256E0"/>
    <w:rsid w:val="00825EFB"/>
    <w:rsid w:val="0082686C"/>
    <w:rsid w:val="00827BA8"/>
    <w:rsid w:val="008307E3"/>
    <w:rsid w:val="0083347A"/>
    <w:rsid w:val="00834313"/>
    <w:rsid w:val="00834DBE"/>
    <w:rsid w:val="0083722C"/>
    <w:rsid w:val="008406F8"/>
    <w:rsid w:val="0084120B"/>
    <w:rsid w:val="008454FD"/>
    <w:rsid w:val="00845D46"/>
    <w:rsid w:val="0084664E"/>
    <w:rsid w:val="00850C2C"/>
    <w:rsid w:val="00853FF7"/>
    <w:rsid w:val="008546E3"/>
    <w:rsid w:val="00855691"/>
    <w:rsid w:val="008600F1"/>
    <w:rsid w:val="00860A37"/>
    <w:rsid w:val="00862BD0"/>
    <w:rsid w:val="008655FF"/>
    <w:rsid w:val="008657F7"/>
    <w:rsid w:val="00867CEF"/>
    <w:rsid w:val="008709F4"/>
    <w:rsid w:val="0087111C"/>
    <w:rsid w:val="00877C73"/>
    <w:rsid w:val="00882122"/>
    <w:rsid w:val="00882ACD"/>
    <w:rsid w:val="00887F48"/>
    <w:rsid w:val="00891593"/>
    <w:rsid w:val="00891608"/>
    <w:rsid w:val="00891987"/>
    <w:rsid w:val="00894614"/>
    <w:rsid w:val="0089499C"/>
    <w:rsid w:val="0089552E"/>
    <w:rsid w:val="00895668"/>
    <w:rsid w:val="0089617D"/>
    <w:rsid w:val="008A4F64"/>
    <w:rsid w:val="008A6462"/>
    <w:rsid w:val="008B3413"/>
    <w:rsid w:val="008B5850"/>
    <w:rsid w:val="008B596F"/>
    <w:rsid w:val="008B5E72"/>
    <w:rsid w:val="008B7284"/>
    <w:rsid w:val="008B7DBF"/>
    <w:rsid w:val="008B7FFA"/>
    <w:rsid w:val="008C04BB"/>
    <w:rsid w:val="008C05E8"/>
    <w:rsid w:val="008C2351"/>
    <w:rsid w:val="008C39BE"/>
    <w:rsid w:val="008C4285"/>
    <w:rsid w:val="008C4652"/>
    <w:rsid w:val="008C55CD"/>
    <w:rsid w:val="008C694B"/>
    <w:rsid w:val="008C7CC6"/>
    <w:rsid w:val="008D10AE"/>
    <w:rsid w:val="008D12D4"/>
    <w:rsid w:val="008D1EEC"/>
    <w:rsid w:val="008D6113"/>
    <w:rsid w:val="008E2E21"/>
    <w:rsid w:val="008E2EE0"/>
    <w:rsid w:val="008E3729"/>
    <w:rsid w:val="008E64DF"/>
    <w:rsid w:val="008E7CB3"/>
    <w:rsid w:val="008F035F"/>
    <w:rsid w:val="008F34E6"/>
    <w:rsid w:val="008F5FFC"/>
    <w:rsid w:val="00901E97"/>
    <w:rsid w:val="009027D5"/>
    <w:rsid w:val="0090440C"/>
    <w:rsid w:val="00904F19"/>
    <w:rsid w:val="009052C3"/>
    <w:rsid w:val="00905335"/>
    <w:rsid w:val="00905595"/>
    <w:rsid w:val="00906088"/>
    <w:rsid w:val="00910F7D"/>
    <w:rsid w:val="009117EB"/>
    <w:rsid w:val="00911EBE"/>
    <w:rsid w:val="00913AE0"/>
    <w:rsid w:val="0091419B"/>
    <w:rsid w:val="00914267"/>
    <w:rsid w:val="00914425"/>
    <w:rsid w:val="00915F14"/>
    <w:rsid w:val="00923B7E"/>
    <w:rsid w:val="00925366"/>
    <w:rsid w:val="009259D9"/>
    <w:rsid w:val="00930E11"/>
    <w:rsid w:val="00931E71"/>
    <w:rsid w:val="00932395"/>
    <w:rsid w:val="009329FA"/>
    <w:rsid w:val="00932E72"/>
    <w:rsid w:val="00935E28"/>
    <w:rsid w:val="00945DE5"/>
    <w:rsid w:val="00951FC9"/>
    <w:rsid w:val="00952F16"/>
    <w:rsid w:val="00953DE0"/>
    <w:rsid w:val="009570F7"/>
    <w:rsid w:val="009574AE"/>
    <w:rsid w:val="00957835"/>
    <w:rsid w:val="0096703C"/>
    <w:rsid w:val="009674F1"/>
    <w:rsid w:val="00967EC6"/>
    <w:rsid w:val="009716AD"/>
    <w:rsid w:val="00972A2B"/>
    <w:rsid w:val="00975903"/>
    <w:rsid w:val="0097787D"/>
    <w:rsid w:val="00977A81"/>
    <w:rsid w:val="009812F7"/>
    <w:rsid w:val="00981468"/>
    <w:rsid w:val="00981679"/>
    <w:rsid w:val="009829D1"/>
    <w:rsid w:val="00984082"/>
    <w:rsid w:val="00986C16"/>
    <w:rsid w:val="009878F3"/>
    <w:rsid w:val="00990010"/>
    <w:rsid w:val="00990587"/>
    <w:rsid w:val="00991A6C"/>
    <w:rsid w:val="00992EFF"/>
    <w:rsid w:val="00993E69"/>
    <w:rsid w:val="009958D2"/>
    <w:rsid w:val="0099661B"/>
    <w:rsid w:val="009A1A29"/>
    <w:rsid w:val="009A2232"/>
    <w:rsid w:val="009A4CBA"/>
    <w:rsid w:val="009A5115"/>
    <w:rsid w:val="009A5D24"/>
    <w:rsid w:val="009A6FBC"/>
    <w:rsid w:val="009B1C99"/>
    <w:rsid w:val="009B3FCB"/>
    <w:rsid w:val="009B6AA4"/>
    <w:rsid w:val="009B7CCD"/>
    <w:rsid w:val="009C0DC2"/>
    <w:rsid w:val="009C3129"/>
    <w:rsid w:val="009C5E42"/>
    <w:rsid w:val="009C5E71"/>
    <w:rsid w:val="009C6A77"/>
    <w:rsid w:val="009C6F6B"/>
    <w:rsid w:val="009D1C97"/>
    <w:rsid w:val="009D212F"/>
    <w:rsid w:val="009D334D"/>
    <w:rsid w:val="009D5469"/>
    <w:rsid w:val="009D555C"/>
    <w:rsid w:val="009E25F5"/>
    <w:rsid w:val="009F04DB"/>
    <w:rsid w:val="009F0694"/>
    <w:rsid w:val="009F288B"/>
    <w:rsid w:val="009F4054"/>
    <w:rsid w:val="009F6654"/>
    <w:rsid w:val="009F6DB2"/>
    <w:rsid w:val="009F72A1"/>
    <w:rsid w:val="009F7534"/>
    <w:rsid w:val="00A008A0"/>
    <w:rsid w:val="00A00C6E"/>
    <w:rsid w:val="00A014BC"/>
    <w:rsid w:val="00A025DB"/>
    <w:rsid w:val="00A037E1"/>
    <w:rsid w:val="00A05EF0"/>
    <w:rsid w:val="00A07319"/>
    <w:rsid w:val="00A073A4"/>
    <w:rsid w:val="00A07FF2"/>
    <w:rsid w:val="00A10C16"/>
    <w:rsid w:val="00A1181F"/>
    <w:rsid w:val="00A11DC6"/>
    <w:rsid w:val="00A12500"/>
    <w:rsid w:val="00A133E9"/>
    <w:rsid w:val="00A167A5"/>
    <w:rsid w:val="00A17157"/>
    <w:rsid w:val="00A201D0"/>
    <w:rsid w:val="00A2089F"/>
    <w:rsid w:val="00A20AD4"/>
    <w:rsid w:val="00A20C86"/>
    <w:rsid w:val="00A2195B"/>
    <w:rsid w:val="00A2291F"/>
    <w:rsid w:val="00A23254"/>
    <w:rsid w:val="00A27C5A"/>
    <w:rsid w:val="00A325EB"/>
    <w:rsid w:val="00A33249"/>
    <w:rsid w:val="00A33784"/>
    <w:rsid w:val="00A34D40"/>
    <w:rsid w:val="00A37D13"/>
    <w:rsid w:val="00A426FD"/>
    <w:rsid w:val="00A43FC8"/>
    <w:rsid w:val="00A458F3"/>
    <w:rsid w:val="00A466BD"/>
    <w:rsid w:val="00A4709E"/>
    <w:rsid w:val="00A5066D"/>
    <w:rsid w:val="00A50DD7"/>
    <w:rsid w:val="00A51019"/>
    <w:rsid w:val="00A510F9"/>
    <w:rsid w:val="00A52D05"/>
    <w:rsid w:val="00A535F4"/>
    <w:rsid w:val="00A54B6F"/>
    <w:rsid w:val="00A550B1"/>
    <w:rsid w:val="00A56ABD"/>
    <w:rsid w:val="00A575BC"/>
    <w:rsid w:val="00A57F3C"/>
    <w:rsid w:val="00A6324E"/>
    <w:rsid w:val="00A63519"/>
    <w:rsid w:val="00A640BD"/>
    <w:rsid w:val="00A6535F"/>
    <w:rsid w:val="00A66F12"/>
    <w:rsid w:val="00A67581"/>
    <w:rsid w:val="00A67D34"/>
    <w:rsid w:val="00A7049B"/>
    <w:rsid w:val="00A7141D"/>
    <w:rsid w:val="00A7168E"/>
    <w:rsid w:val="00A731B9"/>
    <w:rsid w:val="00A733E5"/>
    <w:rsid w:val="00A75BC4"/>
    <w:rsid w:val="00A76371"/>
    <w:rsid w:val="00A766C2"/>
    <w:rsid w:val="00A767A5"/>
    <w:rsid w:val="00A76F90"/>
    <w:rsid w:val="00A8141D"/>
    <w:rsid w:val="00A848DE"/>
    <w:rsid w:val="00A85344"/>
    <w:rsid w:val="00A864D6"/>
    <w:rsid w:val="00A90D53"/>
    <w:rsid w:val="00A924FB"/>
    <w:rsid w:val="00A9442F"/>
    <w:rsid w:val="00AA0B29"/>
    <w:rsid w:val="00AA0C8A"/>
    <w:rsid w:val="00AA174D"/>
    <w:rsid w:val="00AA17BE"/>
    <w:rsid w:val="00AA2558"/>
    <w:rsid w:val="00AA3784"/>
    <w:rsid w:val="00AA6732"/>
    <w:rsid w:val="00AB150B"/>
    <w:rsid w:val="00AB1ED9"/>
    <w:rsid w:val="00AB39BF"/>
    <w:rsid w:val="00AC042F"/>
    <w:rsid w:val="00AC10DF"/>
    <w:rsid w:val="00AC1BC3"/>
    <w:rsid w:val="00AC1C3D"/>
    <w:rsid w:val="00AC20EE"/>
    <w:rsid w:val="00AC3DCF"/>
    <w:rsid w:val="00AD22BF"/>
    <w:rsid w:val="00AD533E"/>
    <w:rsid w:val="00AD601D"/>
    <w:rsid w:val="00AE042E"/>
    <w:rsid w:val="00AE3EEC"/>
    <w:rsid w:val="00AE449B"/>
    <w:rsid w:val="00AE774A"/>
    <w:rsid w:val="00AF1A5E"/>
    <w:rsid w:val="00AF2F7E"/>
    <w:rsid w:val="00AF4455"/>
    <w:rsid w:val="00AF45C9"/>
    <w:rsid w:val="00AF5268"/>
    <w:rsid w:val="00AF5F31"/>
    <w:rsid w:val="00B04697"/>
    <w:rsid w:val="00B0599C"/>
    <w:rsid w:val="00B0632D"/>
    <w:rsid w:val="00B06C06"/>
    <w:rsid w:val="00B06C74"/>
    <w:rsid w:val="00B0734F"/>
    <w:rsid w:val="00B0768E"/>
    <w:rsid w:val="00B12F20"/>
    <w:rsid w:val="00B132B6"/>
    <w:rsid w:val="00B14900"/>
    <w:rsid w:val="00B15BC8"/>
    <w:rsid w:val="00B20C14"/>
    <w:rsid w:val="00B2547F"/>
    <w:rsid w:val="00B26368"/>
    <w:rsid w:val="00B3023E"/>
    <w:rsid w:val="00B30589"/>
    <w:rsid w:val="00B314CB"/>
    <w:rsid w:val="00B35C9A"/>
    <w:rsid w:val="00B37321"/>
    <w:rsid w:val="00B40EBD"/>
    <w:rsid w:val="00B41E8B"/>
    <w:rsid w:val="00B454C0"/>
    <w:rsid w:val="00B5083E"/>
    <w:rsid w:val="00B566C3"/>
    <w:rsid w:val="00B5688F"/>
    <w:rsid w:val="00B56D02"/>
    <w:rsid w:val="00B6275D"/>
    <w:rsid w:val="00B64B28"/>
    <w:rsid w:val="00B64BDF"/>
    <w:rsid w:val="00B66756"/>
    <w:rsid w:val="00B66EA6"/>
    <w:rsid w:val="00B70723"/>
    <w:rsid w:val="00B71951"/>
    <w:rsid w:val="00B73468"/>
    <w:rsid w:val="00B73A4F"/>
    <w:rsid w:val="00B73C10"/>
    <w:rsid w:val="00B81D3F"/>
    <w:rsid w:val="00B81DE7"/>
    <w:rsid w:val="00B82D5E"/>
    <w:rsid w:val="00B83450"/>
    <w:rsid w:val="00B86781"/>
    <w:rsid w:val="00B8792D"/>
    <w:rsid w:val="00B87BDB"/>
    <w:rsid w:val="00B914E0"/>
    <w:rsid w:val="00B92CB0"/>
    <w:rsid w:val="00B941C6"/>
    <w:rsid w:val="00B94BBB"/>
    <w:rsid w:val="00B970CA"/>
    <w:rsid w:val="00B9723C"/>
    <w:rsid w:val="00BA21C0"/>
    <w:rsid w:val="00BA3EAF"/>
    <w:rsid w:val="00BA4A1B"/>
    <w:rsid w:val="00BA4B2F"/>
    <w:rsid w:val="00BA58BA"/>
    <w:rsid w:val="00BA7293"/>
    <w:rsid w:val="00BB02E3"/>
    <w:rsid w:val="00BB0EE7"/>
    <w:rsid w:val="00BC2DDD"/>
    <w:rsid w:val="00BC4014"/>
    <w:rsid w:val="00BC591A"/>
    <w:rsid w:val="00BC6220"/>
    <w:rsid w:val="00BD01B0"/>
    <w:rsid w:val="00BD0254"/>
    <w:rsid w:val="00BD09AC"/>
    <w:rsid w:val="00BD333B"/>
    <w:rsid w:val="00BD771A"/>
    <w:rsid w:val="00BE0D49"/>
    <w:rsid w:val="00BE5113"/>
    <w:rsid w:val="00BE528B"/>
    <w:rsid w:val="00BE5FD2"/>
    <w:rsid w:val="00BE707A"/>
    <w:rsid w:val="00BE7322"/>
    <w:rsid w:val="00BF01D8"/>
    <w:rsid w:val="00BF094E"/>
    <w:rsid w:val="00BF2B16"/>
    <w:rsid w:val="00C02A76"/>
    <w:rsid w:val="00C03E75"/>
    <w:rsid w:val="00C065BB"/>
    <w:rsid w:val="00C1050E"/>
    <w:rsid w:val="00C142A5"/>
    <w:rsid w:val="00C1437E"/>
    <w:rsid w:val="00C16A8A"/>
    <w:rsid w:val="00C17C7B"/>
    <w:rsid w:val="00C20254"/>
    <w:rsid w:val="00C2211B"/>
    <w:rsid w:val="00C237D9"/>
    <w:rsid w:val="00C253B8"/>
    <w:rsid w:val="00C329FE"/>
    <w:rsid w:val="00C33AEA"/>
    <w:rsid w:val="00C340C9"/>
    <w:rsid w:val="00C348D5"/>
    <w:rsid w:val="00C40202"/>
    <w:rsid w:val="00C41477"/>
    <w:rsid w:val="00C42797"/>
    <w:rsid w:val="00C437FD"/>
    <w:rsid w:val="00C44716"/>
    <w:rsid w:val="00C46D2C"/>
    <w:rsid w:val="00C50EAB"/>
    <w:rsid w:val="00C5190B"/>
    <w:rsid w:val="00C544A1"/>
    <w:rsid w:val="00C56483"/>
    <w:rsid w:val="00C620A6"/>
    <w:rsid w:val="00C62904"/>
    <w:rsid w:val="00C633FD"/>
    <w:rsid w:val="00C6726C"/>
    <w:rsid w:val="00C71245"/>
    <w:rsid w:val="00C71653"/>
    <w:rsid w:val="00C72E9D"/>
    <w:rsid w:val="00C7614E"/>
    <w:rsid w:val="00C80285"/>
    <w:rsid w:val="00C83C88"/>
    <w:rsid w:val="00C85332"/>
    <w:rsid w:val="00C9509B"/>
    <w:rsid w:val="00C96669"/>
    <w:rsid w:val="00C97E8D"/>
    <w:rsid w:val="00CA00B5"/>
    <w:rsid w:val="00CA1063"/>
    <w:rsid w:val="00CA2BF9"/>
    <w:rsid w:val="00CA4E66"/>
    <w:rsid w:val="00CA4ECB"/>
    <w:rsid w:val="00CA5A74"/>
    <w:rsid w:val="00CB0707"/>
    <w:rsid w:val="00CB2572"/>
    <w:rsid w:val="00CB3DEB"/>
    <w:rsid w:val="00CB6DF9"/>
    <w:rsid w:val="00CB7FDF"/>
    <w:rsid w:val="00CC0CEE"/>
    <w:rsid w:val="00CC4040"/>
    <w:rsid w:val="00CC650F"/>
    <w:rsid w:val="00CD1A7A"/>
    <w:rsid w:val="00CD3956"/>
    <w:rsid w:val="00CD6C0F"/>
    <w:rsid w:val="00CD770D"/>
    <w:rsid w:val="00CE0193"/>
    <w:rsid w:val="00CE3B7E"/>
    <w:rsid w:val="00CE5132"/>
    <w:rsid w:val="00CE6ADA"/>
    <w:rsid w:val="00CF1F9C"/>
    <w:rsid w:val="00CF4989"/>
    <w:rsid w:val="00CF738D"/>
    <w:rsid w:val="00D0165A"/>
    <w:rsid w:val="00D01737"/>
    <w:rsid w:val="00D01B42"/>
    <w:rsid w:val="00D02594"/>
    <w:rsid w:val="00D03014"/>
    <w:rsid w:val="00D04DD5"/>
    <w:rsid w:val="00D0688A"/>
    <w:rsid w:val="00D06B2A"/>
    <w:rsid w:val="00D072D4"/>
    <w:rsid w:val="00D07966"/>
    <w:rsid w:val="00D10779"/>
    <w:rsid w:val="00D112F6"/>
    <w:rsid w:val="00D1550F"/>
    <w:rsid w:val="00D165EB"/>
    <w:rsid w:val="00D17474"/>
    <w:rsid w:val="00D2011F"/>
    <w:rsid w:val="00D20B8E"/>
    <w:rsid w:val="00D23A92"/>
    <w:rsid w:val="00D26C27"/>
    <w:rsid w:val="00D30FF2"/>
    <w:rsid w:val="00D3141D"/>
    <w:rsid w:val="00D3248C"/>
    <w:rsid w:val="00D36625"/>
    <w:rsid w:val="00D41039"/>
    <w:rsid w:val="00D43865"/>
    <w:rsid w:val="00D4633C"/>
    <w:rsid w:val="00D471A0"/>
    <w:rsid w:val="00D4792A"/>
    <w:rsid w:val="00D47E41"/>
    <w:rsid w:val="00D50819"/>
    <w:rsid w:val="00D5195E"/>
    <w:rsid w:val="00D52859"/>
    <w:rsid w:val="00D52CA8"/>
    <w:rsid w:val="00D55277"/>
    <w:rsid w:val="00D56C82"/>
    <w:rsid w:val="00D578AA"/>
    <w:rsid w:val="00D60385"/>
    <w:rsid w:val="00D60EA5"/>
    <w:rsid w:val="00D63568"/>
    <w:rsid w:val="00D650AD"/>
    <w:rsid w:val="00D66D88"/>
    <w:rsid w:val="00D67EA3"/>
    <w:rsid w:val="00D703BF"/>
    <w:rsid w:val="00D712C4"/>
    <w:rsid w:val="00D777D6"/>
    <w:rsid w:val="00D8135C"/>
    <w:rsid w:val="00D85273"/>
    <w:rsid w:val="00D864B0"/>
    <w:rsid w:val="00D86683"/>
    <w:rsid w:val="00D90095"/>
    <w:rsid w:val="00D960FB"/>
    <w:rsid w:val="00D96BD8"/>
    <w:rsid w:val="00DA206F"/>
    <w:rsid w:val="00DA2BC9"/>
    <w:rsid w:val="00DA544D"/>
    <w:rsid w:val="00DB0DD5"/>
    <w:rsid w:val="00DB34E2"/>
    <w:rsid w:val="00DB3786"/>
    <w:rsid w:val="00DB3CE1"/>
    <w:rsid w:val="00DB50BD"/>
    <w:rsid w:val="00DB5218"/>
    <w:rsid w:val="00DB5FF5"/>
    <w:rsid w:val="00DB7E7D"/>
    <w:rsid w:val="00DC0ED3"/>
    <w:rsid w:val="00DC2454"/>
    <w:rsid w:val="00DC2817"/>
    <w:rsid w:val="00DC3E81"/>
    <w:rsid w:val="00DC7917"/>
    <w:rsid w:val="00DD036C"/>
    <w:rsid w:val="00DD2340"/>
    <w:rsid w:val="00DD2E70"/>
    <w:rsid w:val="00DD324C"/>
    <w:rsid w:val="00DD5FE5"/>
    <w:rsid w:val="00DE2C80"/>
    <w:rsid w:val="00DE45CF"/>
    <w:rsid w:val="00DE7A82"/>
    <w:rsid w:val="00DF0015"/>
    <w:rsid w:val="00DF2473"/>
    <w:rsid w:val="00DF39A7"/>
    <w:rsid w:val="00DF4F0F"/>
    <w:rsid w:val="00DF4FFE"/>
    <w:rsid w:val="00DF555E"/>
    <w:rsid w:val="00DF614E"/>
    <w:rsid w:val="00DF61B7"/>
    <w:rsid w:val="00DF6927"/>
    <w:rsid w:val="00E015CA"/>
    <w:rsid w:val="00E01F59"/>
    <w:rsid w:val="00E028E1"/>
    <w:rsid w:val="00E029B4"/>
    <w:rsid w:val="00E05BF0"/>
    <w:rsid w:val="00E07BDE"/>
    <w:rsid w:val="00E11A3A"/>
    <w:rsid w:val="00E11D75"/>
    <w:rsid w:val="00E1573F"/>
    <w:rsid w:val="00E24605"/>
    <w:rsid w:val="00E24FA3"/>
    <w:rsid w:val="00E27E52"/>
    <w:rsid w:val="00E3179F"/>
    <w:rsid w:val="00E3354B"/>
    <w:rsid w:val="00E366B6"/>
    <w:rsid w:val="00E4002A"/>
    <w:rsid w:val="00E42C8D"/>
    <w:rsid w:val="00E44EA2"/>
    <w:rsid w:val="00E529C0"/>
    <w:rsid w:val="00E5417E"/>
    <w:rsid w:val="00E5718A"/>
    <w:rsid w:val="00E575D5"/>
    <w:rsid w:val="00E62572"/>
    <w:rsid w:val="00E64C5F"/>
    <w:rsid w:val="00E714F0"/>
    <w:rsid w:val="00E72644"/>
    <w:rsid w:val="00E72D55"/>
    <w:rsid w:val="00E73717"/>
    <w:rsid w:val="00E73F51"/>
    <w:rsid w:val="00E74240"/>
    <w:rsid w:val="00E76F52"/>
    <w:rsid w:val="00E83F7F"/>
    <w:rsid w:val="00E91DB8"/>
    <w:rsid w:val="00E94AC0"/>
    <w:rsid w:val="00E96339"/>
    <w:rsid w:val="00E970D7"/>
    <w:rsid w:val="00EA0444"/>
    <w:rsid w:val="00EA0CDE"/>
    <w:rsid w:val="00EA3059"/>
    <w:rsid w:val="00EA5F8A"/>
    <w:rsid w:val="00EA6CE0"/>
    <w:rsid w:val="00EB12DB"/>
    <w:rsid w:val="00EB2C26"/>
    <w:rsid w:val="00EB4731"/>
    <w:rsid w:val="00EB7F36"/>
    <w:rsid w:val="00EC1EDF"/>
    <w:rsid w:val="00EC4D20"/>
    <w:rsid w:val="00ED1FE5"/>
    <w:rsid w:val="00ED2BA0"/>
    <w:rsid w:val="00ED2EDC"/>
    <w:rsid w:val="00ED590F"/>
    <w:rsid w:val="00ED6287"/>
    <w:rsid w:val="00EE07E4"/>
    <w:rsid w:val="00EE1FEF"/>
    <w:rsid w:val="00EE59E6"/>
    <w:rsid w:val="00EF3745"/>
    <w:rsid w:val="00EF3D34"/>
    <w:rsid w:val="00EF4468"/>
    <w:rsid w:val="00EF5BD1"/>
    <w:rsid w:val="00F013C0"/>
    <w:rsid w:val="00F06E10"/>
    <w:rsid w:val="00F12FE1"/>
    <w:rsid w:val="00F133E8"/>
    <w:rsid w:val="00F13752"/>
    <w:rsid w:val="00F13EAF"/>
    <w:rsid w:val="00F142E7"/>
    <w:rsid w:val="00F1528C"/>
    <w:rsid w:val="00F17872"/>
    <w:rsid w:val="00F230D1"/>
    <w:rsid w:val="00F25F75"/>
    <w:rsid w:val="00F27663"/>
    <w:rsid w:val="00F3210D"/>
    <w:rsid w:val="00F42601"/>
    <w:rsid w:val="00F50173"/>
    <w:rsid w:val="00F512C0"/>
    <w:rsid w:val="00F52BF7"/>
    <w:rsid w:val="00F5536A"/>
    <w:rsid w:val="00F575AE"/>
    <w:rsid w:val="00F60510"/>
    <w:rsid w:val="00F6088B"/>
    <w:rsid w:val="00F61FED"/>
    <w:rsid w:val="00F64F2F"/>
    <w:rsid w:val="00F66FB3"/>
    <w:rsid w:val="00F70C2C"/>
    <w:rsid w:val="00F71E24"/>
    <w:rsid w:val="00F725D2"/>
    <w:rsid w:val="00F72A29"/>
    <w:rsid w:val="00F730EC"/>
    <w:rsid w:val="00F7319A"/>
    <w:rsid w:val="00F75F7E"/>
    <w:rsid w:val="00F81306"/>
    <w:rsid w:val="00F8138B"/>
    <w:rsid w:val="00F81906"/>
    <w:rsid w:val="00F82A31"/>
    <w:rsid w:val="00F82BDB"/>
    <w:rsid w:val="00F85B22"/>
    <w:rsid w:val="00F85BDC"/>
    <w:rsid w:val="00F86769"/>
    <w:rsid w:val="00F86C83"/>
    <w:rsid w:val="00F9069E"/>
    <w:rsid w:val="00F9397A"/>
    <w:rsid w:val="00FA210F"/>
    <w:rsid w:val="00FA4253"/>
    <w:rsid w:val="00FA4D24"/>
    <w:rsid w:val="00FA4EAC"/>
    <w:rsid w:val="00FA6FD3"/>
    <w:rsid w:val="00FA73DE"/>
    <w:rsid w:val="00FB081C"/>
    <w:rsid w:val="00FB1549"/>
    <w:rsid w:val="00FB331B"/>
    <w:rsid w:val="00FB55A4"/>
    <w:rsid w:val="00FC02DF"/>
    <w:rsid w:val="00FC1C21"/>
    <w:rsid w:val="00FC3110"/>
    <w:rsid w:val="00FC4BE2"/>
    <w:rsid w:val="00FC53D4"/>
    <w:rsid w:val="00FC582A"/>
    <w:rsid w:val="00FC6A7F"/>
    <w:rsid w:val="00FD1E73"/>
    <w:rsid w:val="00FD55D5"/>
    <w:rsid w:val="00FD5909"/>
    <w:rsid w:val="00FD6970"/>
    <w:rsid w:val="00FE06B0"/>
    <w:rsid w:val="00FE29EB"/>
    <w:rsid w:val="00FE4968"/>
    <w:rsid w:val="00FE502D"/>
    <w:rsid w:val="00FE5099"/>
    <w:rsid w:val="00FE5FEB"/>
    <w:rsid w:val="00FE607C"/>
    <w:rsid w:val="00FF1BE0"/>
    <w:rsid w:val="00FF2178"/>
    <w:rsid w:val="00FF3BD2"/>
    <w:rsid w:val="00FF3FFE"/>
    <w:rsid w:val="00FF5B03"/>
    <w:rsid w:val="00FF5DF0"/>
    <w:rsid w:val="00FF6913"/>
    <w:rsid w:val="00FF7A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8C74F"/>
  <w15:docId w15:val="{8E879376-0681-4C46-A27E-168A0CD5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173"/>
    <w:pPr>
      <w:ind w:firstLine="0"/>
    </w:pPr>
    <w:rPr>
      <w:rFonts w:ascii="Times New Roman" w:eastAsia="Times New Roman" w:hAnsi="Times New Roman" w:cs="Times New Roman"/>
      <w:sz w:val="24"/>
      <w:szCs w:val="24"/>
      <w:lang w:val="sv-SE" w:bidi="ar-SA"/>
    </w:rPr>
  </w:style>
  <w:style w:type="paragraph" w:styleId="Heading1">
    <w:name w:val="heading 1"/>
    <w:basedOn w:val="Normal"/>
    <w:next w:val="Normal"/>
    <w:link w:val="Heading1Char"/>
    <w:uiPriority w:val="9"/>
    <w:qFormat/>
    <w:rsid w:val="00B56D0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bidi="en-US"/>
    </w:rPr>
  </w:style>
  <w:style w:type="paragraph" w:styleId="Heading2">
    <w:name w:val="heading 2"/>
    <w:basedOn w:val="Normal"/>
    <w:next w:val="Normal"/>
    <w:link w:val="Heading2Char"/>
    <w:uiPriority w:val="9"/>
    <w:unhideWhenUsed/>
    <w:qFormat/>
    <w:rsid w:val="00B56D0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bidi="en-US"/>
    </w:rPr>
  </w:style>
  <w:style w:type="paragraph" w:styleId="Heading3">
    <w:name w:val="heading 3"/>
    <w:basedOn w:val="Normal"/>
    <w:next w:val="Normal"/>
    <w:link w:val="Heading3Char"/>
    <w:uiPriority w:val="9"/>
    <w:unhideWhenUsed/>
    <w:qFormat/>
    <w:rsid w:val="00B56D0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bidi="en-US"/>
    </w:rPr>
  </w:style>
  <w:style w:type="paragraph" w:styleId="Heading4">
    <w:name w:val="heading 4"/>
    <w:basedOn w:val="Normal"/>
    <w:next w:val="Normal"/>
    <w:link w:val="Heading4Char"/>
    <w:uiPriority w:val="9"/>
    <w:unhideWhenUsed/>
    <w:qFormat/>
    <w:rsid w:val="00B56D0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bidi="en-US"/>
    </w:rPr>
  </w:style>
  <w:style w:type="paragraph" w:styleId="Heading5">
    <w:name w:val="heading 5"/>
    <w:basedOn w:val="Normal"/>
    <w:next w:val="Normal"/>
    <w:link w:val="Heading5Char"/>
    <w:uiPriority w:val="9"/>
    <w:unhideWhenUsed/>
    <w:qFormat/>
    <w:rsid w:val="00B56D02"/>
    <w:pPr>
      <w:spacing w:before="200" w:after="80"/>
      <w:outlineLvl w:val="4"/>
    </w:pPr>
    <w:rPr>
      <w:rFonts w:asciiTheme="majorHAnsi" w:eastAsiaTheme="majorEastAsia" w:hAnsiTheme="majorHAnsi" w:cstheme="majorBidi"/>
      <w:color w:val="4F81BD" w:themeColor="accent1"/>
      <w:sz w:val="22"/>
      <w:szCs w:val="22"/>
      <w:lang w:val="en-US" w:bidi="en-US"/>
    </w:rPr>
  </w:style>
  <w:style w:type="paragraph" w:styleId="Heading6">
    <w:name w:val="heading 6"/>
    <w:basedOn w:val="Normal"/>
    <w:next w:val="Normal"/>
    <w:link w:val="Heading6Char"/>
    <w:uiPriority w:val="9"/>
    <w:unhideWhenUsed/>
    <w:qFormat/>
    <w:rsid w:val="00B56D02"/>
    <w:pPr>
      <w:spacing w:before="280" w:after="100"/>
      <w:outlineLvl w:val="5"/>
    </w:pPr>
    <w:rPr>
      <w:rFonts w:asciiTheme="majorHAnsi" w:eastAsiaTheme="majorEastAsia" w:hAnsiTheme="majorHAnsi" w:cstheme="majorBidi"/>
      <w:i/>
      <w:iCs/>
      <w:color w:val="4F81BD" w:themeColor="accent1"/>
      <w:sz w:val="22"/>
      <w:szCs w:val="22"/>
      <w:lang w:val="en-US" w:bidi="en-US"/>
    </w:rPr>
  </w:style>
  <w:style w:type="paragraph" w:styleId="Heading7">
    <w:name w:val="heading 7"/>
    <w:basedOn w:val="Normal"/>
    <w:next w:val="Normal"/>
    <w:link w:val="Heading7Char"/>
    <w:uiPriority w:val="9"/>
    <w:unhideWhenUsed/>
    <w:qFormat/>
    <w:rsid w:val="00B56D02"/>
    <w:pPr>
      <w:spacing w:before="320" w:after="100"/>
      <w:outlineLvl w:val="6"/>
    </w:pPr>
    <w:rPr>
      <w:rFonts w:asciiTheme="majorHAnsi" w:eastAsiaTheme="majorEastAsia" w:hAnsiTheme="majorHAnsi" w:cstheme="majorBidi"/>
      <w:b/>
      <w:bCs/>
      <w:color w:val="9BBB59" w:themeColor="accent3"/>
      <w:sz w:val="20"/>
      <w:szCs w:val="20"/>
      <w:lang w:val="en-US" w:bidi="en-US"/>
    </w:rPr>
  </w:style>
  <w:style w:type="paragraph" w:styleId="Heading8">
    <w:name w:val="heading 8"/>
    <w:basedOn w:val="Normal"/>
    <w:next w:val="Normal"/>
    <w:link w:val="Heading8Char"/>
    <w:uiPriority w:val="9"/>
    <w:unhideWhenUsed/>
    <w:qFormat/>
    <w:rsid w:val="00B56D02"/>
    <w:pPr>
      <w:spacing w:before="320" w:after="100"/>
      <w:outlineLvl w:val="7"/>
    </w:pPr>
    <w:rPr>
      <w:rFonts w:asciiTheme="majorHAnsi" w:eastAsiaTheme="majorEastAsia" w:hAnsiTheme="majorHAnsi" w:cstheme="majorBidi"/>
      <w:b/>
      <w:bCs/>
      <w:i/>
      <w:iCs/>
      <w:color w:val="9BBB59" w:themeColor="accent3"/>
      <w:sz w:val="20"/>
      <w:szCs w:val="20"/>
      <w:lang w:val="en-US" w:bidi="en-US"/>
    </w:rPr>
  </w:style>
  <w:style w:type="paragraph" w:styleId="Heading9">
    <w:name w:val="heading 9"/>
    <w:basedOn w:val="Normal"/>
    <w:next w:val="Normal"/>
    <w:link w:val="Heading9Char"/>
    <w:uiPriority w:val="9"/>
    <w:unhideWhenUsed/>
    <w:qFormat/>
    <w:rsid w:val="00B56D02"/>
    <w:pPr>
      <w:spacing w:before="320" w:after="100"/>
      <w:outlineLvl w:val="8"/>
    </w:pPr>
    <w:rPr>
      <w:rFonts w:asciiTheme="majorHAnsi" w:eastAsiaTheme="majorEastAsia" w:hAnsiTheme="majorHAnsi" w:cstheme="majorBidi"/>
      <w:i/>
      <w:iCs/>
      <w:color w:val="9BBB59" w:themeColor="accent3"/>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D0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TitleChar">
    <w:name w:val="Title Char"/>
    <w:basedOn w:val="DefaultParagraphFont"/>
    <w:link w:val="Title"/>
    <w:uiPriority w:val="10"/>
    <w:rsid w:val="00B56D02"/>
    <w:rPr>
      <w:rFonts w:asciiTheme="majorHAnsi" w:eastAsiaTheme="majorEastAsia" w:hAnsiTheme="majorHAnsi" w:cstheme="majorBidi"/>
      <w:i/>
      <w:iCs/>
      <w:color w:val="243F60" w:themeColor="accent1" w:themeShade="7F"/>
      <w:sz w:val="60"/>
      <w:szCs w:val="60"/>
    </w:rPr>
  </w:style>
  <w:style w:type="paragraph" w:customStyle="1" w:styleId="MMTitle">
    <w:name w:val="MM Title"/>
    <w:basedOn w:val="Title"/>
    <w:link w:val="MMTitleChar"/>
    <w:rsid w:val="00EB2C26"/>
  </w:style>
  <w:style w:type="character" w:customStyle="1" w:styleId="MMTitleChar">
    <w:name w:val="MM Title Char"/>
    <w:basedOn w:val="TitleChar"/>
    <w:link w:val="MMTitle"/>
    <w:rsid w:val="00EB2C26"/>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B56D02"/>
    <w:rPr>
      <w:rFonts w:asciiTheme="majorHAnsi" w:eastAsiaTheme="majorEastAsia" w:hAnsiTheme="majorHAnsi" w:cstheme="majorBidi"/>
      <w:b/>
      <w:bCs/>
      <w:color w:val="365F91" w:themeColor="accent1" w:themeShade="BF"/>
      <w:sz w:val="24"/>
      <w:szCs w:val="24"/>
    </w:rPr>
  </w:style>
  <w:style w:type="paragraph" w:customStyle="1" w:styleId="MMTopic1">
    <w:name w:val="MM Topic 1"/>
    <w:basedOn w:val="Heading1"/>
    <w:link w:val="MMTopic1Char"/>
    <w:rsid w:val="00EB2C26"/>
    <w:pPr>
      <w:numPr>
        <w:numId w:val="1"/>
      </w:numPr>
    </w:pPr>
  </w:style>
  <w:style w:type="character" w:customStyle="1" w:styleId="MMTopic1Char">
    <w:name w:val="MM Topic 1 Char"/>
    <w:basedOn w:val="Heading1Char"/>
    <w:link w:val="MMTopic1"/>
    <w:rsid w:val="00EB2C2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56D02"/>
    <w:rPr>
      <w:rFonts w:asciiTheme="majorHAnsi" w:eastAsiaTheme="majorEastAsia" w:hAnsiTheme="majorHAnsi" w:cstheme="majorBidi"/>
      <w:color w:val="365F91" w:themeColor="accent1" w:themeShade="BF"/>
      <w:sz w:val="24"/>
      <w:szCs w:val="24"/>
    </w:rPr>
  </w:style>
  <w:style w:type="paragraph" w:customStyle="1" w:styleId="MMTopic2">
    <w:name w:val="MM Topic 2"/>
    <w:basedOn w:val="Heading2"/>
    <w:link w:val="MMTopic2Char"/>
    <w:rsid w:val="00EB2C26"/>
    <w:pPr>
      <w:numPr>
        <w:ilvl w:val="1"/>
        <w:numId w:val="1"/>
      </w:numPr>
    </w:pPr>
  </w:style>
  <w:style w:type="character" w:customStyle="1" w:styleId="MMTopic2Char">
    <w:name w:val="MM Topic 2 Char"/>
    <w:basedOn w:val="Heading2Char"/>
    <w:link w:val="MMTopic2"/>
    <w:rsid w:val="00EB2C2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56D02"/>
    <w:rPr>
      <w:rFonts w:asciiTheme="majorHAnsi" w:eastAsiaTheme="majorEastAsia" w:hAnsiTheme="majorHAnsi" w:cstheme="majorBidi"/>
      <w:color w:val="4F81BD" w:themeColor="accent1"/>
      <w:sz w:val="24"/>
      <w:szCs w:val="24"/>
    </w:rPr>
  </w:style>
  <w:style w:type="paragraph" w:customStyle="1" w:styleId="MMTopic3">
    <w:name w:val="MM Topic 3"/>
    <w:basedOn w:val="Heading3"/>
    <w:link w:val="MMTopic3Char"/>
    <w:rsid w:val="00EB2C26"/>
    <w:pPr>
      <w:numPr>
        <w:ilvl w:val="2"/>
        <w:numId w:val="1"/>
      </w:numPr>
    </w:pPr>
  </w:style>
  <w:style w:type="character" w:customStyle="1" w:styleId="MMTopic3Char">
    <w:name w:val="MM Topic 3 Char"/>
    <w:basedOn w:val="Heading3Char"/>
    <w:link w:val="MMTopic3"/>
    <w:rsid w:val="00EB2C2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B56D02"/>
    <w:rPr>
      <w:rFonts w:asciiTheme="majorHAnsi" w:eastAsiaTheme="majorEastAsia" w:hAnsiTheme="majorHAnsi" w:cstheme="majorBidi"/>
      <w:i/>
      <w:iCs/>
      <w:color w:val="4F81BD" w:themeColor="accent1"/>
      <w:sz w:val="24"/>
      <w:szCs w:val="24"/>
    </w:rPr>
  </w:style>
  <w:style w:type="paragraph" w:customStyle="1" w:styleId="MMTopic4">
    <w:name w:val="MM Topic 4"/>
    <w:basedOn w:val="Heading4"/>
    <w:link w:val="MMTopic4Char"/>
    <w:rsid w:val="00EB2C26"/>
    <w:pPr>
      <w:numPr>
        <w:ilvl w:val="3"/>
        <w:numId w:val="1"/>
      </w:numPr>
    </w:pPr>
  </w:style>
  <w:style w:type="character" w:customStyle="1" w:styleId="MMTopic4Char">
    <w:name w:val="MM Topic 4 Char"/>
    <w:basedOn w:val="Heading4Char"/>
    <w:link w:val="MMTopic4"/>
    <w:rsid w:val="00EB2C2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B56D02"/>
    <w:rPr>
      <w:rFonts w:asciiTheme="majorHAnsi" w:eastAsiaTheme="majorEastAsia" w:hAnsiTheme="majorHAnsi" w:cstheme="majorBidi"/>
      <w:color w:val="4F81BD" w:themeColor="accent1"/>
    </w:rPr>
  </w:style>
  <w:style w:type="paragraph" w:customStyle="1" w:styleId="MMTopic5">
    <w:name w:val="MM Topic 5"/>
    <w:basedOn w:val="Heading5"/>
    <w:link w:val="MMTopic5Char"/>
    <w:rsid w:val="00EB2C26"/>
    <w:pPr>
      <w:numPr>
        <w:ilvl w:val="4"/>
        <w:numId w:val="1"/>
      </w:numPr>
    </w:pPr>
  </w:style>
  <w:style w:type="character" w:customStyle="1" w:styleId="MMTopic5Char">
    <w:name w:val="MM Topic 5 Char"/>
    <w:basedOn w:val="Heading5Char"/>
    <w:link w:val="MMTopic5"/>
    <w:rsid w:val="00EB2C2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B56D02"/>
    <w:rPr>
      <w:rFonts w:asciiTheme="majorHAnsi" w:eastAsiaTheme="majorEastAsia" w:hAnsiTheme="majorHAnsi" w:cstheme="majorBidi"/>
      <w:i/>
      <w:iCs/>
      <w:color w:val="4F81BD" w:themeColor="accent1"/>
    </w:rPr>
  </w:style>
  <w:style w:type="paragraph" w:customStyle="1" w:styleId="MMTopic6">
    <w:name w:val="MM Topic 6"/>
    <w:basedOn w:val="Heading6"/>
    <w:link w:val="MMTopic6Char"/>
    <w:rsid w:val="00EB2C26"/>
    <w:pPr>
      <w:numPr>
        <w:ilvl w:val="5"/>
        <w:numId w:val="1"/>
      </w:numPr>
    </w:pPr>
  </w:style>
  <w:style w:type="character" w:customStyle="1" w:styleId="MMTopic6Char">
    <w:name w:val="MM Topic 6 Char"/>
    <w:basedOn w:val="Heading6Char"/>
    <w:link w:val="MMTopic6"/>
    <w:rsid w:val="00EB2C2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B56D02"/>
    <w:rPr>
      <w:rFonts w:asciiTheme="majorHAnsi" w:eastAsiaTheme="majorEastAsia" w:hAnsiTheme="majorHAnsi" w:cstheme="majorBidi"/>
      <w:b/>
      <w:bCs/>
      <w:color w:val="9BBB59" w:themeColor="accent3"/>
      <w:sz w:val="20"/>
      <w:szCs w:val="20"/>
    </w:rPr>
  </w:style>
  <w:style w:type="paragraph" w:customStyle="1" w:styleId="MMTopic7">
    <w:name w:val="MM Topic 7"/>
    <w:basedOn w:val="Heading7"/>
    <w:link w:val="MMTopic7Char"/>
    <w:rsid w:val="00EB2C26"/>
    <w:pPr>
      <w:numPr>
        <w:ilvl w:val="6"/>
        <w:numId w:val="1"/>
      </w:numPr>
    </w:pPr>
  </w:style>
  <w:style w:type="character" w:customStyle="1" w:styleId="MMTopic7Char">
    <w:name w:val="MM Topic 7 Char"/>
    <w:basedOn w:val="Heading7Char"/>
    <w:link w:val="MMTopic7"/>
    <w:rsid w:val="00EB2C26"/>
    <w:rPr>
      <w:rFonts w:asciiTheme="majorHAnsi" w:eastAsiaTheme="majorEastAsia" w:hAnsiTheme="majorHAnsi" w:cstheme="majorBidi"/>
      <w:b/>
      <w:bCs/>
      <w:color w:val="9BBB59" w:themeColor="accent3"/>
      <w:sz w:val="20"/>
      <w:szCs w:val="20"/>
    </w:rPr>
  </w:style>
  <w:style w:type="paragraph" w:customStyle="1" w:styleId="MMEmpty">
    <w:name w:val="MM Empty"/>
    <w:basedOn w:val="Normal"/>
    <w:link w:val="MMEmptyChar"/>
    <w:rsid w:val="00EB2C26"/>
    <w:pPr>
      <w:ind w:firstLine="360"/>
    </w:pPr>
    <w:rPr>
      <w:rFonts w:asciiTheme="minorHAnsi" w:eastAsiaTheme="minorEastAsia" w:hAnsiTheme="minorHAnsi" w:cstheme="minorBidi"/>
      <w:sz w:val="22"/>
      <w:szCs w:val="22"/>
      <w:lang w:val="en-US" w:bidi="en-US"/>
    </w:rPr>
  </w:style>
  <w:style w:type="character" w:customStyle="1" w:styleId="MMEmptyChar">
    <w:name w:val="MM Empty Char"/>
    <w:basedOn w:val="DefaultParagraphFont"/>
    <w:link w:val="MMEmpty"/>
    <w:rsid w:val="00EB2C26"/>
    <w:rPr>
      <w:sz w:val="24"/>
      <w:szCs w:val="24"/>
    </w:rPr>
  </w:style>
  <w:style w:type="character" w:customStyle="1" w:styleId="Heading8Char">
    <w:name w:val="Heading 8 Char"/>
    <w:basedOn w:val="DefaultParagraphFont"/>
    <w:link w:val="Heading8"/>
    <w:uiPriority w:val="9"/>
    <w:rsid w:val="00B56D02"/>
    <w:rPr>
      <w:rFonts w:asciiTheme="majorHAnsi" w:eastAsiaTheme="majorEastAsia" w:hAnsiTheme="majorHAnsi" w:cstheme="majorBidi"/>
      <w:b/>
      <w:bCs/>
      <w:i/>
      <w:iCs/>
      <w:color w:val="9BBB59" w:themeColor="accent3"/>
      <w:sz w:val="20"/>
      <w:szCs w:val="20"/>
    </w:rPr>
  </w:style>
  <w:style w:type="paragraph" w:customStyle="1" w:styleId="MMTopic8">
    <w:name w:val="MM Topic 8"/>
    <w:basedOn w:val="Heading8"/>
    <w:link w:val="MMTopic8Char"/>
    <w:rsid w:val="00B71951"/>
    <w:pPr>
      <w:numPr>
        <w:ilvl w:val="7"/>
        <w:numId w:val="1"/>
      </w:numPr>
    </w:pPr>
  </w:style>
  <w:style w:type="character" w:customStyle="1" w:styleId="MMTopic8Char">
    <w:name w:val="MM Topic 8 Char"/>
    <w:basedOn w:val="Heading8Char"/>
    <w:link w:val="MMTopic8"/>
    <w:rsid w:val="00B7195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B56D02"/>
    <w:rPr>
      <w:rFonts w:asciiTheme="majorHAnsi" w:eastAsiaTheme="majorEastAsia" w:hAnsiTheme="majorHAnsi" w:cstheme="majorBidi"/>
      <w:i/>
      <w:iCs/>
      <w:color w:val="9BBB59" w:themeColor="accent3"/>
      <w:sz w:val="20"/>
      <w:szCs w:val="20"/>
    </w:rPr>
  </w:style>
  <w:style w:type="paragraph" w:customStyle="1" w:styleId="MMTopic9">
    <w:name w:val="MM Topic 9"/>
    <w:basedOn w:val="Heading9"/>
    <w:link w:val="MMTopic9Char"/>
    <w:rsid w:val="00B71951"/>
    <w:pPr>
      <w:numPr>
        <w:ilvl w:val="8"/>
        <w:numId w:val="1"/>
      </w:numPr>
    </w:pPr>
  </w:style>
  <w:style w:type="character" w:customStyle="1" w:styleId="MMTopic9Char">
    <w:name w:val="MM Topic 9 Char"/>
    <w:basedOn w:val="Heading9Char"/>
    <w:link w:val="MMTopic9"/>
    <w:rsid w:val="00B71951"/>
    <w:rPr>
      <w:rFonts w:asciiTheme="majorHAnsi" w:eastAsiaTheme="majorEastAsia" w:hAnsiTheme="majorHAnsi" w:cstheme="majorBidi"/>
      <w:i/>
      <w:iCs/>
      <w:color w:val="9BBB59" w:themeColor="accent3"/>
      <w:sz w:val="20"/>
      <w:szCs w:val="20"/>
    </w:rPr>
  </w:style>
  <w:style w:type="paragraph" w:customStyle="1" w:styleId="MMAttachments">
    <w:name w:val="MM Attachments"/>
    <w:basedOn w:val="Normal"/>
    <w:link w:val="MMAttachmentsChar"/>
    <w:rsid w:val="00C20254"/>
    <w:pPr>
      <w:ind w:firstLine="360"/>
    </w:pPr>
    <w:rPr>
      <w:rFonts w:asciiTheme="minorHAnsi" w:eastAsiaTheme="minorEastAsia" w:hAnsiTheme="minorHAnsi" w:cstheme="minorBidi"/>
      <w:sz w:val="22"/>
      <w:szCs w:val="22"/>
      <w:lang w:val="en-US" w:bidi="en-US"/>
    </w:rPr>
  </w:style>
  <w:style w:type="character" w:customStyle="1" w:styleId="MMAttachmentsChar">
    <w:name w:val="MM Attachments Char"/>
    <w:basedOn w:val="DefaultParagraphFont"/>
    <w:link w:val="MMAttachments"/>
    <w:rsid w:val="00C20254"/>
    <w:rPr>
      <w:sz w:val="24"/>
      <w:szCs w:val="24"/>
    </w:rPr>
  </w:style>
  <w:style w:type="character" w:styleId="Hyperlink">
    <w:name w:val="Hyperlink"/>
    <w:basedOn w:val="DefaultParagraphFont"/>
    <w:uiPriority w:val="99"/>
    <w:rsid w:val="00C20254"/>
    <w:rPr>
      <w:color w:val="0000FF"/>
      <w:u w:val="single"/>
    </w:rPr>
  </w:style>
  <w:style w:type="paragraph" w:styleId="Header">
    <w:name w:val="header"/>
    <w:basedOn w:val="Normal"/>
    <w:link w:val="HeaderChar"/>
    <w:uiPriority w:val="99"/>
    <w:rsid w:val="006C4BCF"/>
    <w:pPr>
      <w:tabs>
        <w:tab w:val="center" w:pos="4680"/>
        <w:tab w:val="right" w:pos="9360"/>
      </w:tabs>
      <w:ind w:firstLine="360"/>
    </w:pPr>
    <w:rPr>
      <w:rFonts w:asciiTheme="minorHAnsi" w:eastAsiaTheme="minorEastAsia" w:hAnsiTheme="minorHAnsi" w:cstheme="minorBidi"/>
      <w:sz w:val="22"/>
      <w:szCs w:val="22"/>
      <w:lang w:val="en-US" w:bidi="en-US"/>
    </w:rPr>
  </w:style>
  <w:style w:type="character" w:customStyle="1" w:styleId="HeaderChar">
    <w:name w:val="Header Char"/>
    <w:basedOn w:val="DefaultParagraphFont"/>
    <w:link w:val="Header"/>
    <w:uiPriority w:val="99"/>
    <w:rsid w:val="006C4BCF"/>
    <w:rPr>
      <w:sz w:val="24"/>
      <w:szCs w:val="24"/>
    </w:rPr>
  </w:style>
  <w:style w:type="paragraph" w:styleId="Footer">
    <w:name w:val="footer"/>
    <w:basedOn w:val="Normal"/>
    <w:link w:val="FooterChar"/>
    <w:uiPriority w:val="99"/>
    <w:rsid w:val="006C4BCF"/>
    <w:pPr>
      <w:tabs>
        <w:tab w:val="center" w:pos="4680"/>
        <w:tab w:val="right" w:pos="9360"/>
      </w:tabs>
      <w:ind w:firstLine="360"/>
    </w:pPr>
    <w:rPr>
      <w:rFonts w:asciiTheme="minorHAnsi" w:eastAsiaTheme="minorEastAsia" w:hAnsiTheme="minorHAnsi" w:cstheme="minorBidi"/>
      <w:sz w:val="22"/>
      <w:szCs w:val="22"/>
      <w:lang w:val="en-US" w:bidi="en-US"/>
    </w:rPr>
  </w:style>
  <w:style w:type="character" w:customStyle="1" w:styleId="FooterChar">
    <w:name w:val="Footer Char"/>
    <w:basedOn w:val="DefaultParagraphFont"/>
    <w:link w:val="Footer"/>
    <w:uiPriority w:val="99"/>
    <w:rsid w:val="006C4BCF"/>
    <w:rPr>
      <w:sz w:val="24"/>
      <w:szCs w:val="24"/>
    </w:rPr>
  </w:style>
  <w:style w:type="paragraph" w:styleId="BalloonText">
    <w:name w:val="Balloon Text"/>
    <w:basedOn w:val="Normal"/>
    <w:link w:val="BalloonTextChar"/>
    <w:uiPriority w:val="99"/>
    <w:rsid w:val="00C348D5"/>
    <w:pPr>
      <w:ind w:firstLine="360"/>
    </w:pPr>
    <w:rPr>
      <w:rFonts w:ascii="Tahoma" w:eastAsiaTheme="minorEastAsia" w:hAnsi="Tahoma" w:cs="Tahoma"/>
      <w:sz w:val="16"/>
      <w:szCs w:val="16"/>
      <w:lang w:val="en-US" w:bidi="en-US"/>
    </w:rPr>
  </w:style>
  <w:style w:type="character" w:customStyle="1" w:styleId="BalloonTextChar">
    <w:name w:val="Balloon Text Char"/>
    <w:basedOn w:val="DefaultParagraphFont"/>
    <w:link w:val="BalloonText"/>
    <w:uiPriority w:val="99"/>
    <w:rsid w:val="00C348D5"/>
    <w:rPr>
      <w:rFonts w:ascii="Tahoma" w:hAnsi="Tahoma" w:cs="Tahoma"/>
      <w:sz w:val="16"/>
      <w:szCs w:val="16"/>
      <w:lang w:val="en-GB" w:eastAsia="en-GB"/>
    </w:rPr>
  </w:style>
  <w:style w:type="character" w:styleId="Emphasis">
    <w:name w:val="Emphasis"/>
    <w:uiPriority w:val="20"/>
    <w:qFormat/>
    <w:rsid w:val="00B56D02"/>
    <w:rPr>
      <w:b/>
      <w:bCs/>
      <w:i/>
      <w:iCs/>
      <w:color w:val="5A5A5A" w:themeColor="text1" w:themeTint="A5"/>
    </w:rPr>
  </w:style>
  <w:style w:type="paragraph" w:styleId="TOCHeading">
    <w:name w:val="TOC Heading"/>
    <w:basedOn w:val="Heading1"/>
    <w:next w:val="Normal"/>
    <w:uiPriority w:val="39"/>
    <w:semiHidden/>
    <w:unhideWhenUsed/>
    <w:qFormat/>
    <w:rsid w:val="00B56D02"/>
    <w:pPr>
      <w:outlineLvl w:val="9"/>
    </w:pPr>
  </w:style>
  <w:style w:type="paragraph" w:styleId="TOC1">
    <w:name w:val="toc 1"/>
    <w:basedOn w:val="Normal"/>
    <w:next w:val="Normal"/>
    <w:autoRedefine/>
    <w:uiPriority w:val="39"/>
    <w:qFormat/>
    <w:rsid w:val="00712469"/>
    <w:pPr>
      <w:tabs>
        <w:tab w:val="right" w:leader="dot" w:pos="9350"/>
      </w:tabs>
      <w:spacing w:after="100"/>
      <w:ind w:firstLine="360"/>
    </w:pPr>
    <w:rPr>
      <w:rFonts w:asciiTheme="minorHAnsi" w:eastAsiaTheme="minorEastAsia" w:hAnsiTheme="minorHAnsi" w:cstheme="minorBidi"/>
      <w:sz w:val="22"/>
      <w:szCs w:val="22"/>
      <w:lang w:val="en-US" w:bidi="en-US"/>
    </w:rPr>
  </w:style>
  <w:style w:type="paragraph" w:styleId="TOC2">
    <w:name w:val="toc 2"/>
    <w:basedOn w:val="Normal"/>
    <w:next w:val="Normal"/>
    <w:autoRedefine/>
    <w:uiPriority w:val="39"/>
    <w:qFormat/>
    <w:rsid w:val="00B56D02"/>
    <w:pPr>
      <w:spacing w:after="100"/>
      <w:ind w:left="240" w:firstLine="360"/>
    </w:pPr>
    <w:rPr>
      <w:rFonts w:asciiTheme="minorHAnsi" w:eastAsiaTheme="minorEastAsia" w:hAnsiTheme="minorHAnsi" w:cstheme="minorBidi"/>
      <w:sz w:val="22"/>
      <w:szCs w:val="22"/>
      <w:lang w:val="en-US" w:bidi="en-US"/>
    </w:rPr>
  </w:style>
  <w:style w:type="paragraph" w:styleId="TOC3">
    <w:name w:val="toc 3"/>
    <w:basedOn w:val="Normal"/>
    <w:next w:val="Normal"/>
    <w:autoRedefine/>
    <w:uiPriority w:val="39"/>
    <w:unhideWhenUsed/>
    <w:qFormat/>
    <w:rsid w:val="00B56D02"/>
    <w:pPr>
      <w:spacing w:after="100" w:line="276" w:lineRule="auto"/>
      <w:ind w:left="440" w:firstLine="360"/>
    </w:pPr>
    <w:rPr>
      <w:rFonts w:asciiTheme="minorHAnsi" w:eastAsiaTheme="minorEastAsia" w:hAnsiTheme="minorHAnsi" w:cstheme="minorBidi"/>
      <w:sz w:val="22"/>
      <w:szCs w:val="22"/>
      <w:lang w:val="en-US" w:bidi="en-US"/>
    </w:rPr>
  </w:style>
  <w:style w:type="paragraph" w:styleId="TOC4">
    <w:name w:val="toc 4"/>
    <w:basedOn w:val="Normal"/>
    <w:next w:val="Normal"/>
    <w:autoRedefine/>
    <w:uiPriority w:val="39"/>
    <w:unhideWhenUsed/>
    <w:rsid w:val="00B56D02"/>
    <w:pPr>
      <w:spacing w:after="100" w:line="276" w:lineRule="auto"/>
      <w:ind w:left="660" w:firstLine="360"/>
    </w:pPr>
    <w:rPr>
      <w:rFonts w:asciiTheme="minorHAnsi" w:eastAsiaTheme="minorEastAsia" w:hAnsiTheme="minorHAnsi" w:cstheme="minorBidi"/>
      <w:sz w:val="22"/>
      <w:szCs w:val="22"/>
      <w:lang w:val="en-US" w:bidi="en-US"/>
    </w:rPr>
  </w:style>
  <w:style w:type="paragraph" w:styleId="TOC5">
    <w:name w:val="toc 5"/>
    <w:basedOn w:val="Normal"/>
    <w:next w:val="Normal"/>
    <w:autoRedefine/>
    <w:uiPriority w:val="39"/>
    <w:unhideWhenUsed/>
    <w:rsid w:val="00B56D02"/>
    <w:pPr>
      <w:spacing w:after="100" w:line="276" w:lineRule="auto"/>
      <w:ind w:left="880" w:firstLine="360"/>
    </w:pPr>
    <w:rPr>
      <w:rFonts w:asciiTheme="minorHAnsi" w:eastAsiaTheme="minorEastAsia" w:hAnsiTheme="minorHAnsi" w:cstheme="minorBidi"/>
      <w:sz w:val="22"/>
      <w:szCs w:val="22"/>
      <w:lang w:val="en-US" w:bidi="en-US"/>
    </w:rPr>
  </w:style>
  <w:style w:type="paragraph" w:styleId="TOC6">
    <w:name w:val="toc 6"/>
    <w:basedOn w:val="Normal"/>
    <w:next w:val="Normal"/>
    <w:autoRedefine/>
    <w:uiPriority w:val="39"/>
    <w:unhideWhenUsed/>
    <w:rsid w:val="00B56D02"/>
    <w:pPr>
      <w:spacing w:after="100" w:line="276" w:lineRule="auto"/>
      <w:ind w:left="1100" w:firstLine="360"/>
    </w:pPr>
    <w:rPr>
      <w:rFonts w:asciiTheme="minorHAnsi" w:eastAsiaTheme="minorEastAsia" w:hAnsiTheme="minorHAnsi" w:cstheme="minorBidi"/>
      <w:sz w:val="22"/>
      <w:szCs w:val="22"/>
      <w:lang w:val="en-US" w:bidi="en-US"/>
    </w:rPr>
  </w:style>
  <w:style w:type="paragraph" w:styleId="TOC7">
    <w:name w:val="toc 7"/>
    <w:basedOn w:val="Normal"/>
    <w:next w:val="Normal"/>
    <w:autoRedefine/>
    <w:uiPriority w:val="39"/>
    <w:unhideWhenUsed/>
    <w:rsid w:val="00B56D02"/>
    <w:pPr>
      <w:spacing w:after="100" w:line="276" w:lineRule="auto"/>
      <w:ind w:left="1320" w:firstLine="360"/>
    </w:pPr>
    <w:rPr>
      <w:rFonts w:asciiTheme="minorHAnsi" w:eastAsiaTheme="minorEastAsia" w:hAnsiTheme="minorHAnsi" w:cstheme="minorBidi"/>
      <w:sz w:val="22"/>
      <w:szCs w:val="22"/>
      <w:lang w:val="en-US" w:bidi="en-US"/>
    </w:rPr>
  </w:style>
  <w:style w:type="paragraph" w:styleId="TOC8">
    <w:name w:val="toc 8"/>
    <w:basedOn w:val="Normal"/>
    <w:next w:val="Normal"/>
    <w:autoRedefine/>
    <w:uiPriority w:val="39"/>
    <w:unhideWhenUsed/>
    <w:rsid w:val="00B56D02"/>
    <w:pPr>
      <w:spacing w:after="100" w:line="276" w:lineRule="auto"/>
      <w:ind w:left="1540" w:firstLine="360"/>
    </w:pPr>
    <w:rPr>
      <w:rFonts w:asciiTheme="minorHAnsi" w:eastAsiaTheme="minorEastAsia" w:hAnsiTheme="minorHAnsi" w:cstheme="minorBidi"/>
      <w:sz w:val="22"/>
      <w:szCs w:val="22"/>
      <w:lang w:val="en-US" w:bidi="en-US"/>
    </w:rPr>
  </w:style>
  <w:style w:type="paragraph" w:styleId="TOC9">
    <w:name w:val="toc 9"/>
    <w:basedOn w:val="Normal"/>
    <w:next w:val="Normal"/>
    <w:autoRedefine/>
    <w:uiPriority w:val="39"/>
    <w:unhideWhenUsed/>
    <w:rsid w:val="00B56D02"/>
    <w:pPr>
      <w:spacing w:after="100" w:line="276" w:lineRule="auto"/>
      <w:ind w:left="1760" w:firstLine="360"/>
    </w:pPr>
    <w:rPr>
      <w:rFonts w:asciiTheme="minorHAnsi" w:eastAsiaTheme="minorEastAsia" w:hAnsiTheme="minorHAnsi" w:cstheme="minorBidi"/>
      <w:sz w:val="22"/>
      <w:szCs w:val="22"/>
      <w:lang w:val="en-US" w:bidi="en-US"/>
    </w:rPr>
  </w:style>
  <w:style w:type="paragraph" w:styleId="Caption">
    <w:name w:val="caption"/>
    <w:basedOn w:val="Normal"/>
    <w:next w:val="Normal"/>
    <w:uiPriority w:val="35"/>
    <w:unhideWhenUsed/>
    <w:qFormat/>
    <w:rsid w:val="00B56D02"/>
    <w:pPr>
      <w:ind w:firstLine="360"/>
    </w:pPr>
    <w:rPr>
      <w:rFonts w:asciiTheme="minorHAnsi" w:eastAsiaTheme="minorEastAsia" w:hAnsiTheme="minorHAnsi" w:cstheme="minorBidi"/>
      <w:b/>
      <w:bCs/>
      <w:sz w:val="18"/>
      <w:szCs w:val="18"/>
      <w:lang w:val="en-US" w:bidi="en-US"/>
    </w:rPr>
  </w:style>
  <w:style w:type="paragraph" w:styleId="Subtitle">
    <w:name w:val="Subtitle"/>
    <w:basedOn w:val="Normal"/>
    <w:next w:val="Normal"/>
    <w:link w:val="SubtitleChar"/>
    <w:uiPriority w:val="11"/>
    <w:qFormat/>
    <w:rsid w:val="00B56D02"/>
    <w:pPr>
      <w:spacing w:before="200" w:after="900"/>
      <w:jc w:val="right"/>
    </w:pPr>
    <w:rPr>
      <w:rFonts w:asciiTheme="minorHAnsi" w:eastAsiaTheme="minorEastAsia" w:hAnsiTheme="minorHAnsi" w:cstheme="minorBidi"/>
      <w:i/>
      <w:iCs/>
      <w:lang w:val="en-US" w:bidi="en-US"/>
    </w:rPr>
  </w:style>
  <w:style w:type="character" w:customStyle="1" w:styleId="SubtitleChar">
    <w:name w:val="Subtitle Char"/>
    <w:basedOn w:val="DefaultParagraphFont"/>
    <w:link w:val="Subtitle"/>
    <w:uiPriority w:val="11"/>
    <w:rsid w:val="00B56D02"/>
    <w:rPr>
      <w:rFonts w:asciiTheme="minorHAnsi"/>
      <w:i/>
      <w:iCs/>
      <w:sz w:val="24"/>
      <w:szCs w:val="24"/>
    </w:rPr>
  </w:style>
  <w:style w:type="character" w:styleId="Strong">
    <w:name w:val="Strong"/>
    <w:basedOn w:val="DefaultParagraphFont"/>
    <w:uiPriority w:val="22"/>
    <w:qFormat/>
    <w:rsid w:val="00B56D02"/>
    <w:rPr>
      <w:b/>
      <w:bCs/>
      <w:spacing w:val="0"/>
    </w:rPr>
  </w:style>
  <w:style w:type="paragraph" w:styleId="NoSpacing">
    <w:name w:val="No Spacing"/>
    <w:basedOn w:val="Normal"/>
    <w:link w:val="NoSpacingChar"/>
    <w:uiPriority w:val="1"/>
    <w:qFormat/>
    <w:rsid w:val="00B56D02"/>
    <w:rPr>
      <w:rFonts w:asciiTheme="minorHAnsi" w:eastAsiaTheme="minorEastAsia" w:hAnsiTheme="minorHAnsi" w:cstheme="minorBidi"/>
      <w:sz w:val="22"/>
      <w:szCs w:val="22"/>
      <w:lang w:val="en-US" w:bidi="en-US"/>
    </w:rPr>
  </w:style>
  <w:style w:type="character" w:customStyle="1" w:styleId="NoSpacingChar">
    <w:name w:val="No Spacing Char"/>
    <w:basedOn w:val="DefaultParagraphFont"/>
    <w:link w:val="NoSpacing"/>
    <w:uiPriority w:val="1"/>
    <w:rsid w:val="00B56D02"/>
  </w:style>
  <w:style w:type="paragraph" w:styleId="ListParagraph">
    <w:name w:val="List Paragraph"/>
    <w:basedOn w:val="Normal"/>
    <w:uiPriority w:val="34"/>
    <w:qFormat/>
    <w:rsid w:val="00B56D02"/>
    <w:pPr>
      <w:ind w:left="720" w:firstLine="360"/>
      <w:contextualSpacing/>
    </w:pPr>
    <w:rPr>
      <w:rFonts w:asciiTheme="minorHAnsi" w:eastAsiaTheme="minorEastAsia" w:hAnsiTheme="minorHAnsi" w:cstheme="minorBidi"/>
      <w:sz w:val="22"/>
      <w:szCs w:val="22"/>
      <w:lang w:val="en-US" w:bidi="en-US"/>
    </w:rPr>
  </w:style>
  <w:style w:type="paragraph" w:styleId="Quote">
    <w:name w:val="Quote"/>
    <w:basedOn w:val="Normal"/>
    <w:next w:val="Normal"/>
    <w:link w:val="QuoteChar"/>
    <w:uiPriority w:val="29"/>
    <w:qFormat/>
    <w:rsid w:val="00B56D02"/>
    <w:pPr>
      <w:ind w:firstLine="360"/>
    </w:pPr>
    <w:rPr>
      <w:rFonts w:asciiTheme="majorHAnsi" w:eastAsiaTheme="majorEastAsia" w:hAnsiTheme="majorHAnsi" w:cstheme="majorBidi"/>
      <w:i/>
      <w:iCs/>
      <w:color w:val="5A5A5A" w:themeColor="text1" w:themeTint="A5"/>
      <w:sz w:val="22"/>
      <w:szCs w:val="22"/>
      <w:lang w:val="en-US" w:bidi="en-US"/>
    </w:rPr>
  </w:style>
  <w:style w:type="character" w:customStyle="1" w:styleId="QuoteChar">
    <w:name w:val="Quote Char"/>
    <w:basedOn w:val="DefaultParagraphFont"/>
    <w:link w:val="Quote"/>
    <w:uiPriority w:val="29"/>
    <w:rsid w:val="00B56D0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56D0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IntenseQuoteChar">
    <w:name w:val="Intense Quote Char"/>
    <w:basedOn w:val="DefaultParagraphFont"/>
    <w:link w:val="IntenseQuote"/>
    <w:uiPriority w:val="30"/>
    <w:rsid w:val="00B56D0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56D02"/>
    <w:rPr>
      <w:i/>
      <w:iCs/>
      <w:color w:val="5A5A5A" w:themeColor="text1" w:themeTint="A5"/>
    </w:rPr>
  </w:style>
  <w:style w:type="character" w:styleId="IntenseEmphasis">
    <w:name w:val="Intense Emphasis"/>
    <w:uiPriority w:val="21"/>
    <w:qFormat/>
    <w:rsid w:val="00B56D02"/>
    <w:rPr>
      <w:b/>
      <w:bCs/>
      <w:i/>
      <w:iCs/>
      <w:color w:val="4F81BD" w:themeColor="accent1"/>
      <w:sz w:val="22"/>
      <w:szCs w:val="22"/>
    </w:rPr>
  </w:style>
  <w:style w:type="character" w:styleId="SubtleReference">
    <w:name w:val="Subtle Reference"/>
    <w:uiPriority w:val="31"/>
    <w:qFormat/>
    <w:rsid w:val="00B56D02"/>
    <w:rPr>
      <w:color w:val="auto"/>
      <w:u w:val="single" w:color="9BBB59" w:themeColor="accent3"/>
    </w:rPr>
  </w:style>
  <w:style w:type="character" w:styleId="IntenseReference">
    <w:name w:val="Intense Reference"/>
    <w:basedOn w:val="DefaultParagraphFont"/>
    <w:uiPriority w:val="32"/>
    <w:qFormat/>
    <w:rsid w:val="00B56D02"/>
    <w:rPr>
      <w:b/>
      <w:bCs/>
      <w:color w:val="76923C" w:themeColor="accent3" w:themeShade="BF"/>
      <w:u w:val="single" w:color="9BBB59" w:themeColor="accent3"/>
    </w:rPr>
  </w:style>
  <w:style w:type="character" w:styleId="BookTitle">
    <w:name w:val="Book Title"/>
    <w:basedOn w:val="DefaultParagraphFont"/>
    <w:uiPriority w:val="33"/>
    <w:qFormat/>
    <w:rsid w:val="00B56D02"/>
    <w:rPr>
      <w:rFonts w:asciiTheme="majorHAnsi" w:eastAsiaTheme="majorEastAsia" w:hAnsiTheme="majorHAnsi" w:cstheme="majorBidi"/>
      <w:b/>
      <w:bCs/>
      <w:i/>
      <w:iCs/>
      <w:color w:val="auto"/>
    </w:rPr>
  </w:style>
  <w:style w:type="table" w:styleId="TableGrid">
    <w:name w:val="Table Grid"/>
    <w:basedOn w:val="TableNormal"/>
    <w:uiPriority w:val="39"/>
    <w:rsid w:val="00FF5DF0"/>
    <w:pPr>
      <w:ind w:firstLine="0"/>
    </w:pPr>
    <w:rPr>
      <w:rFonts w:eastAsiaTheme="minorHAns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0856AE"/>
  </w:style>
  <w:style w:type="character" w:customStyle="1" w:styleId="apple-converted-space">
    <w:name w:val="apple-converted-space"/>
    <w:basedOn w:val="DefaultParagraphFont"/>
    <w:rsid w:val="000856AE"/>
  </w:style>
  <w:style w:type="paragraph" w:styleId="FootnoteText">
    <w:name w:val="footnote text"/>
    <w:basedOn w:val="Normal"/>
    <w:link w:val="FootnoteTextChar"/>
    <w:uiPriority w:val="99"/>
    <w:qFormat/>
    <w:rsid w:val="00DF6927"/>
    <w:pPr>
      <w:ind w:firstLine="360"/>
    </w:pPr>
    <w:rPr>
      <w:rFonts w:asciiTheme="minorHAnsi" w:eastAsiaTheme="minorEastAsia" w:hAnsiTheme="minorHAnsi" w:cstheme="minorBidi"/>
      <w:sz w:val="20"/>
      <w:szCs w:val="20"/>
      <w:lang w:val="en-US" w:bidi="en-US"/>
    </w:rPr>
  </w:style>
  <w:style w:type="character" w:customStyle="1" w:styleId="FootnoteTextChar">
    <w:name w:val="Footnote Text Char"/>
    <w:basedOn w:val="DefaultParagraphFont"/>
    <w:link w:val="FootnoteText"/>
    <w:uiPriority w:val="99"/>
    <w:rsid w:val="00DF6927"/>
    <w:rPr>
      <w:sz w:val="20"/>
      <w:szCs w:val="20"/>
    </w:rPr>
  </w:style>
  <w:style w:type="character" w:styleId="FootnoteReference">
    <w:name w:val="footnote reference"/>
    <w:basedOn w:val="DefaultParagraphFont"/>
    <w:uiPriority w:val="99"/>
    <w:rsid w:val="00DF6927"/>
    <w:rPr>
      <w:vertAlign w:val="superscript"/>
    </w:rPr>
  </w:style>
  <w:style w:type="paragraph" w:customStyle="1" w:styleId="EndNoteBibliographyTitle">
    <w:name w:val="EndNote Bibliography Title"/>
    <w:basedOn w:val="Normal"/>
    <w:rsid w:val="00DD036C"/>
    <w:pPr>
      <w:ind w:firstLine="360"/>
      <w:jc w:val="center"/>
    </w:pPr>
    <w:rPr>
      <w:rFonts w:ascii="Calibri" w:eastAsiaTheme="minorEastAsia" w:hAnsi="Calibri" w:cs="Calibri"/>
      <w:sz w:val="22"/>
      <w:szCs w:val="22"/>
      <w:lang w:val="en-US" w:bidi="en-US"/>
    </w:rPr>
  </w:style>
  <w:style w:type="paragraph" w:customStyle="1" w:styleId="EndNoteBibliography">
    <w:name w:val="EndNote Bibliography"/>
    <w:basedOn w:val="Normal"/>
    <w:link w:val="EndNoteBibliographyChar"/>
    <w:rsid w:val="00DD036C"/>
    <w:pPr>
      <w:ind w:firstLine="360"/>
      <w:jc w:val="both"/>
    </w:pPr>
    <w:rPr>
      <w:rFonts w:ascii="Calibri" w:eastAsiaTheme="minorEastAsia" w:hAnsi="Calibri" w:cs="Calibri"/>
      <w:sz w:val="22"/>
      <w:szCs w:val="22"/>
      <w:lang w:val="en-US" w:bidi="en-US"/>
    </w:rPr>
  </w:style>
  <w:style w:type="table" w:styleId="TableGridLight">
    <w:name w:val="Grid Table Light"/>
    <w:basedOn w:val="TableNormal"/>
    <w:uiPriority w:val="40"/>
    <w:rsid w:val="00BD09AC"/>
    <w:pPr>
      <w:ind w:firstLine="0"/>
    </w:pPr>
    <w:rPr>
      <w:rFonts w:eastAsiaTheme="minorHAnsi"/>
      <w:sz w:val="24"/>
      <w:szCs w:val="24"/>
      <w:lang w:val="sv-SE"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5BD1"/>
    <w:rPr>
      <w:color w:val="605E5C"/>
      <w:shd w:val="clear" w:color="auto" w:fill="E1DFDD"/>
    </w:rPr>
  </w:style>
  <w:style w:type="paragraph" w:customStyle="1" w:styleId="Default">
    <w:name w:val="Default"/>
    <w:rsid w:val="00A325EB"/>
    <w:pPr>
      <w:autoSpaceDE w:val="0"/>
      <w:autoSpaceDN w:val="0"/>
      <w:adjustRightInd w:val="0"/>
      <w:ind w:firstLine="0"/>
    </w:pPr>
    <w:rPr>
      <w:rFonts w:ascii="Calibri Light" w:hAnsi="Calibri Light" w:cs="Calibri Light"/>
      <w:color w:val="000000"/>
      <w:sz w:val="24"/>
      <w:szCs w:val="24"/>
      <w:lang w:bidi="ar-SA"/>
    </w:rPr>
  </w:style>
  <w:style w:type="paragraph" w:styleId="TableofFigures">
    <w:name w:val="table of figures"/>
    <w:basedOn w:val="Normal"/>
    <w:next w:val="Normal"/>
    <w:uiPriority w:val="99"/>
    <w:unhideWhenUsed/>
    <w:rsid w:val="00A43FC8"/>
    <w:pPr>
      <w:ind w:firstLine="360"/>
    </w:pPr>
    <w:rPr>
      <w:rFonts w:asciiTheme="minorHAnsi" w:eastAsiaTheme="minorEastAsia" w:hAnsiTheme="minorHAnsi" w:cstheme="minorBidi"/>
      <w:sz w:val="22"/>
      <w:szCs w:val="22"/>
      <w:lang w:val="en-US" w:bidi="en-US"/>
    </w:rPr>
  </w:style>
  <w:style w:type="character" w:styleId="FollowedHyperlink">
    <w:name w:val="FollowedHyperlink"/>
    <w:basedOn w:val="DefaultParagraphFont"/>
    <w:semiHidden/>
    <w:unhideWhenUsed/>
    <w:rsid w:val="00045F8D"/>
    <w:rPr>
      <w:color w:val="800080" w:themeColor="followedHyperlink"/>
      <w:u w:val="single"/>
    </w:rPr>
  </w:style>
  <w:style w:type="character" w:styleId="CommentReference">
    <w:name w:val="annotation reference"/>
    <w:basedOn w:val="DefaultParagraphFont"/>
    <w:uiPriority w:val="99"/>
    <w:semiHidden/>
    <w:unhideWhenUsed/>
    <w:rsid w:val="00AA6732"/>
    <w:rPr>
      <w:sz w:val="16"/>
      <w:szCs w:val="16"/>
    </w:rPr>
  </w:style>
  <w:style w:type="paragraph" w:styleId="CommentText">
    <w:name w:val="annotation text"/>
    <w:basedOn w:val="Normal"/>
    <w:link w:val="CommentTextChar"/>
    <w:uiPriority w:val="99"/>
    <w:semiHidden/>
    <w:unhideWhenUsed/>
    <w:rsid w:val="00AA6732"/>
    <w:pPr>
      <w:ind w:firstLine="360"/>
    </w:pPr>
    <w:rPr>
      <w:rFonts w:asciiTheme="minorHAnsi" w:eastAsiaTheme="minorEastAsia" w:hAnsiTheme="minorHAnsi" w:cstheme="minorBidi"/>
      <w:sz w:val="20"/>
      <w:szCs w:val="20"/>
      <w:lang w:val="en-US" w:bidi="en-US"/>
    </w:rPr>
  </w:style>
  <w:style w:type="character" w:customStyle="1" w:styleId="CommentTextChar">
    <w:name w:val="Comment Text Char"/>
    <w:basedOn w:val="DefaultParagraphFont"/>
    <w:link w:val="CommentText"/>
    <w:uiPriority w:val="99"/>
    <w:semiHidden/>
    <w:rsid w:val="00AA6732"/>
    <w:rPr>
      <w:sz w:val="20"/>
      <w:szCs w:val="20"/>
    </w:rPr>
  </w:style>
  <w:style w:type="paragraph" w:styleId="CommentSubject">
    <w:name w:val="annotation subject"/>
    <w:basedOn w:val="CommentText"/>
    <w:next w:val="CommentText"/>
    <w:link w:val="CommentSubjectChar"/>
    <w:semiHidden/>
    <w:unhideWhenUsed/>
    <w:rsid w:val="00AA6732"/>
    <w:rPr>
      <w:b/>
      <w:bCs/>
    </w:rPr>
  </w:style>
  <w:style w:type="character" w:customStyle="1" w:styleId="CommentSubjectChar">
    <w:name w:val="Comment Subject Char"/>
    <w:basedOn w:val="CommentTextChar"/>
    <w:link w:val="CommentSubject"/>
    <w:semiHidden/>
    <w:rsid w:val="00AA6732"/>
    <w:rPr>
      <w:b/>
      <w:bCs/>
      <w:sz w:val="20"/>
      <w:szCs w:val="20"/>
    </w:rPr>
  </w:style>
  <w:style w:type="numbering" w:customStyle="1" w:styleId="NoList1">
    <w:name w:val="No List1"/>
    <w:next w:val="NoList"/>
    <w:uiPriority w:val="99"/>
    <w:semiHidden/>
    <w:unhideWhenUsed/>
    <w:rsid w:val="001D446A"/>
  </w:style>
  <w:style w:type="paragraph" w:styleId="NormalWeb">
    <w:name w:val="Normal (Web)"/>
    <w:basedOn w:val="Normal"/>
    <w:uiPriority w:val="99"/>
    <w:semiHidden/>
    <w:unhideWhenUsed/>
    <w:rsid w:val="00147295"/>
    <w:pPr>
      <w:spacing w:before="100" w:beforeAutospacing="1" w:after="100" w:afterAutospacing="1"/>
    </w:pPr>
    <w:rPr>
      <w:rFonts w:eastAsiaTheme="minorEastAsia"/>
      <w:lang w:val="en-US"/>
    </w:rPr>
  </w:style>
  <w:style w:type="character" w:styleId="PageNumber">
    <w:name w:val="page number"/>
    <w:basedOn w:val="DefaultParagraphFont"/>
    <w:uiPriority w:val="99"/>
    <w:semiHidden/>
    <w:unhideWhenUsed/>
    <w:rsid w:val="00BA3EAF"/>
  </w:style>
  <w:style w:type="paragraph" w:styleId="BodyText">
    <w:name w:val="Body Text"/>
    <w:basedOn w:val="Normal"/>
    <w:link w:val="BodyTextChar"/>
    <w:uiPriority w:val="1"/>
    <w:semiHidden/>
    <w:unhideWhenUsed/>
    <w:qFormat/>
    <w:rsid w:val="008600F1"/>
    <w:pPr>
      <w:widowControl w:val="0"/>
      <w:spacing w:after="200" w:line="276" w:lineRule="auto"/>
      <w:ind w:left="2663"/>
      <w:jc w:val="both"/>
    </w:pPr>
    <w:rPr>
      <w:rFonts w:ascii="Calibri" w:eastAsia="Calibri" w:hAnsi="Calibri" w:cstheme="minorBidi"/>
      <w:sz w:val="20"/>
      <w:szCs w:val="20"/>
      <w:lang w:val="en-US"/>
    </w:rPr>
  </w:style>
  <w:style w:type="character" w:customStyle="1" w:styleId="BodyTextChar">
    <w:name w:val="Body Text Char"/>
    <w:basedOn w:val="DefaultParagraphFont"/>
    <w:link w:val="BodyText"/>
    <w:uiPriority w:val="1"/>
    <w:semiHidden/>
    <w:rsid w:val="008600F1"/>
    <w:rPr>
      <w:rFonts w:ascii="Calibri" w:eastAsia="Calibri" w:hAnsi="Calibri"/>
      <w:sz w:val="20"/>
      <w:szCs w:val="20"/>
      <w:lang w:bidi="ar-SA"/>
    </w:rPr>
  </w:style>
  <w:style w:type="character" w:customStyle="1" w:styleId="UnresolvedMention1">
    <w:name w:val="Unresolved Mention1"/>
    <w:basedOn w:val="DefaultParagraphFont"/>
    <w:uiPriority w:val="99"/>
    <w:semiHidden/>
    <w:unhideWhenUsed/>
    <w:rsid w:val="000412BE"/>
    <w:rPr>
      <w:color w:val="605E5C"/>
      <w:shd w:val="clear" w:color="auto" w:fill="E1DFDD"/>
    </w:rPr>
  </w:style>
  <w:style w:type="character" w:customStyle="1" w:styleId="EndNoteBibliographyChar">
    <w:name w:val="EndNote Bibliography Char"/>
    <w:basedOn w:val="DefaultParagraphFont"/>
    <w:link w:val="EndNoteBibliography"/>
    <w:rsid w:val="00513C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967">
      <w:bodyDiv w:val="1"/>
      <w:marLeft w:val="0"/>
      <w:marRight w:val="0"/>
      <w:marTop w:val="0"/>
      <w:marBottom w:val="0"/>
      <w:divBdr>
        <w:top w:val="none" w:sz="0" w:space="0" w:color="auto"/>
        <w:left w:val="none" w:sz="0" w:space="0" w:color="auto"/>
        <w:bottom w:val="none" w:sz="0" w:space="0" w:color="auto"/>
        <w:right w:val="none" w:sz="0" w:space="0" w:color="auto"/>
      </w:divBdr>
    </w:div>
    <w:div w:id="12000352">
      <w:bodyDiv w:val="1"/>
      <w:marLeft w:val="0"/>
      <w:marRight w:val="0"/>
      <w:marTop w:val="0"/>
      <w:marBottom w:val="0"/>
      <w:divBdr>
        <w:top w:val="none" w:sz="0" w:space="0" w:color="auto"/>
        <w:left w:val="none" w:sz="0" w:space="0" w:color="auto"/>
        <w:bottom w:val="none" w:sz="0" w:space="0" w:color="auto"/>
        <w:right w:val="none" w:sz="0" w:space="0" w:color="auto"/>
      </w:divBdr>
    </w:div>
    <w:div w:id="17239480">
      <w:bodyDiv w:val="1"/>
      <w:marLeft w:val="0"/>
      <w:marRight w:val="0"/>
      <w:marTop w:val="0"/>
      <w:marBottom w:val="0"/>
      <w:divBdr>
        <w:top w:val="none" w:sz="0" w:space="0" w:color="auto"/>
        <w:left w:val="none" w:sz="0" w:space="0" w:color="auto"/>
        <w:bottom w:val="none" w:sz="0" w:space="0" w:color="auto"/>
        <w:right w:val="none" w:sz="0" w:space="0" w:color="auto"/>
      </w:divBdr>
    </w:div>
    <w:div w:id="82647155">
      <w:bodyDiv w:val="1"/>
      <w:marLeft w:val="0"/>
      <w:marRight w:val="0"/>
      <w:marTop w:val="0"/>
      <w:marBottom w:val="0"/>
      <w:divBdr>
        <w:top w:val="none" w:sz="0" w:space="0" w:color="auto"/>
        <w:left w:val="none" w:sz="0" w:space="0" w:color="auto"/>
        <w:bottom w:val="none" w:sz="0" w:space="0" w:color="auto"/>
        <w:right w:val="none" w:sz="0" w:space="0" w:color="auto"/>
      </w:divBdr>
    </w:div>
    <w:div w:id="205683442">
      <w:bodyDiv w:val="1"/>
      <w:marLeft w:val="0"/>
      <w:marRight w:val="0"/>
      <w:marTop w:val="0"/>
      <w:marBottom w:val="0"/>
      <w:divBdr>
        <w:top w:val="none" w:sz="0" w:space="0" w:color="auto"/>
        <w:left w:val="none" w:sz="0" w:space="0" w:color="auto"/>
        <w:bottom w:val="none" w:sz="0" w:space="0" w:color="auto"/>
        <w:right w:val="none" w:sz="0" w:space="0" w:color="auto"/>
      </w:divBdr>
    </w:div>
    <w:div w:id="224878099">
      <w:bodyDiv w:val="1"/>
      <w:marLeft w:val="0"/>
      <w:marRight w:val="0"/>
      <w:marTop w:val="0"/>
      <w:marBottom w:val="0"/>
      <w:divBdr>
        <w:top w:val="none" w:sz="0" w:space="0" w:color="auto"/>
        <w:left w:val="none" w:sz="0" w:space="0" w:color="auto"/>
        <w:bottom w:val="none" w:sz="0" w:space="0" w:color="auto"/>
        <w:right w:val="none" w:sz="0" w:space="0" w:color="auto"/>
      </w:divBdr>
    </w:div>
    <w:div w:id="283662719">
      <w:bodyDiv w:val="1"/>
      <w:marLeft w:val="0"/>
      <w:marRight w:val="0"/>
      <w:marTop w:val="0"/>
      <w:marBottom w:val="0"/>
      <w:divBdr>
        <w:top w:val="none" w:sz="0" w:space="0" w:color="auto"/>
        <w:left w:val="none" w:sz="0" w:space="0" w:color="auto"/>
        <w:bottom w:val="none" w:sz="0" w:space="0" w:color="auto"/>
        <w:right w:val="none" w:sz="0" w:space="0" w:color="auto"/>
      </w:divBdr>
    </w:div>
    <w:div w:id="388505668">
      <w:bodyDiv w:val="1"/>
      <w:marLeft w:val="0"/>
      <w:marRight w:val="0"/>
      <w:marTop w:val="0"/>
      <w:marBottom w:val="0"/>
      <w:divBdr>
        <w:top w:val="none" w:sz="0" w:space="0" w:color="auto"/>
        <w:left w:val="none" w:sz="0" w:space="0" w:color="auto"/>
        <w:bottom w:val="none" w:sz="0" w:space="0" w:color="auto"/>
        <w:right w:val="none" w:sz="0" w:space="0" w:color="auto"/>
      </w:divBdr>
    </w:div>
    <w:div w:id="400639439">
      <w:bodyDiv w:val="1"/>
      <w:marLeft w:val="0"/>
      <w:marRight w:val="0"/>
      <w:marTop w:val="0"/>
      <w:marBottom w:val="0"/>
      <w:divBdr>
        <w:top w:val="none" w:sz="0" w:space="0" w:color="auto"/>
        <w:left w:val="none" w:sz="0" w:space="0" w:color="auto"/>
        <w:bottom w:val="none" w:sz="0" w:space="0" w:color="auto"/>
        <w:right w:val="none" w:sz="0" w:space="0" w:color="auto"/>
      </w:divBdr>
    </w:div>
    <w:div w:id="432363428">
      <w:bodyDiv w:val="1"/>
      <w:marLeft w:val="0"/>
      <w:marRight w:val="0"/>
      <w:marTop w:val="0"/>
      <w:marBottom w:val="0"/>
      <w:divBdr>
        <w:top w:val="none" w:sz="0" w:space="0" w:color="auto"/>
        <w:left w:val="none" w:sz="0" w:space="0" w:color="auto"/>
        <w:bottom w:val="none" w:sz="0" w:space="0" w:color="auto"/>
        <w:right w:val="none" w:sz="0" w:space="0" w:color="auto"/>
      </w:divBdr>
    </w:div>
    <w:div w:id="483352683">
      <w:bodyDiv w:val="1"/>
      <w:marLeft w:val="0"/>
      <w:marRight w:val="0"/>
      <w:marTop w:val="0"/>
      <w:marBottom w:val="0"/>
      <w:divBdr>
        <w:top w:val="none" w:sz="0" w:space="0" w:color="auto"/>
        <w:left w:val="none" w:sz="0" w:space="0" w:color="auto"/>
        <w:bottom w:val="none" w:sz="0" w:space="0" w:color="auto"/>
        <w:right w:val="none" w:sz="0" w:space="0" w:color="auto"/>
      </w:divBdr>
    </w:div>
    <w:div w:id="506408225">
      <w:bodyDiv w:val="1"/>
      <w:marLeft w:val="0"/>
      <w:marRight w:val="0"/>
      <w:marTop w:val="0"/>
      <w:marBottom w:val="0"/>
      <w:divBdr>
        <w:top w:val="none" w:sz="0" w:space="0" w:color="auto"/>
        <w:left w:val="none" w:sz="0" w:space="0" w:color="auto"/>
        <w:bottom w:val="none" w:sz="0" w:space="0" w:color="auto"/>
        <w:right w:val="none" w:sz="0" w:space="0" w:color="auto"/>
      </w:divBdr>
    </w:div>
    <w:div w:id="566182334">
      <w:bodyDiv w:val="1"/>
      <w:marLeft w:val="0"/>
      <w:marRight w:val="0"/>
      <w:marTop w:val="0"/>
      <w:marBottom w:val="0"/>
      <w:divBdr>
        <w:top w:val="none" w:sz="0" w:space="0" w:color="auto"/>
        <w:left w:val="none" w:sz="0" w:space="0" w:color="auto"/>
        <w:bottom w:val="none" w:sz="0" w:space="0" w:color="auto"/>
        <w:right w:val="none" w:sz="0" w:space="0" w:color="auto"/>
      </w:divBdr>
    </w:div>
    <w:div w:id="607929325">
      <w:bodyDiv w:val="1"/>
      <w:marLeft w:val="0"/>
      <w:marRight w:val="0"/>
      <w:marTop w:val="0"/>
      <w:marBottom w:val="0"/>
      <w:divBdr>
        <w:top w:val="none" w:sz="0" w:space="0" w:color="auto"/>
        <w:left w:val="none" w:sz="0" w:space="0" w:color="auto"/>
        <w:bottom w:val="none" w:sz="0" w:space="0" w:color="auto"/>
        <w:right w:val="none" w:sz="0" w:space="0" w:color="auto"/>
      </w:divBdr>
    </w:div>
    <w:div w:id="707948174">
      <w:bodyDiv w:val="1"/>
      <w:marLeft w:val="0"/>
      <w:marRight w:val="0"/>
      <w:marTop w:val="0"/>
      <w:marBottom w:val="0"/>
      <w:divBdr>
        <w:top w:val="none" w:sz="0" w:space="0" w:color="auto"/>
        <w:left w:val="none" w:sz="0" w:space="0" w:color="auto"/>
        <w:bottom w:val="none" w:sz="0" w:space="0" w:color="auto"/>
        <w:right w:val="none" w:sz="0" w:space="0" w:color="auto"/>
      </w:divBdr>
    </w:div>
    <w:div w:id="817724923">
      <w:bodyDiv w:val="1"/>
      <w:marLeft w:val="0"/>
      <w:marRight w:val="0"/>
      <w:marTop w:val="0"/>
      <w:marBottom w:val="0"/>
      <w:divBdr>
        <w:top w:val="none" w:sz="0" w:space="0" w:color="auto"/>
        <w:left w:val="none" w:sz="0" w:space="0" w:color="auto"/>
        <w:bottom w:val="none" w:sz="0" w:space="0" w:color="auto"/>
        <w:right w:val="none" w:sz="0" w:space="0" w:color="auto"/>
      </w:divBdr>
    </w:div>
    <w:div w:id="841236024">
      <w:bodyDiv w:val="1"/>
      <w:marLeft w:val="0"/>
      <w:marRight w:val="0"/>
      <w:marTop w:val="0"/>
      <w:marBottom w:val="0"/>
      <w:divBdr>
        <w:top w:val="none" w:sz="0" w:space="0" w:color="auto"/>
        <w:left w:val="none" w:sz="0" w:space="0" w:color="auto"/>
        <w:bottom w:val="none" w:sz="0" w:space="0" w:color="auto"/>
        <w:right w:val="none" w:sz="0" w:space="0" w:color="auto"/>
      </w:divBdr>
    </w:div>
    <w:div w:id="946422111">
      <w:bodyDiv w:val="1"/>
      <w:marLeft w:val="0"/>
      <w:marRight w:val="0"/>
      <w:marTop w:val="0"/>
      <w:marBottom w:val="0"/>
      <w:divBdr>
        <w:top w:val="none" w:sz="0" w:space="0" w:color="auto"/>
        <w:left w:val="none" w:sz="0" w:space="0" w:color="auto"/>
        <w:bottom w:val="none" w:sz="0" w:space="0" w:color="auto"/>
        <w:right w:val="none" w:sz="0" w:space="0" w:color="auto"/>
      </w:divBdr>
    </w:div>
    <w:div w:id="966205963">
      <w:bodyDiv w:val="1"/>
      <w:marLeft w:val="0"/>
      <w:marRight w:val="0"/>
      <w:marTop w:val="0"/>
      <w:marBottom w:val="0"/>
      <w:divBdr>
        <w:top w:val="none" w:sz="0" w:space="0" w:color="auto"/>
        <w:left w:val="none" w:sz="0" w:space="0" w:color="auto"/>
        <w:bottom w:val="none" w:sz="0" w:space="0" w:color="auto"/>
        <w:right w:val="none" w:sz="0" w:space="0" w:color="auto"/>
      </w:divBdr>
    </w:div>
    <w:div w:id="975599315">
      <w:bodyDiv w:val="1"/>
      <w:marLeft w:val="0"/>
      <w:marRight w:val="0"/>
      <w:marTop w:val="0"/>
      <w:marBottom w:val="0"/>
      <w:divBdr>
        <w:top w:val="none" w:sz="0" w:space="0" w:color="auto"/>
        <w:left w:val="none" w:sz="0" w:space="0" w:color="auto"/>
        <w:bottom w:val="none" w:sz="0" w:space="0" w:color="auto"/>
        <w:right w:val="none" w:sz="0" w:space="0" w:color="auto"/>
      </w:divBdr>
    </w:div>
    <w:div w:id="990447713">
      <w:bodyDiv w:val="1"/>
      <w:marLeft w:val="0"/>
      <w:marRight w:val="0"/>
      <w:marTop w:val="0"/>
      <w:marBottom w:val="0"/>
      <w:divBdr>
        <w:top w:val="none" w:sz="0" w:space="0" w:color="auto"/>
        <w:left w:val="none" w:sz="0" w:space="0" w:color="auto"/>
        <w:bottom w:val="none" w:sz="0" w:space="0" w:color="auto"/>
        <w:right w:val="none" w:sz="0" w:space="0" w:color="auto"/>
      </w:divBdr>
    </w:div>
    <w:div w:id="1006329614">
      <w:bodyDiv w:val="1"/>
      <w:marLeft w:val="0"/>
      <w:marRight w:val="0"/>
      <w:marTop w:val="0"/>
      <w:marBottom w:val="0"/>
      <w:divBdr>
        <w:top w:val="none" w:sz="0" w:space="0" w:color="auto"/>
        <w:left w:val="none" w:sz="0" w:space="0" w:color="auto"/>
        <w:bottom w:val="none" w:sz="0" w:space="0" w:color="auto"/>
        <w:right w:val="none" w:sz="0" w:space="0" w:color="auto"/>
      </w:divBdr>
    </w:div>
    <w:div w:id="1163938042">
      <w:bodyDiv w:val="1"/>
      <w:marLeft w:val="0"/>
      <w:marRight w:val="0"/>
      <w:marTop w:val="0"/>
      <w:marBottom w:val="0"/>
      <w:divBdr>
        <w:top w:val="none" w:sz="0" w:space="0" w:color="auto"/>
        <w:left w:val="none" w:sz="0" w:space="0" w:color="auto"/>
        <w:bottom w:val="none" w:sz="0" w:space="0" w:color="auto"/>
        <w:right w:val="none" w:sz="0" w:space="0" w:color="auto"/>
      </w:divBdr>
    </w:div>
    <w:div w:id="1208105603">
      <w:bodyDiv w:val="1"/>
      <w:marLeft w:val="0"/>
      <w:marRight w:val="0"/>
      <w:marTop w:val="0"/>
      <w:marBottom w:val="0"/>
      <w:divBdr>
        <w:top w:val="none" w:sz="0" w:space="0" w:color="auto"/>
        <w:left w:val="none" w:sz="0" w:space="0" w:color="auto"/>
        <w:bottom w:val="none" w:sz="0" w:space="0" w:color="auto"/>
        <w:right w:val="none" w:sz="0" w:space="0" w:color="auto"/>
      </w:divBdr>
    </w:div>
    <w:div w:id="1242375853">
      <w:bodyDiv w:val="1"/>
      <w:marLeft w:val="0"/>
      <w:marRight w:val="0"/>
      <w:marTop w:val="0"/>
      <w:marBottom w:val="0"/>
      <w:divBdr>
        <w:top w:val="none" w:sz="0" w:space="0" w:color="auto"/>
        <w:left w:val="none" w:sz="0" w:space="0" w:color="auto"/>
        <w:bottom w:val="none" w:sz="0" w:space="0" w:color="auto"/>
        <w:right w:val="none" w:sz="0" w:space="0" w:color="auto"/>
      </w:divBdr>
    </w:div>
    <w:div w:id="1275288995">
      <w:bodyDiv w:val="1"/>
      <w:marLeft w:val="0"/>
      <w:marRight w:val="0"/>
      <w:marTop w:val="0"/>
      <w:marBottom w:val="0"/>
      <w:divBdr>
        <w:top w:val="none" w:sz="0" w:space="0" w:color="auto"/>
        <w:left w:val="none" w:sz="0" w:space="0" w:color="auto"/>
        <w:bottom w:val="none" w:sz="0" w:space="0" w:color="auto"/>
        <w:right w:val="none" w:sz="0" w:space="0" w:color="auto"/>
      </w:divBdr>
    </w:div>
    <w:div w:id="1304191383">
      <w:bodyDiv w:val="1"/>
      <w:marLeft w:val="0"/>
      <w:marRight w:val="0"/>
      <w:marTop w:val="0"/>
      <w:marBottom w:val="0"/>
      <w:divBdr>
        <w:top w:val="none" w:sz="0" w:space="0" w:color="auto"/>
        <w:left w:val="none" w:sz="0" w:space="0" w:color="auto"/>
        <w:bottom w:val="none" w:sz="0" w:space="0" w:color="auto"/>
        <w:right w:val="none" w:sz="0" w:space="0" w:color="auto"/>
      </w:divBdr>
    </w:div>
    <w:div w:id="1332946716">
      <w:bodyDiv w:val="1"/>
      <w:marLeft w:val="0"/>
      <w:marRight w:val="0"/>
      <w:marTop w:val="0"/>
      <w:marBottom w:val="0"/>
      <w:divBdr>
        <w:top w:val="none" w:sz="0" w:space="0" w:color="auto"/>
        <w:left w:val="none" w:sz="0" w:space="0" w:color="auto"/>
        <w:bottom w:val="none" w:sz="0" w:space="0" w:color="auto"/>
        <w:right w:val="none" w:sz="0" w:space="0" w:color="auto"/>
      </w:divBdr>
    </w:div>
    <w:div w:id="1482457024">
      <w:bodyDiv w:val="1"/>
      <w:marLeft w:val="0"/>
      <w:marRight w:val="0"/>
      <w:marTop w:val="0"/>
      <w:marBottom w:val="0"/>
      <w:divBdr>
        <w:top w:val="none" w:sz="0" w:space="0" w:color="auto"/>
        <w:left w:val="none" w:sz="0" w:space="0" w:color="auto"/>
        <w:bottom w:val="none" w:sz="0" w:space="0" w:color="auto"/>
        <w:right w:val="none" w:sz="0" w:space="0" w:color="auto"/>
      </w:divBdr>
    </w:div>
    <w:div w:id="1534877758">
      <w:bodyDiv w:val="1"/>
      <w:marLeft w:val="0"/>
      <w:marRight w:val="0"/>
      <w:marTop w:val="0"/>
      <w:marBottom w:val="0"/>
      <w:divBdr>
        <w:top w:val="none" w:sz="0" w:space="0" w:color="auto"/>
        <w:left w:val="none" w:sz="0" w:space="0" w:color="auto"/>
        <w:bottom w:val="none" w:sz="0" w:space="0" w:color="auto"/>
        <w:right w:val="none" w:sz="0" w:space="0" w:color="auto"/>
      </w:divBdr>
    </w:div>
    <w:div w:id="1612320439">
      <w:bodyDiv w:val="1"/>
      <w:marLeft w:val="0"/>
      <w:marRight w:val="0"/>
      <w:marTop w:val="0"/>
      <w:marBottom w:val="0"/>
      <w:divBdr>
        <w:top w:val="none" w:sz="0" w:space="0" w:color="auto"/>
        <w:left w:val="none" w:sz="0" w:space="0" w:color="auto"/>
        <w:bottom w:val="none" w:sz="0" w:space="0" w:color="auto"/>
        <w:right w:val="none" w:sz="0" w:space="0" w:color="auto"/>
      </w:divBdr>
    </w:div>
    <w:div w:id="1732146691">
      <w:bodyDiv w:val="1"/>
      <w:marLeft w:val="0"/>
      <w:marRight w:val="0"/>
      <w:marTop w:val="0"/>
      <w:marBottom w:val="0"/>
      <w:divBdr>
        <w:top w:val="none" w:sz="0" w:space="0" w:color="auto"/>
        <w:left w:val="none" w:sz="0" w:space="0" w:color="auto"/>
        <w:bottom w:val="none" w:sz="0" w:space="0" w:color="auto"/>
        <w:right w:val="none" w:sz="0" w:space="0" w:color="auto"/>
      </w:divBdr>
    </w:div>
    <w:div w:id="1792018361">
      <w:bodyDiv w:val="1"/>
      <w:marLeft w:val="0"/>
      <w:marRight w:val="0"/>
      <w:marTop w:val="0"/>
      <w:marBottom w:val="0"/>
      <w:divBdr>
        <w:top w:val="none" w:sz="0" w:space="0" w:color="auto"/>
        <w:left w:val="none" w:sz="0" w:space="0" w:color="auto"/>
        <w:bottom w:val="none" w:sz="0" w:space="0" w:color="auto"/>
        <w:right w:val="none" w:sz="0" w:space="0" w:color="auto"/>
      </w:divBdr>
    </w:div>
    <w:div w:id="1896240130">
      <w:bodyDiv w:val="1"/>
      <w:marLeft w:val="0"/>
      <w:marRight w:val="0"/>
      <w:marTop w:val="0"/>
      <w:marBottom w:val="0"/>
      <w:divBdr>
        <w:top w:val="none" w:sz="0" w:space="0" w:color="auto"/>
        <w:left w:val="none" w:sz="0" w:space="0" w:color="auto"/>
        <w:bottom w:val="none" w:sz="0" w:space="0" w:color="auto"/>
        <w:right w:val="none" w:sz="0" w:space="0" w:color="auto"/>
      </w:divBdr>
      <w:divsChild>
        <w:div w:id="924533928">
          <w:marLeft w:val="0"/>
          <w:marRight w:val="0"/>
          <w:marTop w:val="0"/>
          <w:marBottom w:val="0"/>
          <w:divBdr>
            <w:top w:val="none" w:sz="0" w:space="0" w:color="auto"/>
            <w:left w:val="none" w:sz="0" w:space="0" w:color="auto"/>
            <w:bottom w:val="none" w:sz="0" w:space="0" w:color="auto"/>
            <w:right w:val="none" w:sz="0" w:space="0" w:color="auto"/>
          </w:divBdr>
        </w:div>
      </w:divsChild>
    </w:div>
    <w:div w:id="1912931901">
      <w:bodyDiv w:val="1"/>
      <w:marLeft w:val="0"/>
      <w:marRight w:val="0"/>
      <w:marTop w:val="0"/>
      <w:marBottom w:val="0"/>
      <w:divBdr>
        <w:top w:val="none" w:sz="0" w:space="0" w:color="auto"/>
        <w:left w:val="none" w:sz="0" w:space="0" w:color="auto"/>
        <w:bottom w:val="none" w:sz="0" w:space="0" w:color="auto"/>
        <w:right w:val="none" w:sz="0" w:space="0" w:color="auto"/>
      </w:divBdr>
    </w:div>
    <w:div w:id="2086679051">
      <w:bodyDiv w:val="1"/>
      <w:marLeft w:val="0"/>
      <w:marRight w:val="0"/>
      <w:marTop w:val="0"/>
      <w:marBottom w:val="0"/>
      <w:divBdr>
        <w:top w:val="none" w:sz="0" w:space="0" w:color="auto"/>
        <w:left w:val="none" w:sz="0" w:space="0" w:color="auto"/>
        <w:bottom w:val="none" w:sz="0" w:space="0" w:color="auto"/>
        <w:right w:val="none" w:sz="0" w:space="0" w:color="auto"/>
      </w:divBdr>
    </w:div>
    <w:div w:id="21437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7B149-29FB-8C4C-BF7C-8F89CF7F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106</Pages>
  <Words>16772</Words>
  <Characters>95604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An introduction to management and organizational behavior theory and practice</vt:lpstr>
    </vt:vector>
  </TitlesOfParts>
  <Company/>
  <LinksUpToDate>false</LinksUpToDate>
  <CharactersWithSpaces>112152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management and organizational behavior theory and practice</dc:title>
  <dc:subject/>
  <dc:creator>Michael Manuel</dc:creator>
  <cp:keywords/>
  <dc:description/>
  <cp:lastModifiedBy>Michael Manuel</cp:lastModifiedBy>
  <cp:revision>4</cp:revision>
  <cp:lastPrinted>2018-10-15T09:28:00Z</cp:lastPrinted>
  <dcterms:created xsi:type="dcterms:W3CDTF">2019-11-21T10:50:00Z</dcterms:created>
  <dcterms:modified xsi:type="dcterms:W3CDTF">2019-11-21T11:05:00Z</dcterms:modified>
</cp:coreProperties>
</file>